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3D06E" w14:textId="2F9B143D" w:rsidR="00DE7FC2" w:rsidRDefault="00DE7FC2" w:rsidP="00DE7FC2">
      <w:pPr>
        <w:pStyle w:val="Ttulo1"/>
        <w:rPr>
          <w:rFonts w:eastAsia="Times New Roman"/>
          <w:lang w:eastAsia="es-ES"/>
        </w:rPr>
      </w:pPr>
      <w:r>
        <w:rPr>
          <w:rFonts w:eastAsia="Times New Roman"/>
          <w:lang w:eastAsia="es-ES"/>
        </w:rPr>
        <w:t>Seguridad y Salud en Solotica Oficial</w:t>
      </w:r>
    </w:p>
    <w:p w14:paraId="4F11E308" w14:textId="77777777" w:rsidR="00DE7FC2" w:rsidRPr="00DE7FC2" w:rsidRDefault="00DE7FC2" w:rsidP="00DE7FC2">
      <w:pPr>
        <w:rPr>
          <w:lang w:eastAsia="es-ES"/>
        </w:rPr>
      </w:pPr>
    </w:p>
    <w:p w14:paraId="410F8B63" w14:textId="0DEF5BA4" w:rsidR="00DE7FC2" w:rsidRPr="00DE7FC2" w:rsidRDefault="00DE7FC2" w:rsidP="00DE7FC2">
      <w:pPr>
        <w:pStyle w:val="Prrafodelista"/>
        <w:numPr>
          <w:ilvl w:val="0"/>
          <w:numId w:val="1"/>
        </w:numPr>
        <w:shd w:val="clear" w:color="auto" w:fill="FFFFFF"/>
        <w:spacing w:after="312" w:line="240" w:lineRule="auto"/>
        <w:rPr>
          <w:rFonts w:eastAsia="Times New Roman" w:cstheme="minorHAnsi"/>
          <w:lang w:eastAsia="es-ES"/>
        </w:rPr>
      </w:pPr>
      <w:r w:rsidRPr="00DE7FC2">
        <w:rPr>
          <w:rFonts w:eastAsia="Times New Roman" w:cstheme="minorHAnsi"/>
          <w:lang w:eastAsia="es-ES"/>
        </w:rPr>
        <w:t>La Solotica oficial no está especializada en oftalmología. Es sólo un proveedor de lentes de contacto cosméticos.</w:t>
      </w:r>
    </w:p>
    <w:p w14:paraId="50C2EC24" w14:textId="1A1760F5" w:rsidR="00DE7FC2" w:rsidRPr="00DE7FC2" w:rsidRDefault="00DE7FC2" w:rsidP="00DE7FC2">
      <w:pPr>
        <w:pStyle w:val="Prrafodelista"/>
        <w:numPr>
          <w:ilvl w:val="0"/>
          <w:numId w:val="1"/>
        </w:numPr>
        <w:shd w:val="clear" w:color="auto" w:fill="FFFFFF"/>
        <w:spacing w:after="312" w:line="240" w:lineRule="auto"/>
        <w:rPr>
          <w:rFonts w:eastAsia="Times New Roman" w:cstheme="minorHAnsi"/>
          <w:lang w:eastAsia="es-ES"/>
        </w:rPr>
      </w:pPr>
      <w:r w:rsidRPr="00DE7FC2">
        <w:rPr>
          <w:rFonts w:eastAsia="Times New Roman" w:cstheme="minorHAnsi"/>
          <w:lang w:eastAsia="es-ES"/>
        </w:rPr>
        <w:t>Solotica Oficial no se hace responsable del mal uso de las lentes de contacto por parte del usuario. Para saber si tus ojos son compatibles con cualquier lente de contacto, consulta a tu médico especialista u oftalmólogo.</w:t>
      </w:r>
    </w:p>
    <w:p w14:paraId="0CB8EA9F" w14:textId="40947348" w:rsidR="00DE7FC2" w:rsidRPr="00DE7FC2" w:rsidRDefault="00DE7FC2" w:rsidP="00DE7FC2">
      <w:pPr>
        <w:pStyle w:val="Prrafodelista"/>
        <w:numPr>
          <w:ilvl w:val="0"/>
          <w:numId w:val="1"/>
        </w:numPr>
        <w:shd w:val="clear" w:color="auto" w:fill="FFFFFF"/>
        <w:spacing w:after="312" w:line="240" w:lineRule="auto"/>
        <w:rPr>
          <w:rFonts w:eastAsia="Times New Roman" w:cstheme="minorHAnsi"/>
          <w:lang w:eastAsia="es-ES"/>
        </w:rPr>
      </w:pPr>
      <w:r w:rsidRPr="00DE7FC2">
        <w:rPr>
          <w:rFonts w:eastAsia="Times New Roman" w:cstheme="minorHAnsi"/>
          <w:lang w:eastAsia="es-ES"/>
        </w:rPr>
        <w:t>Seguir correctamente las instrucciones de higiene y uso de lentillas para evitar irritaciones e infecciones.</w:t>
      </w:r>
    </w:p>
    <w:p w14:paraId="7D5383F0" w14:textId="1BD661DB" w:rsidR="00DE7FC2" w:rsidRPr="00DE7FC2" w:rsidRDefault="00DE7FC2" w:rsidP="00DE7FC2">
      <w:pPr>
        <w:pStyle w:val="Prrafodelista"/>
        <w:numPr>
          <w:ilvl w:val="0"/>
          <w:numId w:val="1"/>
        </w:numPr>
        <w:shd w:val="clear" w:color="auto" w:fill="FFFFFF"/>
        <w:spacing w:after="312" w:line="240" w:lineRule="auto"/>
        <w:rPr>
          <w:rFonts w:eastAsia="Times New Roman" w:cstheme="minorHAnsi"/>
          <w:lang w:eastAsia="es-ES"/>
        </w:rPr>
      </w:pPr>
      <w:r w:rsidRPr="00DE7FC2">
        <w:rPr>
          <w:rFonts w:eastAsia="Times New Roman" w:cstheme="minorHAnsi"/>
          <w:lang w:eastAsia="es-ES"/>
        </w:rPr>
        <w:t>Las lentes de contacto a la venta cumplen la normativa vigente y están registradas y homologadas por la FDA y la UE (CE).</w:t>
      </w:r>
    </w:p>
    <w:p w14:paraId="07F98D6B" w14:textId="76B1BE17" w:rsidR="00DE7FC2" w:rsidRPr="00DE7FC2" w:rsidRDefault="00DE7FC2" w:rsidP="00DE7FC2">
      <w:pPr>
        <w:pStyle w:val="Prrafodelista"/>
        <w:numPr>
          <w:ilvl w:val="0"/>
          <w:numId w:val="1"/>
        </w:numPr>
        <w:shd w:val="clear" w:color="auto" w:fill="FFFFFF"/>
        <w:spacing w:after="312" w:line="240" w:lineRule="auto"/>
        <w:rPr>
          <w:rFonts w:eastAsia="Times New Roman" w:cstheme="minorHAnsi"/>
          <w:lang w:eastAsia="es-ES"/>
        </w:rPr>
      </w:pPr>
      <w:r w:rsidRPr="00DE7FC2">
        <w:rPr>
          <w:rFonts w:eastAsia="Times New Roman" w:cstheme="minorHAnsi"/>
          <w:lang w:eastAsia="es-ES"/>
        </w:rPr>
        <w:t>Las lentes de contacto son anuales, pero, por seguridad, desaconsejamos llevarlas durante más de 12 meses si las llevas a diario.</w:t>
      </w:r>
    </w:p>
    <w:p w14:paraId="6DF38C8D" w14:textId="1832FA1C" w:rsidR="00DE7FC2" w:rsidRPr="00DE7FC2" w:rsidRDefault="00DE7FC2" w:rsidP="00DE7FC2">
      <w:pPr>
        <w:pStyle w:val="Prrafodelista"/>
        <w:numPr>
          <w:ilvl w:val="0"/>
          <w:numId w:val="1"/>
        </w:numPr>
        <w:shd w:val="clear" w:color="auto" w:fill="FFFFFF"/>
        <w:spacing w:after="312" w:line="240" w:lineRule="auto"/>
        <w:rPr>
          <w:rFonts w:eastAsia="Times New Roman" w:cstheme="minorHAnsi"/>
          <w:lang w:eastAsia="es-ES"/>
        </w:rPr>
      </w:pPr>
      <w:r w:rsidRPr="00DE7FC2">
        <w:rPr>
          <w:rFonts w:eastAsia="Times New Roman" w:cstheme="minorHAnsi"/>
          <w:lang w:eastAsia="es-ES"/>
        </w:rPr>
        <w:t>No haga un uso excesivo de las lentes de contacto, llévelas no más de 12 horas al día y no duerma con las lentes puestas.</w:t>
      </w:r>
    </w:p>
    <w:p w14:paraId="1A497B06" w14:textId="600E1B1C" w:rsidR="00DE7FC2" w:rsidRPr="00DE7FC2" w:rsidRDefault="00DE7FC2" w:rsidP="00DE7FC2">
      <w:pPr>
        <w:pStyle w:val="Prrafodelista"/>
        <w:numPr>
          <w:ilvl w:val="0"/>
          <w:numId w:val="1"/>
        </w:numPr>
        <w:shd w:val="clear" w:color="auto" w:fill="FFFFFF"/>
        <w:spacing w:after="312" w:line="240" w:lineRule="auto"/>
        <w:rPr>
          <w:rFonts w:eastAsia="Times New Roman" w:cstheme="minorHAnsi"/>
          <w:lang w:eastAsia="es-ES"/>
        </w:rPr>
      </w:pPr>
      <w:r w:rsidRPr="00DE7FC2">
        <w:rPr>
          <w:rFonts w:eastAsia="Times New Roman" w:cstheme="minorHAnsi"/>
          <w:lang w:eastAsia="es-ES"/>
        </w:rPr>
        <w:t>Si experimenta síntomas de malestar e irritación, retírate las lentes de contacto y consulta a tu oftalmólogo para valorar la compatibilidad de tus ojos con las lentes.</w:t>
      </w:r>
    </w:p>
    <w:p w14:paraId="1FDC5DB6" w14:textId="622472F7" w:rsidR="00DE7FC2" w:rsidRDefault="00DE7FC2" w:rsidP="00DE7FC2">
      <w:pPr>
        <w:pStyle w:val="Prrafodelista"/>
        <w:numPr>
          <w:ilvl w:val="0"/>
          <w:numId w:val="1"/>
        </w:numPr>
        <w:shd w:val="clear" w:color="auto" w:fill="FFFFFF"/>
        <w:spacing w:after="312" w:line="240" w:lineRule="auto"/>
        <w:rPr>
          <w:rFonts w:eastAsia="Times New Roman" w:cstheme="minorHAnsi"/>
          <w:lang w:eastAsia="es-ES"/>
        </w:rPr>
      </w:pPr>
      <w:r w:rsidRPr="00DE7FC2">
        <w:rPr>
          <w:rFonts w:eastAsia="Times New Roman" w:cstheme="minorHAnsi"/>
          <w:lang w:eastAsia="es-ES"/>
        </w:rPr>
        <w:t>Para cualquier duda o consulta previa a la hora de comprar un producto en nuestra web, le recomendamos que se ponga en contacto con nosotros previamente a info@solotica-oficial.com</w:t>
      </w:r>
      <w:r>
        <w:rPr>
          <w:rFonts w:eastAsia="Times New Roman" w:cstheme="minorHAnsi"/>
          <w:lang w:eastAsia="es-ES"/>
        </w:rPr>
        <w:t>.</w:t>
      </w:r>
    </w:p>
    <w:p w14:paraId="2B5B5F66" w14:textId="77777777" w:rsidR="00DE7FC2" w:rsidRPr="00DE7FC2" w:rsidRDefault="00DE7FC2" w:rsidP="00DE7FC2">
      <w:pPr>
        <w:pStyle w:val="Prrafodelista"/>
        <w:numPr>
          <w:ilvl w:val="0"/>
          <w:numId w:val="1"/>
        </w:numPr>
        <w:shd w:val="clear" w:color="auto" w:fill="FFFFFF"/>
        <w:spacing w:after="312" w:line="240" w:lineRule="auto"/>
        <w:rPr>
          <w:rFonts w:eastAsia="Times New Roman" w:cstheme="minorHAnsi"/>
          <w:lang w:eastAsia="es-ES"/>
        </w:rPr>
      </w:pPr>
    </w:p>
    <w:p w14:paraId="7EEE3728" w14:textId="7C3F77C1" w:rsidR="00DE7FC2" w:rsidRPr="00DE7FC2" w:rsidRDefault="00DE7FC2" w:rsidP="00DE7FC2">
      <w:pPr>
        <w:pStyle w:val="Ttulo2"/>
        <w:rPr>
          <w:rFonts w:eastAsia="Times New Roman"/>
          <w:lang w:eastAsia="es-ES"/>
        </w:rPr>
      </w:pPr>
      <w:r w:rsidRPr="00DE7FC2">
        <w:rPr>
          <w:rFonts w:eastAsia="Times New Roman"/>
          <w:lang w:eastAsia="es-ES"/>
        </w:rPr>
        <w:t>Requisitos de receta válida</w:t>
      </w:r>
    </w:p>
    <w:p w14:paraId="50B871E0" w14:textId="29E21CC1" w:rsidR="00DE7FC2" w:rsidRPr="00DE7FC2" w:rsidRDefault="00DE7FC2" w:rsidP="00DE7FC2">
      <w:pPr>
        <w:shd w:val="clear" w:color="auto" w:fill="FFFFFF"/>
        <w:spacing w:after="312" w:line="240" w:lineRule="auto"/>
        <w:rPr>
          <w:rFonts w:eastAsia="Times New Roman" w:cstheme="minorHAnsi"/>
          <w:lang w:eastAsia="es-ES"/>
        </w:rPr>
      </w:pPr>
      <w:r w:rsidRPr="00DE7FC2">
        <w:rPr>
          <w:rFonts w:eastAsia="Times New Roman" w:cstheme="minorHAnsi"/>
          <w:lang w:eastAsia="es-ES"/>
        </w:rPr>
        <w:t>Certificados que dispone de una receta válida para las lentes que desea comprar. Esto significa que su receta se emitió en un plazo de 12 (doce) meses a partir de la fecha de su pedido y que la receta fue redactada por un oftalmólogo, oftalmólogo o especialista en lentes de contacto, de ahora adelante denominado "mésticista". Es su deber y responsabilidad asegurarse de que su profesional sanitario esté calificado de acuerdo con las normas médicas y las leyes, normas y regulaciones relacionadas de su país o jurisdicción. También declara que no tiene ninguna condición que contraindique el uso de lentillas y que asume toda la responsabilidad de los errores u omisiones en este sentido.</w:t>
      </w:r>
    </w:p>
    <w:p w14:paraId="3DE01BD0" w14:textId="450CA064" w:rsidR="00DE7FC2" w:rsidRPr="00DE7FC2" w:rsidRDefault="00DE7FC2" w:rsidP="00DE7FC2">
      <w:pPr>
        <w:shd w:val="clear" w:color="auto" w:fill="FFFFFF"/>
        <w:spacing w:after="312" w:line="240" w:lineRule="auto"/>
        <w:rPr>
          <w:rFonts w:eastAsia="Times New Roman" w:cstheme="minorHAnsi"/>
          <w:lang w:eastAsia="es-ES"/>
        </w:rPr>
      </w:pPr>
      <w:r w:rsidRPr="00DE7FC2">
        <w:rPr>
          <w:rFonts w:eastAsia="Times New Roman" w:cstheme="minorHAnsi"/>
          <w:lang w:eastAsia="es-ES"/>
        </w:rPr>
        <w:t xml:space="preserve">Al hacer un pedido a Solotica </w:t>
      </w:r>
      <w:r>
        <w:rPr>
          <w:rFonts w:eastAsia="Times New Roman" w:cstheme="minorHAnsi"/>
          <w:lang w:eastAsia="es-ES"/>
        </w:rPr>
        <w:t>Oficial</w:t>
      </w:r>
      <w:r w:rsidRPr="00DE7FC2">
        <w:rPr>
          <w:rFonts w:eastAsia="Times New Roman" w:cstheme="minorHAnsi"/>
          <w:lang w:eastAsia="es-ES"/>
        </w:rPr>
        <w:t>, está confirmando y verificando que la prescripción de lentes de contacto que le ha prescrito un profesional cualificado es actual, por tanto, no nos hacemos responsables si pide lentes de contacto que no le han sido prescritas o si la diferencia entre la prescripción y la fecha de compra supera los 12 (doce) meses. Recomendamos encarecidamente controles oculares periódicos por parte de un profesional formado para garantizar la salud y bienestar de tus ojos.</w:t>
      </w:r>
    </w:p>
    <w:p w14:paraId="2E46C16A" w14:textId="54405E22" w:rsidR="00DE7FC2" w:rsidRPr="00DE7FC2" w:rsidRDefault="00DE7FC2" w:rsidP="00DE7FC2">
      <w:pPr>
        <w:pStyle w:val="Ttulo2"/>
        <w:rPr>
          <w:rFonts w:eastAsia="Times New Roman"/>
          <w:lang w:eastAsia="es-ES"/>
        </w:rPr>
      </w:pPr>
      <w:r>
        <w:rPr>
          <w:rFonts w:eastAsia="Times New Roman"/>
          <w:lang w:eastAsia="es-ES"/>
        </w:rPr>
        <w:t>Responsabilidad del comprador</w:t>
      </w:r>
    </w:p>
    <w:p w14:paraId="253EE125" w14:textId="77777777" w:rsidR="00DE7FC2" w:rsidRDefault="00DE7FC2" w:rsidP="00DE7FC2">
      <w:pPr>
        <w:shd w:val="clear" w:color="auto" w:fill="FFFFFF"/>
        <w:spacing w:after="312" w:line="240" w:lineRule="auto"/>
        <w:rPr>
          <w:rFonts w:eastAsia="Times New Roman" w:cstheme="minorHAnsi"/>
          <w:lang w:eastAsia="es-ES"/>
        </w:rPr>
      </w:pPr>
      <w:r w:rsidRPr="00DE7FC2">
        <w:rPr>
          <w:rFonts w:eastAsia="Times New Roman" w:cstheme="minorHAnsi"/>
          <w:lang w:eastAsia="es-ES"/>
        </w:rPr>
        <w:t xml:space="preserve">Al comprar las lentes graduadas de Solotica, no es responsabilidad nuestra que el comprador se </w:t>
      </w:r>
      <w:r w:rsidRPr="00DE7FC2">
        <w:rPr>
          <w:rFonts w:eastAsia="Times New Roman" w:cstheme="minorHAnsi"/>
          <w:lang w:eastAsia="es-ES"/>
        </w:rPr>
        <w:t>auto diagnostique</w:t>
      </w:r>
      <w:r w:rsidRPr="00DE7FC2">
        <w:rPr>
          <w:rFonts w:eastAsia="Times New Roman" w:cstheme="minorHAnsi"/>
          <w:lang w:eastAsia="es-ES"/>
        </w:rPr>
        <w:t xml:space="preserve"> de forma temeraria, hacemos los pedidos especificados por el usuario en el momento de realizar el pedido y el pago. Una vez confirmado el pedido y pago, se enviarán a la fábrica donde serán homologados por la FDA y la UE (CE).</w:t>
      </w:r>
    </w:p>
    <w:p w14:paraId="10206980" w14:textId="0FC8CBCB" w:rsidR="00DE7FC2" w:rsidRPr="00DE7FC2" w:rsidRDefault="00DE7FC2" w:rsidP="00DE7FC2">
      <w:pPr>
        <w:shd w:val="clear" w:color="auto" w:fill="FFFFFF"/>
        <w:spacing w:after="312" w:line="240" w:lineRule="auto"/>
        <w:rPr>
          <w:rFonts w:eastAsia="Times New Roman" w:cstheme="minorHAnsi"/>
          <w:lang w:eastAsia="es-ES"/>
        </w:rPr>
      </w:pPr>
      <w:r w:rsidRPr="00DE7FC2">
        <w:rPr>
          <w:rFonts w:eastAsia="Times New Roman" w:cstheme="minorHAnsi"/>
          <w:lang w:eastAsia="es-ES"/>
        </w:rPr>
        <w:t>Las obligaciones esenciales del comprador son comprobar (SIN ABRIR LAS LENTAS) que el pedido recibido es correcto, una vez abierto no se podrá realizar ninguna modificación, devolución o reembolso. Consulte el apartado (Devolución de artículos sin abrir).</w:t>
      </w:r>
    </w:p>
    <w:p w14:paraId="5510D1D5" w14:textId="77777777" w:rsidR="00166F5B" w:rsidRDefault="00166F5B"/>
    <w:sectPr w:rsidR="00166F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E4A67"/>
    <w:multiLevelType w:val="hybridMultilevel"/>
    <w:tmpl w:val="39528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848957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B6"/>
    <w:rsid w:val="001232FE"/>
    <w:rsid w:val="00166F5B"/>
    <w:rsid w:val="006F02B6"/>
    <w:rsid w:val="00797F9D"/>
    <w:rsid w:val="00DE7F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8A08"/>
  <w15:chartTrackingRefBased/>
  <w15:docId w15:val="{B4F95923-EC0A-4279-AEED-95200AD8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7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E7F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6F02B6"/>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F02B6"/>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6F02B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F02B6"/>
    <w:rPr>
      <w:b/>
      <w:bCs/>
    </w:rPr>
  </w:style>
  <w:style w:type="paragraph" w:styleId="Prrafodelista">
    <w:name w:val="List Paragraph"/>
    <w:basedOn w:val="Normal"/>
    <w:uiPriority w:val="34"/>
    <w:qFormat/>
    <w:rsid w:val="00DE7FC2"/>
    <w:pPr>
      <w:ind w:left="720"/>
      <w:contextualSpacing/>
    </w:pPr>
  </w:style>
  <w:style w:type="character" w:styleId="Hipervnculo">
    <w:name w:val="Hyperlink"/>
    <w:basedOn w:val="Fuentedeprrafopredeter"/>
    <w:uiPriority w:val="99"/>
    <w:unhideWhenUsed/>
    <w:rsid w:val="00DE7FC2"/>
    <w:rPr>
      <w:color w:val="0563C1" w:themeColor="hyperlink"/>
      <w:u w:val="single"/>
    </w:rPr>
  </w:style>
  <w:style w:type="character" w:styleId="Mencinsinresolver">
    <w:name w:val="Unresolved Mention"/>
    <w:basedOn w:val="Fuentedeprrafopredeter"/>
    <w:uiPriority w:val="99"/>
    <w:semiHidden/>
    <w:unhideWhenUsed/>
    <w:rsid w:val="00DE7FC2"/>
    <w:rPr>
      <w:color w:val="605E5C"/>
      <w:shd w:val="clear" w:color="auto" w:fill="E1DFDD"/>
    </w:rPr>
  </w:style>
  <w:style w:type="character" w:customStyle="1" w:styleId="Ttulo2Car">
    <w:name w:val="Título 2 Car"/>
    <w:basedOn w:val="Fuentedeprrafopredeter"/>
    <w:link w:val="Ttulo2"/>
    <w:uiPriority w:val="9"/>
    <w:rsid w:val="00DE7FC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DE7F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0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470</Words>
  <Characters>2587</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Nose</dc:creator>
  <cp:keywords/>
  <dc:description/>
  <cp:lastModifiedBy>Luis</cp:lastModifiedBy>
  <cp:revision>2</cp:revision>
  <dcterms:created xsi:type="dcterms:W3CDTF">2022-09-17T02:33:00Z</dcterms:created>
  <dcterms:modified xsi:type="dcterms:W3CDTF">2022-09-17T02:33:00Z</dcterms:modified>
</cp:coreProperties>
</file>