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老师上课提到的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1. 什么是核素（不能说元素）？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一个具有稳确定的质子数和中子数的原子。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2. 至今为止人类发现的能够做核武器、核电、核燃料的核素是谁啊？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天然：U235 贝克勒尔发现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ab/>
        <w:t>Pu239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α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粒子由两个中子和两个质子构成，氦-4原子核，带电。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β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射线由放射性物质发生β衰变时释放出的高能量电子流，带电。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γ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射线是原子核能级跃迁退激时释放出的射线，属于电磁波的一种。假如说家里有人得了肿瘤了，要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γ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放疗，照的是什么？P36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4. 物理方法不改变核素的衰变特性。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5. 什么是贝克？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</w:rPr>
        <w:t>贝克（Bq），（放射性活度的国际单位），1Bq意味着每秒有1个原子核发生衰变（北大花园每公斤泥土里Ra含量大概有30 Bq，即Ra的浓度是30 Bq / kg——这也是全国均值）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6. 什么是浓缩铀？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把天然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铀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的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铀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235从0.7%一直浓缩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，低浓缩铀（核电用的核材料）中占比3%-5%。核武器中占比约100%。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7. 报道：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福岛铀堆中发现钚，说是做原子弹试验。是不科学的。钚是电站中核燃料最主要的副产物。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进口食品中发现放射性铯，如何评价？历史上的核试验也会造成环境中放射性铯的存在，需要考虑放射性水平。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8. 核裂变发电站和原子弹爆炸有什么本质区别？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前者可控，后者不可控。前者功率可调节。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9. 火电站和核电站的区别是原料、锅炉不同，发电形式相同。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10. 电离辐射导致人体健康效应最基本的物理过程是什么？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电离激发，激发的最后结果还是电离。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11. 辐射照射导致了不孕，是确定性效应还是随机性效应？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确定性效应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12. 碳14为什么可以用来考古断年？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碳-14是地球上自然存在的一种略微放射性同位素。它主要形成于大气中的一个过程，即高能宇宙射线与大气中的氮分子发生碰撞，并转变为碳-14同位素。这种碳-14同位素将随着空气流动而与其他大气成分混合，最终被地球上的生物体吸收。一旦碳-14进入生物体内，它会不断地通过新陈代谢与环境交换，同时也会持续地自然衰变。碳-14的半衰期意味着它在5730年内会减少一半。利用这一原理，我们可以通过检测物质中碳-14同位素的含量来确定其年龄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13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 xml:space="preserve">. 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停堆是什么意思？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控制棒插入到反应堆后吸收了所有的中子，链式反应停止。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14. 天然辐射中占比最大的是氡，2006年占比降低至37%（不是浓度下降），增加的是医</w:t>
      </w:r>
      <w:bookmarkStart w:id="0" w:name="_GoBack"/>
      <w:bookmarkEnd w:id="0"/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学照射的贡献——36%。今天美国医疗照射占50%。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15. 同位素的概念？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ind w:firstLine="200" w:firstLineChars="100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质子数相同而中子数不同的同一元素的不同原子互称为同位素（即同一元素的不同核素互称为同位素）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，同位素标记不改变化学性质。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16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.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 xml:space="preserve"> 辐照源问题P39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17. 放射性同位素在造纸业的应用：测量纸张厚度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人工检测，取样承重，有滞后。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同位速测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厚利用核素氪Kr85所打出的贝塔射线的一个特性——射线强度会随着穿过物体的厚度而变化，放射源装在扫描头里，射线的接收室，通过检测Kr85射线穿过纸的衰减量计算出纸的定量，电脑实时数据监测，及时调整误差。广泛运用于钢铁、矿山行业。</w:t>
      </w:r>
    </w:p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highlight w:val="none"/>
          <w:u w:val="none"/>
          <w:lang w:val="en-US" w:eastAsia="zh-CN"/>
        </w:rPr>
        <w:t>18. 同位素测量的设计P39：放射源、测量物质、探测器（测量beta、gamma）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D576"/>
    <w:rsid w:val="0987B4AA"/>
    <w:rsid w:val="21EB2416"/>
    <w:rsid w:val="3DFE2722"/>
    <w:rsid w:val="571E3C52"/>
    <w:rsid w:val="579EEFB1"/>
    <w:rsid w:val="5F477691"/>
    <w:rsid w:val="5FFEA62F"/>
    <w:rsid w:val="6F776FFC"/>
    <w:rsid w:val="7BEF2A1A"/>
    <w:rsid w:val="7F2FD576"/>
    <w:rsid w:val="9E361628"/>
    <w:rsid w:val="FEFE3D1B"/>
    <w:rsid w:val="FEFFE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0"/>
      <w:sz w:val="22"/>
      <w:szCs w:val="24"/>
      <w:u w:val="non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2024-06-04T15:57:00Z</dcterms:created>
  <dc:creator>郑敬怡</dc:creator>
  <cp:lastModifiedBy>郑敬怡</cp:lastModifiedBy>
  <dcterms:modified xsi:type="dcterms:W3CDTF">2024-06-05T15:30:00Z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72D5E98B36B6D0A0D2C85E665F8D435C_41</vt:lpwstr>
  </property>
</Properties>
</file>