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A64A" w14:textId="50F07CC2" w:rsidR="0041561B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t>Введение</w:t>
      </w:r>
    </w:p>
    <w:p w14:paraId="1FA3BEBE" w14:textId="06B6063F" w:rsidR="00866534" w:rsidRDefault="00866534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Любой материал имеет свойство изнашиваться и впоследствии разрушаться. В результате на его поверхности появляются дефекты в виде трещин. Это может создавать разного рода проблемы и даже чрезвычайно опасные ситуации, скорость и методы решения которых в первую очередь зависят от сферы деятельности.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Среди таких сфер можно выделить следующие.</w:t>
      </w:r>
    </w:p>
    <w:p w14:paraId="67D933C5" w14:textId="77777777" w:rsidR="00866534" w:rsidRPr="00A1423E" w:rsidRDefault="00866534" w:rsidP="003D08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23E">
        <w:rPr>
          <w:rFonts w:ascii="Times New Roman" w:hAnsi="Times New Roman" w:cs="Times New Roman"/>
          <w:sz w:val="28"/>
          <w:szCs w:val="28"/>
          <w:lang w:val="ru-RU"/>
        </w:rPr>
        <w:t>Реконструкция фасадов зданий.</w:t>
      </w:r>
    </w:p>
    <w:p w14:paraId="12A407FA" w14:textId="3FFCB00C" w:rsidR="00866534" w:rsidRDefault="00866534" w:rsidP="003D0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выявления причины появления трещин используют так называемые «маяки» (щелемеры), которые крепятся непосредственно в области разрушения и помогают отслеживать динамику его развития.</w:t>
      </w:r>
    </w:p>
    <w:p w14:paraId="39D2BB84" w14:textId="77777777" w:rsidR="00866534" w:rsidRDefault="00866534" w:rsidP="003D08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Отбраковка продукции на производстве.</w:t>
      </w:r>
    </w:p>
    <w:p w14:paraId="64708B8C" w14:textId="44D62BCF" w:rsidR="00866534" w:rsidRDefault="00866534" w:rsidP="003D08F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производстве газобетонных блоков, древесины и т. п. очень важно вовремя исключать из конвейера изделия с дефектами.</w:t>
      </w:r>
    </w:p>
    <w:p w14:paraId="4CA65678" w14:textId="77777777" w:rsidR="00866534" w:rsidRDefault="00866534" w:rsidP="003D08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Краш-тесты.</w:t>
      </w:r>
    </w:p>
    <w:p w14:paraId="724CDC1B" w14:textId="00A93BE0" w:rsidR="003D08F6" w:rsidRDefault="00866534" w:rsidP="00D32B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Различные материал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подвергают критическим нагрузкам, вследствие чего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появляются трещины.</w:t>
      </w:r>
    </w:p>
    <w:p w14:paraId="776AB3EC" w14:textId="77777777" w:rsidR="00D32B69" w:rsidRPr="00D32B69" w:rsidRDefault="00D32B69" w:rsidP="00D32B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A42967" w14:textId="06A4909F" w:rsidR="00866534" w:rsidRDefault="00866534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решение подобных проблем с точки зрения современных методов машинного и глубокого обучения.</w:t>
      </w:r>
    </w:p>
    <w:p w14:paraId="1CDFA1F3" w14:textId="001076A4" w:rsidR="003A53D2" w:rsidRDefault="003A53D2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компьютерном зрении задача сегментации трещин на поверхности относится к семейству задач «</w:t>
      </w:r>
      <w:r>
        <w:rPr>
          <w:rFonts w:ascii="Times New Roman" w:hAnsi="Times New Roman" w:cs="Times New Roman"/>
          <w:sz w:val="28"/>
          <w:szCs w:val="28"/>
        </w:rPr>
        <w:t>Semantic</w:t>
      </w:r>
      <w:r w:rsidRPr="0004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Image</w:t>
      </w:r>
      <w:r w:rsidRPr="0004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Segmentation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Цель такого рода задач заключается в </w:t>
      </w:r>
      <w:r>
        <w:rPr>
          <w:rFonts w:ascii="Times New Roman" w:hAnsi="Times New Roman" w:cs="Times New Roman"/>
          <w:sz w:val="28"/>
          <w:szCs w:val="28"/>
          <w:lang w:val="ru-RU"/>
        </w:rPr>
        <w:t>попиксельной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локализации целевого объекта на изображении. Для каждой отдельно взятой картинки результатом локализации будет выступать так называемая «бинарная маска» </w:t>
      </w:r>
      <w:r w:rsidRPr="00D84D18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одноканальное бинарное изображение</w:t>
      </w:r>
      <w:r w:rsidR="00866534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Пиксели такой маски обычно обозначают 1, если на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соответствующем пикселе входного изображения присутствует искомый целевой объект, и обозначают 0, если на соответствующем пикселе объект отсутствует.</w:t>
      </w:r>
    </w:p>
    <w:p w14:paraId="6143BD97" w14:textId="77777777" w:rsidR="00412B46" w:rsidRDefault="00412B46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A8E55" wp14:editId="38F36D1D">
            <wp:extent cx="6152515" cy="1032510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540A" w14:textId="77777777" w:rsidR="003D08F6" w:rsidRDefault="00412B46" w:rsidP="003D0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</w:p>
    <w:p w14:paraId="398ABA4A" w14:textId="016479E2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F7986F" w14:textId="208BD33B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Постановка задачи</w:t>
      </w:r>
    </w:p>
    <w:p w14:paraId="175CFC06" w14:textId="602FA1B4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1E5B6FC7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63C2A88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Глава 1. Подготовка данных</w:t>
      </w:r>
    </w:p>
    <w:p w14:paraId="025581F9" w14:textId="70742149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22DE568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820C7AC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Глава 2. Применение глубоких нейронных сетей</w:t>
      </w:r>
    </w:p>
    <w:p w14:paraId="2CF92A6A" w14:textId="53A390A3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44F09209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77F1979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Глава 3. Эксперименты и результаты</w:t>
      </w:r>
    </w:p>
    <w:p w14:paraId="51D775E0" w14:textId="7BEA61B6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69B38737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64F8592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Выводы</w:t>
      </w:r>
    </w:p>
    <w:p w14:paraId="4B022EEE" w14:textId="47416F30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4536C97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72A205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Заключение</w:t>
      </w:r>
    </w:p>
    <w:p w14:paraId="2ABE5CC0" w14:textId="37F213AB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5CE948D5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474869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Список литературы</w:t>
      </w:r>
    </w:p>
    <w:p w14:paraId="73E11973" w14:textId="345DC50B" w:rsidR="000465A9" w:rsidRP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sectPr w:rsidR="000465A9" w:rsidRPr="000465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1B28"/>
    <w:multiLevelType w:val="hybridMultilevel"/>
    <w:tmpl w:val="34BA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E60BA"/>
    <w:multiLevelType w:val="hybridMultilevel"/>
    <w:tmpl w:val="138E8608"/>
    <w:lvl w:ilvl="0" w:tplc="672EB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B9"/>
    <w:rsid w:val="000465A9"/>
    <w:rsid w:val="000A3C32"/>
    <w:rsid w:val="0039422B"/>
    <w:rsid w:val="003A53D2"/>
    <w:rsid w:val="003D08F6"/>
    <w:rsid w:val="00412B46"/>
    <w:rsid w:val="0041561B"/>
    <w:rsid w:val="00665949"/>
    <w:rsid w:val="006E4CC1"/>
    <w:rsid w:val="00866534"/>
    <w:rsid w:val="00917784"/>
    <w:rsid w:val="00987EB9"/>
    <w:rsid w:val="00A1423E"/>
    <w:rsid w:val="00D32B69"/>
    <w:rsid w:val="00D5507A"/>
    <w:rsid w:val="00D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109B"/>
  <w15:chartTrackingRefBased/>
  <w15:docId w15:val="{A69606FC-9560-48AC-9A4F-CCADC637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2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12B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Пандов</dc:creator>
  <cp:keywords/>
  <dc:description/>
  <cp:lastModifiedBy>Вячеслав Пандов</cp:lastModifiedBy>
  <cp:revision>2</cp:revision>
  <dcterms:created xsi:type="dcterms:W3CDTF">2021-04-30T10:04:00Z</dcterms:created>
  <dcterms:modified xsi:type="dcterms:W3CDTF">2021-04-30T12:45:00Z</dcterms:modified>
</cp:coreProperties>
</file>