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A64A" w14:textId="50F07CC2" w:rsidR="0041561B" w:rsidRPr="00C81357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C81357">
        <w:rPr>
          <w:rFonts w:ascii="Times New Roman" w:hAnsi="Times New Roman" w:cs="Times New Roman"/>
          <w:sz w:val="40"/>
          <w:szCs w:val="40"/>
          <w:lang w:val="ru-RU"/>
        </w:rPr>
        <w:t>Введение</w:t>
      </w:r>
    </w:p>
    <w:p w14:paraId="1FA3BEBE" w14:textId="06B6063F" w:rsidR="00866534" w:rsidRDefault="00866534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A1423E" w:rsidRDefault="00866534" w:rsidP="003D08F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2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DC5F15" w:rsidRDefault="00866534" w:rsidP="00DC5F1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DC5F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>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Default="00866534" w:rsidP="003D08F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DC5F15" w:rsidRDefault="00866534" w:rsidP="00DC5F1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Default="00DC5F15" w:rsidP="00DC5F1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Default="00DC5F15" w:rsidP="00DC5F1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33725" w:rsidRDefault="00833725" w:rsidP="0083372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Default="003A53D2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>
        <w:rPr>
          <w:rFonts w:ascii="Times New Roman" w:hAnsi="Times New Roman" w:cs="Times New Roman"/>
          <w:sz w:val="28"/>
          <w:szCs w:val="28"/>
        </w:rPr>
        <w:t>Semantic</w:t>
      </w:r>
      <w:r w:rsidRPr="000465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</w:t>
      </w:r>
      <w:r w:rsidRPr="000465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E02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9F0969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6D33DB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</w:t>
      </w:r>
      <w:r w:rsidRPr="00D84D18">
        <w:rPr>
          <w:rFonts w:ascii="Times New Roman" w:hAnsi="Times New Roman" w:cs="Times New Roman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одноканальное бинарное изображение</w:t>
      </w:r>
      <w:r w:rsidR="00866534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Default="00412B46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Default="00412B46" w:rsidP="008338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Default="00833833" w:rsidP="002B68F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Default="00213278" w:rsidP="00213278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Default="00213278" w:rsidP="00213278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ADB2B75" w:rsidR="002B68F7" w:rsidRDefault="008D5DD9" w:rsidP="002B68F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вариативным.</w:t>
      </w:r>
    </w:p>
    <w:p w14:paraId="43D30866" w14:textId="77777777" w:rsidR="002B68F7" w:rsidRDefault="002B68F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3F6D0B88" w:rsidR="000465A9" w:rsidRPr="00C81357" w:rsidRDefault="002B68F7" w:rsidP="002B68F7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C81357">
        <w:rPr>
          <w:rFonts w:ascii="Times New Roman" w:hAnsi="Times New Roman" w:cs="Times New Roman"/>
          <w:sz w:val="32"/>
          <w:szCs w:val="32"/>
          <w:lang w:val="ru-RU"/>
        </w:rPr>
        <w:lastRenderedPageBreak/>
        <w:tab/>
      </w:r>
      <w:r w:rsidR="000465A9" w:rsidRPr="00C81357">
        <w:rPr>
          <w:rFonts w:ascii="Times New Roman" w:hAnsi="Times New Roman" w:cs="Times New Roman"/>
          <w:sz w:val="40"/>
          <w:szCs w:val="40"/>
          <w:lang w:val="ru-RU"/>
        </w:rPr>
        <w:t>Постановка задачи</w:t>
      </w:r>
    </w:p>
    <w:p w14:paraId="0B75F317" w14:textId="77777777" w:rsidR="002B68F7" w:rsidRDefault="002B68F7" w:rsidP="002B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 реализация обучаемой модели для определения и сегментации трещин на поверхности по изображению.</w:t>
      </w:r>
    </w:p>
    <w:p w14:paraId="47BC36A7" w14:textId="4B6AC83B" w:rsidR="0077141B" w:rsidRDefault="002B68F7" w:rsidP="002B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7141B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2B68F7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2B68F7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>
        <w:rPr>
          <w:rFonts w:ascii="Times New Roman" w:hAnsi="Times New Roman" w:cs="Times New Roman"/>
          <w:sz w:val="28"/>
          <w:szCs w:val="28"/>
        </w:rPr>
        <w:t>s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>
        <w:rPr>
          <w:rFonts w:ascii="Times New Roman" w:hAnsi="Times New Roman" w:cs="Times New Roman"/>
          <w:sz w:val="28"/>
          <w:szCs w:val="28"/>
        </w:rPr>
        <w:t>VAEs</w:t>
      </w:r>
      <w:r w:rsidR="0077141B" w:rsidRPr="0077141B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3E6E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[2]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>
        <w:rPr>
          <w:rFonts w:ascii="Times New Roman" w:hAnsi="Times New Roman" w:cs="Times New Roman"/>
          <w:sz w:val="28"/>
          <w:szCs w:val="28"/>
          <w:lang w:val="ru-RU"/>
        </w:rPr>
        <w:t>т из трёх основных компонент, которые взаимодействуют между собой по следующему принципу (Рисунок 2.).</w:t>
      </w:r>
    </w:p>
    <w:p w14:paraId="666EF725" w14:textId="54853A70" w:rsidR="0077141B" w:rsidRDefault="0077141B" w:rsidP="0077141B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Энкодер</w:t>
      </w:r>
      <w:r w:rsidR="00457A06">
        <w:rPr>
          <w:rFonts w:ascii="Times New Roman" w:hAnsi="Times New Roman" w:cs="Times New Roman"/>
          <w:sz w:val="28"/>
          <w:szCs w:val="28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7A06">
        <w:rPr>
          <w:rFonts w:ascii="Times New Roman" w:hAnsi="Times New Roman" w:cs="Times New Roman"/>
          <w:sz w:val="28"/>
          <w:szCs w:val="28"/>
        </w:rPr>
        <w:t>Encoder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 Исходный набор картин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 w:rsidR="0043608C">
        <w:rPr>
          <w:rFonts w:ascii="Times New Roman" w:hAnsi="Times New Roman" w:cs="Times New Roman"/>
          <w:sz w:val="28"/>
          <w:szCs w:val="28"/>
          <w:lang w:val="ru-RU"/>
        </w:rPr>
        <w:t>предобученных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 Такие блоки состоят из слоев двухмерных свёрток</w:t>
      </w:r>
      <w:r w:rsidR="00457A06" w:rsidRPr="00457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7A06">
        <w:rPr>
          <w:rFonts w:ascii="Times New Roman" w:hAnsi="Times New Roman" w:cs="Times New Roman"/>
          <w:sz w:val="28"/>
          <w:szCs w:val="28"/>
        </w:rPr>
        <w:t>Convolution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 с обучаемым ядро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м «</w:t>
      </w:r>
      <w:r w:rsidR="00457A06">
        <w:rPr>
          <w:rFonts w:ascii="Times New Roman" w:hAnsi="Times New Roman" w:cs="Times New Roman"/>
          <w:sz w:val="28"/>
          <w:szCs w:val="28"/>
        </w:rPr>
        <w:t>kernel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 и слоев пулинга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57A06">
        <w:rPr>
          <w:rFonts w:ascii="Times New Roman" w:hAnsi="Times New Roman" w:cs="Times New Roman"/>
          <w:sz w:val="28"/>
          <w:szCs w:val="28"/>
        </w:rPr>
        <w:t>pooling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8D3B92" w14:textId="046CCCBF" w:rsidR="0077141B" w:rsidRDefault="0077141B" w:rsidP="0077141B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Ботлнек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57A06">
        <w:rPr>
          <w:rFonts w:ascii="Times New Roman" w:hAnsi="Times New Roman" w:cs="Times New Roman"/>
          <w:sz w:val="28"/>
          <w:szCs w:val="28"/>
        </w:rPr>
        <w:t>Bottleneck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Слой сжатого представления. Здесь сжатая информация дополнительно проходит через 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пред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>
        <w:rPr>
          <w:rFonts w:ascii="Times New Roman" w:hAnsi="Times New Roman" w:cs="Times New Roman"/>
          <w:sz w:val="28"/>
          <w:szCs w:val="28"/>
          <w:lang w:val="ru-RU"/>
        </w:rPr>
        <w:t>. Однако на этом уровне никакого сжатия не происходит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608C">
        <w:rPr>
          <w:rFonts w:ascii="Times New Roman" w:hAnsi="Times New Roman" w:cs="Times New Roman"/>
          <w:sz w:val="28"/>
          <w:szCs w:val="28"/>
          <w:lang w:val="ru-RU"/>
        </w:rPr>
        <w:t xml:space="preserve">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011A894A" w14:textId="62C608F3" w:rsidR="0043608C" w:rsidRPr="0077141B" w:rsidRDefault="0043608C" w:rsidP="0077141B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Декодер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57A06">
        <w:rPr>
          <w:rFonts w:ascii="Times New Roman" w:hAnsi="Times New Roman" w:cs="Times New Roman"/>
          <w:sz w:val="28"/>
          <w:szCs w:val="28"/>
        </w:rPr>
        <w:t>Decoder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 Завершающий слой, реконструирующий сжатую информацию к необходимому виду. Реконструкция происходит за счет заполнения сжатых образов пустотами, переводя представление в более разреженный вид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 чего разреженные сегменты заполн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>яю</w:t>
      </w:r>
      <w:r>
        <w:rPr>
          <w:rFonts w:ascii="Times New Roman" w:hAnsi="Times New Roman" w:cs="Times New Roman"/>
          <w:sz w:val="28"/>
          <w:szCs w:val="28"/>
          <w:lang w:val="ru-RU"/>
        </w:rPr>
        <w:t>тся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 xml:space="preserve"> путем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проход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последовательность предобученных блоков. 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Такая операция называется обратной или «транспонированной» свёрткой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57A06">
        <w:rPr>
          <w:rFonts w:ascii="Times New Roman" w:hAnsi="Times New Roman" w:cs="Times New Roman"/>
          <w:sz w:val="28"/>
          <w:szCs w:val="28"/>
        </w:rPr>
        <w:t>Transposed</w:t>
      </w:r>
      <w:r w:rsidR="00457A06" w:rsidRPr="00457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</w:rPr>
        <w:t>Convolution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 с обучаемым ядром.</w:t>
      </w:r>
    </w:p>
    <w:p w14:paraId="7F208AE3" w14:textId="77777777" w:rsidR="0077141B" w:rsidRDefault="0077141B" w:rsidP="002B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FDADEB" wp14:editId="069B9915">
            <wp:extent cx="6152515" cy="2868295"/>
            <wp:effectExtent l="0" t="0" r="635" b="8255"/>
            <wp:docPr id="2" name="Рисунок 2" descr="From Autoencoder to Beta-V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om Autoencoder to Beta-VA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Default="0077141B" w:rsidP="00436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>
        <w:rPr>
          <w:rFonts w:ascii="Times New Roman" w:hAnsi="Times New Roman" w:cs="Times New Roman"/>
          <w:sz w:val="28"/>
          <w:szCs w:val="28"/>
        </w:rPr>
        <w:t>VAEs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714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1472A6" w14:textId="77777777" w:rsidR="008D5DD9" w:rsidRDefault="0043608C" w:rsidP="0043608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4360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 xml:space="preserve">на выходе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</w:t>
      </w:r>
      <w:r w:rsidR="008D5DD9">
        <w:rPr>
          <w:rFonts w:ascii="Times New Roman" w:hAnsi="Times New Roman" w:cs="Times New Roman"/>
          <w:sz w:val="28"/>
          <w:szCs w:val="28"/>
          <w:lang w:val="ru-RU"/>
        </w:rPr>
        <w:t xml:space="preserve">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="008D5DD9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образом.</w:t>
      </w:r>
    </w:p>
    <w:p w14:paraId="5FC49B4A" w14:textId="58A336AC" w:rsidR="008D5DD9" w:rsidRPr="00C81357" w:rsidRDefault="008D5DD9" w:rsidP="0043608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D:Z→X'</m:t>
          </m:r>
        </m:oMath>
      </m:oMathPara>
    </w:p>
    <w:p w14:paraId="1C4540D0" w14:textId="21686355" w:rsidR="008D5DD9" w:rsidRPr="008D5DD9" w:rsidRDefault="008D5DD9" w:rsidP="0043608C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D5D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слой энкодера,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D5D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D5D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D5D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слой декодера.</w:t>
      </w:r>
    </w:p>
    <w:p w14:paraId="4AAB5334" w14:textId="10C57454" w:rsidR="007D769B" w:rsidRDefault="008D5DD9" w:rsidP="0043608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5DD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7D76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769B">
        <w:rPr>
          <w:rFonts w:ascii="Times New Roman" w:hAnsi="Times New Roman" w:cs="Times New Roman"/>
          <w:sz w:val="28"/>
          <w:szCs w:val="28"/>
          <w:lang w:val="ru-RU"/>
        </w:rPr>
        <w:t xml:space="preserve">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7D769B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7D769B" w:rsidRPr="007D769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9D74032" w14:textId="5FD301C0" w:rsidR="007D769B" w:rsidRPr="00C81357" w:rsidRDefault="007D769B" w:rsidP="0043608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F:X→</m:t>
          </m:r>
          <m:r>
            <w:rPr>
              <w:rFonts w:ascii="Cambria Math" w:hAnsi="Cambria Math" w:cs="Times New Roman"/>
              <w:sz w:val="28"/>
              <w:szCs w:val="28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 t-const</m:t>
          </m:r>
        </m:oMath>
      </m:oMathPara>
    </w:p>
    <w:p w14:paraId="622FA619" w14:textId="77777777" w:rsidR="00C81357" w:rsidRDefault="007D769B" w:rsidP="0043608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C813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«строгости классификации».</w:t>
      </w:r>
    </w:p>
    <w:p w14:paraId="590403B1" w14:textId="449E343C" w:rsidR="00C81357" w:rsidRDefault="00C81357" w:rsidP="00C8135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 xml:space="preserve">нужно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выбрать такой язык программирования, на котором вся разработка сведется к сбору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>, систематиз</w:t>
      </w:r>
      <w:r>
        <w:rPr>
          <w:rFonts w:ascii="Times New Roman" w:hAnsi="Times New Roman" w:cs="Times New Roman"/>
          <w:sz w:val="28"/>
          <w:szCs w:val="28"/>
          <w:lang w:val="ru-RU"/>
        </w:rPr>
        <w:t>ации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 и анализ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>х. После чего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полученной информации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будет легко 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>создавать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настраивать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 алгоритмы 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глубокого обучения.  Среди популярных языков для анализа данных можно выделить </w:t>
      </w:r>
      <w:r>
        <w:rPr>
          <w:rFonts w:ascii="Times New Roman" w:hAnsi="Times New Roman" w:cs="Times New Roman"/>
          <w:sz w:val="28"/>
          <w:szCs w:val="28"/>
        </w:rPr>
        <w:t>MATLAB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75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>Такой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язык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облада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>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Всем этим критериям явно подходит язык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подходящих фреймворков можно выделить два наиболее крупных и известных: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TensorFlow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D33DB" w:rsidRPr="006D33DB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TensorFlow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отличии от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</w:t>
      </w:r>
      <w:r w:rsidRPr="00761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7F60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 более низкоуровневый интерфейс для настройки, что повышает порог входа для изучение фреймворка в начале и облегчает работу в дальнейшем. 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 xml:space="preserve">Оба фреймворка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предоставляют интерфейс для вычислений на видеокартах. Такие вычисления легко распараллеливаются благодаря так называемого «графа вычислений», который лежит в основе арифметики обоих фреймворков. Однако, в </w:t>
      </w:r>
      <w:r>
        <w:rPr>
          <w:rFonts w:ascii="Times New Roman" w:hAnsi="Times New Roman" w:cs="Times New Roman"/>
          <w:sz w:val="28"/>
          <w:szCs w:val="28"/>
        </w:rPr>
        <w:t>TensorFlow</w:t>
      </w:r>
      <w:r w:rsidRPr="007F60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>работа с таким графом производится в явном виде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="00557072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7F60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 вычислений реализован в неявном виде, и все вычисления автоматически передаются в него.</w:t>
      </w:r>
    </w:p>
    <w:p w14:paraId="0A0E8BC0" w14:textId="1FED0298" w:rsidR="00C81357" w:rsidRDefault="00C81357" w:rsidP="00C8135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>
        <w:rPr>
          <w:rFonts w:ascii="Times New Roman" w:hAnsi="Times New Roman" w:cs="Times New Roman"/>
          <w:sz w:val="28"/>
          <w:szCs w:val="28"/>
        </w:rPr>
        <w:t>TensorFlow</w:t>
      </w:r>
      <w:r w:rsidRPr="00E16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есть официальное решение под названием </w:t>
      </w:r>
      <w:r>
        <w:rPr>
          <w:rFonts w:ascii="Times New Roman" w:hAnsi="Times New Roman" w:cs="Times New Roman"/>
          <w:sz w:val="28"/>
          <w:szCs w:val="28"/>
        </w:rPr>
        <w:t>Keras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FC701F" w:rsidRPr="00FC701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D392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E164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то время как для </w:t>
      </w:r>
      <w:r>
        <w:rPr>
          <w:rFonts w:ascii="Times New Roman" w:hAnsi="Times New Roman" w:cs="Times New Roman"/>
          <w:sz w:val="28"/>
          <w:szCs w:val="28"/>
        </w:rPr>
        <w:t>PyTorch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>
        <w:rPr>
          <w:rFonts w:ascii="Times New Roman" w:hAnsi="Times New Roman" w:cs="Times New Roman"/>
          <w:sz w:val="28"/>
          <w:szCs w:val="28"/>
        </w:rPr>
        <w:t>Catalyst</w:t>
      </w:r>
      <w:r w:rsidRPr="00233E7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FC701F" w:rsidRPr="00FC701F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233E76">
        <w:rPr>
          <w:rFonts w:ascii="Times New Roman" w:hAnsi="Times New Roman" w:cs="Times New Roman"/>
          <w:sz w:val="28"/>
          <w:szCs w:val="28"/>
          <w:lang w:val="ru-RU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1E5B6FC7" w14:textId="42697162" w:rsidR="000465A9" w:rsidRPr="007D769B" w:rsidRDefault="000465A9" w:rsidP="0043608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3C2A88" w14:textId="7F341282" w:rsidR="000465A9" w:rsidRPr="009F096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9F0969">
        <w:rPr>
          <w:rFonts w:ascii="Times New Roman" w:hAnsi="Times New Roman" w:cs="Times New Roman"/>
          <w:sz w:val="40"/>
          <w:szCs w:val="40"/>
          <w:lang w:val="ru-RU"/>
        </w:rPr>
        <w:lastRenderedPageBreak/>
        <w:t>Глава 1. Подготовка данных</w:t>
      </w:r>
    </w:p>
    <w:p w14:paraId="0BB6F15A" w14:textId="1040CE56" w:rsidR="009F0969" w:rsidRPr="009F0969" w:rsidRDefault="009F096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9F0969">
        <w:rPr>
          <w:rFonts w:ascii="Times New Roman" w:hAnsi="Times New Roman" w:cs="Times New Roman"/>
          <w:sz w:val="36"/>
          <w:szCs w:val="36"/>
          <w:lang w:val="ru-RU"/>
        </w:rPr>
        <w:t>1.1 Описание набора данных</w:t>
      </w:r>
    </w:p>
    <w:p w14:paraId="025581F9" w14:textId="7345B15F" w:rsidR="000465A9" w:rsidRDefault="00557072" w:rsidP="005570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r w:rsidRPr="00623283">
        <w:rPr>
          <w:rFonts w:ascii="Times New Roman" w:hAnsi="Times New Roman" w:cs="Times New Roman"/>
          <w:sz w:val="28"/>
          <w:szCs w:val="28"/>
          <w:lang w:val="ru-RU"/>
        </w:rPr>
        <w:t>Crack Segmentation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623283">
        <w:rPr>
          <w:rFonts w:ascii="Times New Roman" w:hAnsi="Times New Roman" w:cs="Times New Roman"/>
          <w:sz w:val="28"/>
          <w:szCs w:val="28"/>
          <w:lang w:val="ru-RU"/>
        </w:rPr>
        <w:t>[*]</w:t>
      </w:r>
      <w:r>
        <w:rPr>
          <w:rFonts w:ascii="Times New Roman" w:hAnsi="Times New Roman" w:cs="Times New Roman"/>
          <w:sz w:val="28"/>
          <w:szCs w:val="28"/>
          <w:lang w:val="ru-RU"/>
        </w:rPr>
        <w:t>. Это большая база, состоящая из 11,298 пар изображений размера 448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вторая 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 xml:space="preserve">картинка </w:t>
      </w:r>
      <w:r>
        <w:rPr>
          <w:rFonts w:ascii="Times New Roman" w:hAnsi="Times New Roman" w:cs="Times New Roman"/>
          <w:sz w:val="28"/>
          <w:szCs w:val="28"/>
          <w:lang w:val="ru-RU"/>
        </w:rPr>
        <w:t>это бинарная маска первой, в которой все пиксели, содержащие трещины, окрашены белым, а все остальн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черным.</w:t>
      </w:r>
    </w:p>
    <w:p w14:paraId="5E9941D7" w14:textId="0DA8AA2F" w:rsidR="00557072" w:rsidRDefault="00557072" w:rsidP="00557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Default="00557072" w:rsidP="00557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1386274" w:rsidR="00E764EE" w:rsidRDefault="00E764EE" w:rsidP="00E76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Техника «обучение с учителем» </w:t>
      </w:r>
      <w:r w:rsidRPr="008D5DD9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модели обучаются на заранее размеченном наборе данных, предполагает разделение всего набора данных на 2 части – тренировочную (</w:t>
      </w:r>
      <w:r>
        <w:rPr>
          <w:rFonts w:ascii="Times New Roman" w:hAnsi="Times New Roman" w:cs="Times New Roman"/>
          <w:sz w:val="28"/>
          <w:szCs w:val="28"/>
        </w:rPr>
        <w:t>train</w:t>
      </w:r>
      <w:r w:rsidRPr="00E764E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и проверочную (</w:t>
      </w:r>
      <w:r>
        <w:rPr>
          <w:rFonts w:ascii="Times New Roman" w:hAnsi="Times New Roman" w:cs="Times New Roman"/>
          <w:sz w:val="28"/>
          <w:szCs w:val="28"/>
        </w:rPr>
        <w:t>valid</w:t>
      </w:r>
      <w:r w:rsidRPr="00E764EE">
        <w:rPr>
          <w:rFonts w:ascii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выше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25D23D" w14:textId="056B72A4" w:rsidR="009F0969" w:rsidRPr="009F0969" w:rsidRDefault="009F0969" w:rsidP="00E764EE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1FF01F7B" w:rsidR="00E764EE" w:rsidRDefault="006B5496" w:rsidP="00E76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A51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Увеличение исходного набора данных оказывает положительное влияние на обучение модели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 xml:space="preserve">. Это не только помогает избежать проблемы 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lastRenderedPageBreak/>
        <w:t>«переобучения», но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>ёт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операций.</w:t>
      </w:r>
    </w:p>
    <w:p w14:paraId="22F75392" w14:textId="371FA374" w:rsidR="009D2A51" w:rsidRDefault="009D2A51" w:rsidP="009D2A5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9F096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>Рисунок 4)</w:t>
      </w:r>
      <w:r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 С точки зрения модели нейронной сети это будут две разные сцены.</w:t>
      </w:r>
    </w:p>
    <w:p w14:paraId="3AD4DD3A" w14:textId="18682704" w:rsidR="006115C5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5C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16E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201309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Default="009D2A51" w:rsidP="009D2A5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1A2D31DB" w:rsidR="006115C5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5C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24F7B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201309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Default="009D2A51" w:rsidP="009D2A5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Поворот на 0, 90, 180 и 270 градусов</w:t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6CC973A" w:rsidR="006115C5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5C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4119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201309" w:rsidRDefault="006115C5" w:rsidP="0061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07F802" w14:textId="11984480" w:rsidR="009D2A51" w:rsidRPr="009D2A51" w:rsidRDefault="009D2A51" w:rsidP="009D2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6D3B2C97" w14:textId="1785B583" w:rsidR="00E764EE" w:rsidRDefault="00557072" w:rsidP="0088722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9D790F">
        <w:rPr>
          <w:rFonts w:ascii="Times New Roman" w:hAnsi="Times New Roman" w:cs="Times New Roman"/>
          <w:sz w:val="28"/>
          <w:szCs w:val="28"/>
          <w:lang w:val="ru-RU"/>
        </w:rPr>
        <w:t xml:space="preserve">448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>вае</w:t>
      </w:r>
      <w:r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>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E05794" w14:textId="77777777" w:rsidR="00887222" w:rsidRDefault="004454DC" w:rsidP="008872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10A65EB6" w:rsidR="004454DC" w:rsidRDefault="004454DC" w:rsidP="008872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872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872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872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872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598C1613" w14:textId="570A5C45" w:rsidR="00887222" w:rsidRDefault="00887222" w:rsidP="008872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разделение на 5 частей.</w:t>
      </w:r>
    </w:p>
    <w:p w14:paraId="37EF5BEC" w14:textId="4BA52491" w:rsidR="00557072" w:rsidRDefault="00557072" w:rsidP="002013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 как на части картинок трещины занимает меньш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половин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площади, операция 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>разделения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создаст изображения с отсутствием трещин, что даст необходимый набор данных для</w:t>
      </w:r>
      <w:r w:rsidR="00201309">
        <w:rPr>
          <w:rFonts w:ascii="Times New Roman" w:hAnsi="Times New Roman" w:cs="Times New Roman"/>
          <w:sz w:val="28"/>
          <w:szCs w:val="28"/>
          <w:lang w:val="ru-RU"/>
        </w:rPr>
        <w:t xml:space="preserve"> последующего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решения задачи классификации.</w:t>
      </w:r>
    </w:p>
    <w:p w14:paraId="322DE568" w14:textId="77777777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20C7AC" w14:textId="77777777" w:rsidR="000465A9" w:rsidRPr="009F096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9F0969">
        <w:rPr>
          <w:rFonts w:ascii="Times New Roman" w:hAnsi="Times New Roman" w:cs="Times New Roman"/>
          <w:sz w:val="40"/>
          <w:szCs w:val="40"/>
          <w:lang w:val="ru-RU"/>
        </w:rPr>
        <w:lastRenderedPageBreak/>
        <w:t>Глава 2. Применение глубоких нейронных сетей</w:t>
      </w:r>
    </w:p>
    <w:p w14:paraId="1DC9AC50" w14:textId="64F8EAB8" w:rsidR="009F0969" w:rsidRPr="00561F8E" w:rsidRDefault="004515A0" w:rsidP="00561F8E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9F0969" w:rsidRPr="00561F8E">
        <w:rPr>
          <w:rFonts w:ascii="Times New Roman" w:hAnsi="Times New Roman" w:cs="Times New Roman"/>
          <w:sz w:val="36"/>
          <w:szCs w:val="36"/>
          <w:lang w:val="ru-RU"/>
        </w:rPr>
        <w:t>Свёрточн</w:t>
      </w:r>
      <w:r w:rsidR="009E7494" w:rsidRPr="00561F8E">
        <w:rPr>
          <w:rFonts w:ascii="Times New Roman" w:hAnsi="Times New Roman" w:cs="Times New Roman"/>
          <w:sz w:val="36"/>
          <w:szCs w:val="36"/>
          <w:lang w:val="ru-RU"/>
        </w:rPr>
        <w:t>ая</w:t>
      </w:r>
      <w:r w:rsidR="009F0969" w:rsidRPr="00561F8E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9E7494" w:rsidRPr="00561F8E">
        <w:rPr>
          <w:rFonts w:ascii="Times New Roman" w:hAnsi="Times New Roman" w:cs="Times New Roman"/>
          <w:sz w:val="36"/>
          <w:szCs w:val="36"/>
          <w:lang w:val="ru-RU"/>
        </w:rPr>
        <w:t>ая</w:t>
      </w:r>
      <w:r w:rsidR="009F0969" w:rsidRPr="00561F8E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9E7494" w:rsidRPr="00561F8E">
        <w:rPr>
          <w:rFonts w:ascii="Times New Roman" w:hAnsi="Times New Roman" w:cs="Times New Roman"/>
          <w:sz w:val="36"/>
          <w:szCs w:val="36"/>
          <w:lang w:val="ru-RU"/>
        </w:rPr>
        <w:t>ь</w:t>
      </w:r>
    </w:p>
    <w:p w14:paraId="46D56254" w14:textId="0C32717A" w:rsidR="00B8645D" w:rsidRDefault="00457A06" w:rsidP="00747EB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645D">
        <w:rPr>
          <w:rFonts w:ascii="Times New Roman" w:hAnsi="Times New Roman" w:cs="Times New Roman"/>
          <w:sz w:val="28"/>
          <w:szCs w:val="28"/>
          <w:lang w:val="ru-RU"/>
        </w:rPr>
        <w:t>Свёрточная нейронная сеть – архитектура искусственных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которую впервые предложил Ян Лекун в 1998 году </w:t>
      </w:r>
      <w:r w:rsidRPr="00B8645D">
        <w:rPr>
          <w:rFonts w:ascii="Times New Roman" w:hAnsi="Times New Roman" w:cs="Times New Roman"/>
          <w:sz w:val="28"/>
          <w:szCs w:val="28"/>
          <w:lang w:val="ru-RU"/>
        </w:rPr>
        <w:t>[11]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В общем случае такая архитектура </w:t>
      </w:r>
      <w:r>
        <w:rPr>
          <w:rFonts w:ascii="Times New Roman" w:hAnsi="Times New Roman" w:cs="Times New Roman"/>
          <w:sz w:val="28"/>
          <w:szCs w:val="28"/>
          <w:lang w:val="ru-RU"/>
        </w:rPr>
        <w:t>устроен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а простой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и: </w:t>
      </w:r>
      <w:r w:rsidR="00561F8E" w:rsidRPr="00561F8E">
        <w:rPr>
          <w:rFonts w:ascii="Times New Roman" w:hAnsi="Times New Roman" w:cs="Times New Roman"/>
          <w:sz w:val="28"/>
          <w:szCs w:val="28"/>
          <w:lang w:val="ru-RU"/>
        </w:rPr>
        <w:t>Слой извлечения признаков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1F8E" w:rsidRPr="00561F8E">
        <w:rPr>
          <w:rFonts w:ascii="Times New Roman" w:hAnsi="Times New Roman" w:cs="Times New Roman"/>
          <w:sz w:val="28"/>
          <w:szCs w:val="28"/>
          <w:lang w:val="ru-RU"/>
        </w:rPr>
        <w:t>Слой нормализации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1F8E" w:rsidRPr="00561F8E">
        <w:rPr>
          <w:rFonts w:ascii="Times New Roman" w:hAnsi="Times New Roman" w:cs="Times New Roman"/>
          <w:sz w:val="28"/>
          <w:szCs w:val="28"/>
          <w:lang w:val="ru-RU"/>
        </w:rPr>
        <w:t>Слой активации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>Полносвязн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ый слой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>определяется следующим образом.</w:t>
      </w:r>
    </w:p>
    <w:p w14:paraId="032A0B42" w14:textId="77777777" w:rsidR="00B8645D" w:rsidRPr="009E7494" w:rsidRDefault="00B8645D" w:rsidP="00B8645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B72A53" w:rsidR="001A43C6" w:rsidRPr="00B8645D" w:rsidRDefault="00B8645D" w:rsidP="001A43C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вектор смещения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Pr="009E749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A43C6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нейронными сетями имеет два критических недостатка. Рассмотрим их на примере задачи классификации на наборе данных </w:t>
      </w:r>
      <w:r w:rsidR="001A43C6">
        <w:rPr>
          <w:rFonts w:ascii="Times New Roman" w:hAnsi="Times New Roman" w:cs="Times New Roman"/>
          <w:sz w:val="28"/>
          <w:szCs w:val="28"/>
        </w:rPr>
        <w:t>MNIST</w:t>
      </w:r>
      <w:r w:rsidR="001A43C6" w:rsidRPr="001A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3C6">
        <w:rPr>
          <w:rFonts w:ascii="Times New Roman" w:hAnsi="Times New Roman" w:cs="Times New Roman"/>
          <w:sz w:val="28"/>
          <w:szCs w:val="28"/>
          <w:lang w:val="ru-RU"/>
        </w:rPr>
        <w:t>(Рисунок 8.)</w:t>
      </w:r>
      <w:r w:rsidR="001A43C6" w:rsidRPr="001A43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359DC1" w14:textId="7B33A7D3" w:rsidR="001A43C6" w:rsidRDefault="001A43C6" w:rsidP="001A43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Default="001A43C6" w:rsidP="001A43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>
        <w:rPr>
          <w:rFonts w:ascii="Times New Roman" w:hAnsi="Times New Roman" w:cs="Times New Roman"/>
          <w:sz w:val="28"/>
          <w:szCs w:val="28"/>
        </w:rPr>
        <w:t>MNIST [10].</w:t>
      </w:r>
    </w:p>
    <w:p w14:paraId="5B50CD11" w14:textId="77777777" w:rsidR="00747EBF" w:rsidRDefault="001A43C6" w:rsidP="00747EB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>цифр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>
        <w:rPr>
          <w:rFonts w:ascii="Times New Roman" w:hAnsi="Times New Roman" w:cs="Times New Roman"/>
          <w:sz w:val="28"/>
          <w:szCs w:val="28"/>
        </w:rPr>
        <w:t>x</w:t>
      </w:r>
      <w:r w:rsidR="00E87EB8" w:rsidRPr="00E87EB8">
        <w:rPr>
          <w:rFonts w:ascii="Times New Roman" w:hAnsi="Times New Roman" w:cs="Times New Roman"/>
          <w:sz w:val="28"/>
          <w:szCs w:val="28"/>
          <w:lang w:val="ru-RU"/>
        </w:rPr>
        <w:t xml:space="preserve">28 </w:t>
      </w:r>
      <w:r w:rsidR="00E87EB8">
        <w:rPr>
          <w:rFonts w:ascii="Times New Roman" w:hAnsi="Times New Roman" w:cs="Times New Roman"/>
          <w:sz w:val="28"/>
          <w:szCs w:val="28"/>
          <w:lang w:val="ru-RU"/>
        </w:rPr>
        <w:t xml:space="preserve">пикселей. Перед подачей такого изображения на вход полносвязной </w:t>
      </w:r>
      <w:r w:rsidR="00E87EB8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нейронной сети его необходимо представить в одномерном виде, то есть растянуть в вектор длинной 284. При обработке такого вектора возникают следующие недостатки.</w:t>
      </w:r>
    </w:p>
    <w:p w14:paraId="227FDF45" w14:textId="340D634E" w:rsidR="00E87EB8" w:rsidRPr="00747EBF" w:rsidRDefault="005F1DE4" w:rsidP="00747EBF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47EBF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747EBF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747EBF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747EBF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747EBF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747EB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изображения.</w:t>
      </w:r>
    </w:p>
    <w:p w14:paraId="08CFABCA" w14:textId="072385F0" w:rsidR="00747EBF" w:rsidRPr="00747EBF" w:rsidRDefault="005F1DE4" w:rsidP="00747EBF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B8645D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AA15336" w14:textId="1F501376" w:rsidR="00747EBF" w:rsidRDefault="00747EBF" w:rsidP="00747EB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747EBF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747EBF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747E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2179" w:rsidRPr="00747EB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61F8E" w:rsidRPr="00747EBF">
        <w:rPr>
          <w:rFonts w:ascii="Times New Roman" w:hAnsi="Times New Roman" w:cs="Times New Roman"/>
          <w:sz w:val="28"/>
          <w:szCs w:val="28"/>
          <w:lang w:val="ru-RU"/>
        </w:rPr>
        <w:t>лои нормализации и активации также адаптируются под двумерное представление данных.</w:t>
      </w:r>
      <w:r w:rsidR="00712179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2179" w:rsidRPr="00747EBF">
        <w:rPr>
          <w:rFonts w:ascii="Times New Roman" w:hAnsi="Times New Roman" w:cs="Times New Roman"/>
          <w:sz w:val="28"/>
          <w:szCs w:val="28"/>
          <w:lang w:val="ru-RU"/>
        </w:rPr>
        <w:t>Кроме того,</w:t>
      </w:r>
      <w:r w:rsidR="00712179" w:rsidRPr="00747EBF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используются дополнительные слои субдискретизации.</w:t>
      </w:r>
    </w:p>
    <w:p w14:paraId="5B87EF11" w14:textId="08EB39C5" w:rsidR="00066894" w:rsidRDefault="00747EBF" w:rsidP="00027C3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таких слоев формируют блоки архитектуры свёрточной нейронной сети. А последовательность таких блоков формируют непосредственно саму архитектур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>принципы работы описанных слоев и основанные на них архитектуры для решения различных задач.</w:t>
      </w:r>
    </w:p>
    <w:p w14:paraId="02AC7161" w14:textId="4879C340" w:rsidR="00A56DBA" w:rsidRPr="00747EBF" w:rsidRDefault="00027C39" w:rsidP="00027C3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5F1DE4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02445622" w:rsidR="000465A9" w:rsidRDefault="00027C39" w:rsidP="00027C3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образом.</w:t>
      </w:r>
    </w:p>
    <w:p w14:paraId="1B1564F7" w14:textId="1ECF1207" w:rsidR="00747EBF" w:rsidRPr="00747EBF" w:rsidRDefault="007A4ABE" w:rsidP="00747EBF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</m:oMath>
      </m:oMathPara>
    </w:p>
    <w:p w14:paraId="4C934073" w14:textId="12A907CF" w:rsidR="00561F8E" w:rsidRDefault="00027C39" w:rsidP="00027C3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A4AB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7A4AB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A4AB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7A4AB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A4AB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размеры ядра</w:t>
      </w:r>
      <w:r w:rsidR="00D20D5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(x)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(x)</m:t>
        </m:r>
      </m:oMath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(x)</m:t>
        </m:r>
      </m:oMath>
      <w:r w:rsidR="00A56DBA" w:rsidRP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A56DBA">
        <w:rPr>
          <w:rFonts w:ascii="Times New Roman" w:eastAsiaTheme="minorEastAsia" w:hAnsi="Times New Roman" w:cs="Times New Roman"/>
          <w:sz w:val="28"/>
          <w:szCs w:val="28"/>
          <w:lang w:val="ru-RU"/>
        </w:rPr>
        <w:t>количество каналов входного и выходного изображения соответственно.</w:t>
      </w:r>
    </w:p>
    <w:p w14:paraId="4DBA29E5" w14:textId="24186F3A" w:rsidR="00C3037C" w:rsidRDefault="00F1477E" w:rsidP="00C3037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E96D42" wp14:editId="29361F9B">
            <wp:extent cx="4873752" cy="1828800"/>
            <wp:effectExtent l="0" t="0" r="3175" b="0"/>
            <wp:docPr id="28" name="Рисунок 28" descr="Anh H. Reyno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h H. Reynold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C3037C" w:rsidRDefault="00C3037C" w:rsidP="00C3037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27B9F187" w:rsidR="00561F8E" w:rsidRDefault="00D20D52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</w:t>
      </w:r>
      <w:r w:rsidR="000930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7A06">
        <w:rPr>
          <w:rFonts w:ascii="Times New Roman" w:hAnsi="Times New Roman" w:cs="Times New Roman"/>
          <w:sz w:val="28"/>
          <w:szCs w:val="28"/>
        </w:rPr>
        <w:t>feature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</w:rPr>
        <w:t>map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7A06" w:rsidRPr="00457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Такие карты позволяют использовать ядра свёртки для поиска различных паттернов. Количество каналов свёрточного слоя 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35C96B" w14:textId="77777777" w:rsidR="00561F8E" w:rsidRPr="00561F8E" w:rsidRDefault="00561F8E" w:rsidP="00561F8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61F8E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Default="00C51A5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</w:t>
      </w:r>
      <w:r w:rsidRPr="00C51A5B">
        <w:rPr>
          <w:rFonts w:ascii="Times New Roman" w:hAnsi="Times New Roman" w:cs="Times New Roman"/>
          <w:sz w:val="28"/>
          <w:szCs w:val="28"/>
          <w:lang w:val="ru-RU"/>
        </w:rPr>
        <w:t>[12]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обучаемыми параметрами, </w:t>
      </w:r>
      <w:r>
        <w:rPr>
          <w:rFonts w:ascii="Times New Roman" w:hAnsi="Times New Roman" w:cs="Times New Roman"/>
          <w:sz w:val="28"/>
          <w:szCs w:val="28"/>
          <w:lang w:val="ru-RU"/>
        </w:rPr>
        <w:t>как часть архитектуры нейронной сети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868DBE" w14:textId="74612C35" w:rsidR="002058AC" w:rsidRPr="00ED2F54" w:rsidRDefault="00E80DE1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>практически всегда возникает проблема, когда невозможно загрузить все данные на видеокарту в силу ограничений видеопамяти. Тогда применяется подход, при котором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разбива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>тся на несколько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равных по объему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групп, называемы</w:t>
      </w:r>
      <w:r w:rsidR="00F1477E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батчами.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самим батчам данных, накапливая необходимую статистику для обобщения по всей выборке. Таким образом, слой батч нормализации </w:t>
      </w:r>
      <w:r w:rsidR="002058AC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2058A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8A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образом.</w:t>
      </w:r>
    </w:p>
    <w:p w14:paraId="729F090B" w14:textId="266BC6D5" w:rsidR="00E80DE1" w:rsidRPr="00E80DE1" w:rsidRDefault="002058AC" w:rsidP="003D08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B14639E" w14:textId="77777777" w:rsidR="00F1477E" w:rsidRDefault="00E80DE1" w:rsidP="00ED2F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2F54" w:rsidRPr="00ED2F54">
        <w:rPr>
          <w:rFonts w:ascii="Times New Roman" w:hAnsi="Times New Roman" w:cs="Times New Roman"/>
          <w:sz w:val="28"/>
          <w:szCs w:val="28"/>
          <w:lang w:val="ru-RU"/>
        </w:rPr>
        <w:t xml:space="preserve">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ED2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ED2F54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ED2F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ED2F5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 xml:space="preserve">накапливаемые статистики </w:t>
      </w:r>
      <w:r w:rsidR="004515A0" w:rsidRPr="00ED2F54">
        <w:rPr>
          <w:rFonts w:ascii="Times New Roman" w:hAnsi="Times New Roman" w:cs="Times New Roman"/>
          <w:sz w:val="28"/>
          <w:szCs w:val="28"/>
          <w:lang w:val="ru-RU"/>
        </w:rPr>
        <w:t>выборочного среднего и стандартного отклонения,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E80DE1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>к требуемому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>распределению,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Pr="00E80DE1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Pr="00E80DE1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AA3A38" w:rsidRDefault="00F1477E" w:rsidP="00AA3A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AA3A38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AA3A38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600859EA" w:rsidR="00692D93" w:rsidRDefault="00AA3A38" w:rsidP="00ED2F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в подавляющем большинстве случаев используют функцию </w:t>
      </w:r>
      <w:r w:rsidR="00692D93" w:rsidRPr="00692D93">
        <w:rPr>
          <w:rFonts w:ascii="Times New Roman" w:hAnsi="Times New Roman" w:cs="Times New Roman"/>
          <w:sz w:val="28"/>
          <w:szCs w:val="28"/>
          <w:lang w:val="ru-RU"/>
        </w:rPr>
        <w:t>ректификации</w:t>
      </w:r>
      <w:r w:rsidR="00692D93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>
        <w:rPr>
          <w:rFonts w:ascii="Times New Roman" w:hAnsi="Times New Roman" w:cs="Times New Roman"/>
          <w:sz w:val="28"/>
          <w:szCs w:val="28"/>
        </w:rPr>
        <w:t>ReLU</w:t>
      </w:r>
      <w:r w:rsidR="00692D9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92D93" w:rsidRPr="00692D93">
        <w:rPr>
          <w:rFonts w:ascii="Times New Roman" w:hAnsi="Times New Roman" w:cs="Times New Roman"/>
          <w:sz w:val="28"/>
          <w:szCs w:val="28"/>
          <w:lang w:val="ru-RU"/>
        </w:rPr>
        <w:t xml:space="preserve"> [13]</w:t>
      </w:r>
      <w:r w:rsidR="00692D93">
        <w:rPr>
          <w:rFonts w:ascii="Times New Roman" w:hAnsi="Times New Roman" w:cs="Times New Roman"/>
          <w:sz w:val="28"/>
          <w:szCs w:val="28"/>
          <w:lang w:val="ru-RU"/>
        </w:rPr>
        <w:t>, график которой изображен на рисунке 1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692D93" w:rsidRPr="00692D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653893" w14:textId="34903CD0" w:rsidR="00692D93" w:rsidRPr="00692D93" w:rsidRDefault="00692D93" w:rsidP="00692D9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1C79D440" w14:textId="68CF97FD" w:rsidR="00692D93" w:rsidRDefault="00692D93" w:rsidP="00692D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3BCABA" wp14:editId="7D455B61">
            <wp:extent cx="4014216" cy="1828800"/>
            <wp:effectExtent l="0" t="0" r="5715" b="0"/>
            <wp:docPr id="29" name="Рисунок 29" descr="ReLU — Most popular Activation Function for Deep Neural Networks | by  Sonish Sivarajkuma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U — Most popular Activation Function for Deep Neural Networks | by  Sonish Sivarajkumar | Medi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21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6683F49F" w:rsidR="00692D93" w:rsidRPr="00692D93" w:rsidRDefault="00692D93" w:rsidP="00692D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>
        <w:rPr>
          <w:rFonts w:ascii="Times New Roman" w:hAnsi="Times New Roman" w:cs="Times New Roman"/>
          <w:sz w:val="28"/>
          <w:szCs w:val="28"/>
        </w:rPr>
        <w:t>ReLU</w:t>
      </w:r>
      <w:r w:rsidRPr="00692D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77777777" w:rsidR="003B46AE" w:rsidRDefault="00692D93" w:rsidP="00692D9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>
        <w:rPr>
          <w:rFonts w:ascii="Times New Roman" w:hAnsi="Times New Roman" w:cs="Times New Roman"/>
          <w:sz w:val="28"/>
          <w:szCs w:val="28"/>
          <w:lang w:val="ru-RU"/>
        </w:rPr>
        <w:t xml:space="preserve">С точки зрения обратного распространения ошибки </w:t>
      </w:r>
      <w:r w:rsidR="003B46AE" w:rsidRPr="003B46AE">
        <w:rPr>
          <w:rFonts w:ascii="Times New Roman" w:hAnsi="Times New Roman" w:cs="Times New Roman"/>
          <w:sz w:val="28"/>
          <w:szCs w:val="28"/>
          <w:lang w:val="ru-RU"/>
        </w:rPr>
        <w:t xml:space="preserve">[14], </w:t>
      </w:r>
      <w:r w:rsidR="003B46AE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неизменной по тем путям, где сигнал был положителен и не распространяется вовсе, где сигнал был отрицателен.</w:t>
      </w:r>
    </w:p>
    <w:p w14:paraId="59B969FC" w14:textId="77777777" w:rsidR="003B46AE" w:rsidRDefault="003B46AE" w:rsidP="003B46A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1B023F" w:rsidRDefault="003B46AE" w:rsidP="003B46AE">
      <w:pPr>
        <w:spacing w:line="360" w:lineRule="auto"/>
        <w:ind w:firstLine="720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1B023F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77777777" w:rsidR="00F103AD" w:rsidRDefault="001B023F" w:rsidP="003B46A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>
        <w:rPr>
          <w:rFonts w:ascii="Times New Roman" w:hAnsi="Times New Roman" w:cs="Times New Roman"/>
          <w:sz w:val="28"/>
          <w:szCs w:val="28"/>
        </w:rPr>
        <w:t>MAX</w:t>
      </w:r>
      <w:r w:rsidR="00F103AD" w:rsidRPr="00F103A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B02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>
        <w:rPr>
          <w:rFonts w:ascii="Times New Roman" w:hAnsi="Times New Roman" w:cs="Times New Roman"/>
          <w:sz w:val="28"/>
          <w:szCs w:val="28"/>
        </w:rPr>
        <w:t>MIN</w:t>
      </w:r>
      <w:r w:rsidR="00F103AD" w:rsidRPr="00F103A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B02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F103AD" w:rsidRPr="00F103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среднего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AVG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действующ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Pr="001B02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Такой слой ещё называют слой пулинга, и используют 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77777777" w:rsidR="00F103AD" w:rsidRDefault="00F103AD" w:rsidP="00F103AD">
      <w:pPr>
        <w:spacing w:line="360" w:lineRule="auto"/>
        <w:ind w:firstLine="7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</m:oMath>
      </m:oMathPara>
    </w:p>
    <w:p w14:paraId="7932A9E5" w14:textId="124BDA36" w:rsidR="00203B4F" w:rsidRDefault="00F103AD" w:rsidP="00F103A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Pr="00F103A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Pr="00F103A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03A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Pr="00F103A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F103A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F103A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03A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величины шага по вертикали и горизонтали соответственно.</w:t>
      </w:r>
      <w:r w:rsidR="00203B4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027C3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203B4F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Default="00203B4F" w:rsidP="00203B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69AA1E" wp14:editId="1CDDD71D">
            <wp:extent cx="3163824" cy="1828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AA9A" w14:textId="77777777" w:rsidR="006024B8" w:rsidRDefault="00203B4F" w:rsidP="006024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27C3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7700EA00" w:rsidR="006024B8" w:rsidRPr="006024B8" w:rsidRDefault="006024B8" w:rsidP="006024B8">
      <w:pPr>
        <w:spacing w:line="360" w:lineRule="auto"/>
        <w:ind w:firstLine="720"/>
        <w:rPr>
          <w:rFonts w:ascii="Times New Roman" w:hAnsi="Times New Roman" w:cs="Times New Roman"/>
          <w:sz w:val="36"/>
          <w:szCs w:val="36"/>
          <w:lang w:val="ru-RU"/>
        </w:rPr>
      </w:pPr>
      <w:r w:rsidRPr="006024B8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Pr="006024B8">
        <w:rPr>
          <w:rFonts w:ascii="Times New Roman" w:hAnsi="Times New Roman" w:cs="Times New Roman"/>
          <w:sz w:val="36"/>
          <w:szCs w:val="36"/>
          <w:lang w:val="ru-RU"/>
        </w:rPr>
        <w:t>Свёрточная нейронная сеть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 – классификатор</w:t>
      </w:r>
    </w:p>
    <w:p w14:paraId="3A521C4D" w14:textId="1EAA8273" w:rsidR="00027C39" w:rsidRDefault="00027C39" w:rsidP="00203B4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B14968D" w14:textId="77777777" w:rsidR="00027C39" w:rsidRDefault="00027C39" w:rsidP="00027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174159" wp14:editId="3F32BCE9">
            <wp:extent cx="4572000" cy="1901952"/>
            <wp:effectExtent l="0" t="0" r="0" b="3175"/>
            <wp:docPr id="31" name="Рисунок 31" descr="Introduction to Convolutional Neural Networks | by Meghna Asthana | 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troduction to Convolutional Neural Networks | by Meghna Asthana | 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7777777" w:rsidR="00027C39" w:rsidRPr="00747EBF" w:rsidRDefault="00027C39" w:rsidP="00027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9. Пример архитектуры свёрточной нейронной сети.</w:t>
      </w:r>
    </w:p>
    <w:p w14:paraId="44F09209" w14:textId="38F8C2B3" w:rsidR="000465A9" w:rsidRPr="00E80DE1" w:rsidRDefault="000465A9" w:rsidP="00203B4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177F1979" w14:textId="77777777" w:rsidR="000465A9" w:rsidRPr="000465A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465A9">
        <w:rPr>
          <w:rFonts w:ascii="Times New Roman" w:hAnsi="Times New Roman" w:cs="Times New Roman"/>
          <w:sz w:val="36"/>
          <w:szCs w:val="36"/>
          <w:lang w:val="ru-RU"/>
        </w:rPr>
        <w:lastRenderedPageBreak/>
        <w:t>Глава 3. Эксперименты и результаты</w:t>
      </w:r>
    </w:p>
    <w:p w14:paraId="51D775E0" w14:textId="7BEA61B6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9B38737" w14:textId="77777777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77777777" w:rsidR="000465A9" w:rsidRPr="000465A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465A9">
        <w:rPr>
          <w:rFonts w:ascii="Times New Roman" w:hAnsi="Times New Roman" w:cs="Times New Roman"/>
          <w:sz w:val="36"/>
          <w:szCs w:val="36"/>
          <w:lang w:val="ru-RU"/>
        </w:rPr>
        <w:lastRenderedPageBreak/>
        <w:t>Выводы</w:t>
      </w:r>
    </w:p>
    <w:p w14:paraId="4B022EEE" w14:textId="47416F30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77777777" w:rsidR="000465A9" w:rsidRPr="000465A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465A9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Заключение</w:t>
      </w:r>
    </w:p>
    <w:p w14:paraId="2ABE5CC0" w14:textId="37F213AB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5CE948D5" w14:textId="77777777" w:rsidR="000465A9" w:rsidRDefault="000465A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9F0969" w:rsidRDefault="000465A9" w:rsidP="003D08F6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9F0969">
        <w:rPr>
          <w:rFonts w:ascii="Times New Roman" w:hAnsi="Times New Roman" w:cs="Times New Roman"/>
          <w:sz w:val="40"/>
          <w:szCs w:val="40"/>
          <w:lang w:val="ru-RU"/>
        </w:rPr>
        <w:lastRenderedPageBreak/>
        <w:t>Список литературы</w:t>
      </w:r>
    </w:p>
    <w:p w14:paraId="73E11973" w14:textId="6D89CD41" w:rsidR="000465A9" w:rsidRDefault="009F0969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24" w:history="1"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25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26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27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28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6D33DB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6D33DB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6D33DB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6D33DB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29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Default="006D33D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33DB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0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3974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Default="00FC701F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</w:t>
      </w:r>
      <w:hyperlink r:id="rId31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https://keras.io/</w:t>
        </w:r>
      </w:hyperlink>
    </w:p>
    <w:p w14:paraId="0CBA5710" w14:textId="2D943F32" w:rsidR="00FC701F" w:rsidRDefault="00FC701F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[9] </w:t>
      </w:r>
      <w:hyperlink r:id="rId32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https://catalyst-team.github.io/catalyst/</w:t>
        </w:r>
      </w:hyperlink>
    </w:p>
    <w:p w14:paraId="28866289" w14:textId="65762318" w:rsidR="00FC701F" w:rsidRDefault="001A43C6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[10] </w:t>
      </w:r>
      <w:hyperlink r:id="rId33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http://yann.lecun.com/exdb/mnist/</w:t>
        </w:r>
      </w:hyperlink>
    </w:p>
    <w:p w14:paraId="30337338" w14:textId="0E2CE13F" w:rsidR="006D33DB" w:rsidRDefault="00B8645D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[11] </w:t>
      </w:r>
      <w:hyperlink r:id="rId34" w:history="1">
        <w:r w:rsidRPr="00397458">
          <w:rPr>
            <w:rStyle w:val="ac"/>
            <w:rFonts w:ascii="Times New Roman" w:hAnsi="Times New Roman" w:cs="Times New Roman"/>
            <w:sz w:val="28"/>
            <w:szCs w:val="28"/>
          </w:rPr>
          <w:t>http://vision.stanford.edu/cs598_spring07/papers/Lecun98.pdf</w:t>
        </w:r>
      </w:hyperlink>
    </w:p>
    <w:p w14:paraId="31B5667D" w14:textId="304FE9CB" w:rsidR="00C51A5B" w:rsidRDefault="00C51A5B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[12] </w:t>
      </w:r>
      <w:hyperlink r:id="rId35" w:history="1">
        <w:r w:rsidRPr="000C08B9">
          <w:rPr>
            <w:rStyle w:val="ac"/>
            <w:rFonts w:ascii="Times New Roman" w:hAnsi="Times New Roman" w:cs="Times New Roman"/>
            <w:sz w:val="28"/>
            <w:szCs w:val="28"/>
          </w:rPr>
          <w:t>https://arxiv.org/abs/1502.03167</w:t>
        </w:r>
      </w:hyperlink>
    </w:p>
    <w:p w14:paraId="18777532" w14:textId="7E3A795F" w:rsidR="00C51A5B" w:rsidRDefault="00692D93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[13] </w:t>
      </w:r>
      <w:hyperlink r:id="rId36" w:history="1">
        <w:r w:rsidRPr="000C08B9">
          <w:rPr>
            <w:rStyle w:val="ac"/>
            <w:rFonts w:ascii="Times New Roman" w:hAnsi="Times New Roman" w:cs="Times New Roman"/>
            <w:sz w:val="28"/>
            <w:szCs w:val="28"/>
          </w:rPr>
          <w:t>https://en.wikipedia.org/wiki/Rectifier_(neural_networks)</w:t>
        </w:r>
      </w:hyperlink>
    </w:p>
    <w:p w14:paraId="6052326F" w14:textId="38CA1D03" w:rsidR="00692D93" w:rsidRDefault="003B46AE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[14] </w:t>
      </w:r>
      <w:hyperlink r:id="rId37" w:history="1">
        <w:r w:rsidRPr="000C08B9">
          <w:rPr>
            <w:rStyle w:val="ac"/>
            <w:rFonts w:ascii="Times New Roman" w:hAnsi="Times New Roman" w:cs="Times New Roman"/>
            <w:sz w:val="28"/>
            <w:szCs w:val="28"/>
          </w:rPr>
          <w:t>https://arxiv.org/ftp/arxiv/papers/1708/1708.06243.pdf</w:t>
        </w:r>
      </w:hyperlink>
    </w:p>
    <w:p w14:paraId="3ACB89C7" w14:textId="77777777" w:rsidR="003B46AE" w:rsidRPr="003B46AE" w:rsidRDefault="003B46AE" w:rsidP="003D08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B46AE" w:rsidRPr="003B46A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F4C51" w14:textId="77777777" w:rsidR="00381D09" w:rsidRDefault="00381D09" w:rsidP="006D33DB">
      <w:pPr>
        <w:spacing w:after="0" w:line="240" w:lineRule="auto"/>
      </w:pPr>
      <w:r>
        <w:separator/>
      </w:r>
    </w:p>
  </w:endnote>
  <w:endnote w:type="continuationSeparator" w:id="0">
    <w:p w14:paraId="636ACE44" w14:textId="77777777" w:rsidR="00381D09" w:rsidRDefault="00381D09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79683" w14:textId="77777777" w:rsidR="00381D09" w:rsidRDefault="00381D09" w:rsidP="006D33DB">
      <w:pPr>
        <w:spacing w:after="0" w:line="240" w:lineRule="auto"/>
      </w:pPr>
      <w:r>
        <w:separator/>
      </w:r>
    </w:p>
  </w:footnote>
  <w:footnote w:type="continuationSeparator" w:id="0">
    <w:p w14:paraId="5ABC803F" w14:textId="77777777" w:rsidR="00381D09" w:rsidRDefault="00381D09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hybridMultilevel"/>
    <w:tmpl w:val="3AFE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5AD857EC"/>
    <w:multiLevelType w:val="hybridMultilevel"/>
    <w:tmpl w:val="E3361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9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27C39"/>
    <w:rsid w:val="000465A9"/>
    <w:rsid w:val="00066894"/>
    <w:rsid w:val="000930A9"/>
    <w:rsid w:val="000A3C32"/>
    <w:rsid w:val="001A43C6"/>
    <w:rsid w:val="001B023F"/>
    <w:rsid w:val="00201309"/>
    <w:rsid w:val="00203B4F"/>
    <w:rsid w:val="002058AC"/>
    <w:rsid w:val="00213278"/>
    <w:rsid w:val="002A3706"/>
    <w:rsid w:val="002B68F7"/>
    <w:rsid w:val="00381D09"/>
    <w:rsid w:val="0039422B"/>
    <w:rsid w:val="003A53D2"/>
    <w:rsid w:val="003B46AE"/>
    <w:rsid w:val="003D08F6"/>
    <w:rsid w:val="003E6EB1"/>
    <w:rsid w:val="00412B46"/>
    <w:rsid w:val="0041561B"/>
    <w:rsid w:val="0043608C"/>
    <w:rsid w:val="004454DC"/>
    <w:rsid w:val="004515A0"/>
    <w:rsid w:val="00457A06"/>
    <w:rsid w:val="0049423C"/>
    <w:rsid w:val="004E4DCD"/>
    <w:rsid w:val="00557072"/>
    <w:rsid w:val="00561BC0"/>
    <w:rsid w:val="00561F8E"/>
    <w:rsid w:val="005F1DE4"/>
    <w:rsid w:val="006024B8"/>
    <w:rsid w:val="006115C5"/>
    <w:rsid w:val="00665949"/>
    <w:rsid w:val="00692D93"/>
    <w:rsid w:val="006B5496"/>
    <w:rsid w:val="006D33DB"/>
    <w:rsid w:val="006E4CC1"/>
    <w:rsid w:val="00712179"/>
    <w:rsid w:val="00747EBF"/>
    <w:rsid w:val="00761DD0"/>
    <w:rsid w:val="0077141B"/>
    <w:rsid w:val="007A4ABE"/>
    <w:rsid w:val="007D769B"/>
    <w:rsid w:val="00833725"/>
    <w:rsid w:val="00833833"/>
    <w:rsid w:val="00856A7E"/>
    <w:rsid w:val="00866534"/>
    <w:rsid w:val="00887222"/>
    <w:rsid w:val="008D5DD9"/>
    <w:rsid w:val="00917784"/>
    <w:rsid w:val="00987EB9"/>
    <w:rsid w:val="009C2DBC"/>
    <w:rsid w:val="009D2A51"/>
    <w:rsid w:val="009E7494"/>
    <w:rsid w:val="009F0969"/>
    <w:rsid w:val="00A1423E"/>
    <w:rsid w:val="00A56DBA"/>
    <w:rsid w:val="00AA3A38"/>
    <w:rsid w:val="00B8645D"/>
    <w:rsid w:val="00C3037C"/>
    <w:rsid w:val="00C51A5B"/>
    <w:rsid w:val="00C81357"/>
    <w:rsid w:val="00C8518E"/>
    <w:rsid w:val="00D20D52"/>
    <w:rsid w:val="00D32B69"/>
    <w:rsid w:val="00D5507A"/>
    <w:rsid w:val="00D84D18"/>
    <w:rsid w:val="00DC5F15"/>
    <w:rsid w:val="00E02FC5"/>
    <w:rsid w:val="00E764EE"/>
    <w:rsid w:val="00E80DE1"/>
    <w:rsid w:val="00E87EB8"/>
    <w:rsid w:val="00ED2F54"/>
    <w:rsid w:val="00F103AD"/>
    <w:rsid w:val="00F1477E"/>
    <w:rsid w:val="00FC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mathworks.com/help/matlab/language-fundamentals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vision.stanford.edu/cs598_spring07/papers/Lecun98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arxiv.org/abs/1906.02691" TargetMode="External"/><Relationship Id="rId33" Type="http://schemas.openxmlformats.org/officeDocument/2006/relationships/hyperlink" Target="http://yann.lecun.com/exdb/mnis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torch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rxiv.org/abs/2001.05566" TargetMode="External"/><Relationship Id="rId32" Type="http://schemas.openxmlformats.org/officeDocument/2006/relationships/hyperlink" Target="https://catalyst-team.github.io/catalyst/" TargetMode="External"/><Relationship Id="rId37" Type="http://schemas.openxmlformats.org/officeDocument/2006/relationships/hyperlink" Target="https://arxiv.org/ftp/arxiv/papers/1708/1708.0624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ython.org/" TargetMode="External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keras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r-project.org/" TargetMode="External"/><Relationship Id="rId30" Type="http://schemas.openxmlformats.org/officeDocument/2006/relationships/hyperlink" Target="https://www.tensorflow.org/" TargetMode="External"/><Relationship Id="rId35" Type="http://schemas.openxmlformats.org/officeDocument/2006/relationships/hyperlink" Target="https://arxiv.org/abs/1502.03167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21</Pages>
  <Words>2804</Words>
  <Characters>15986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21</cp:revision>
  <dcterms:created xsi:type="dcterms:W3CDTF">2021-04-30T10:04:00Z</dcterms:created>
  <dcterms:modified xsi:type="dcterms:W3CDTF">2021-05-06T15:18:00Z</dcterms:modified>
</cp:coreProperties>
</file>