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The Little Lamp</w:t>
      </w:r>
    </w:p>
    <w:p>
      <w:r>
        <w:rPr>
          <w:sz w:val="24"/>
        </w:rPr>
        <w:t>Once upon a time, a little lamp stood alone in a small village shop. Every evening, it wished that it could shine as brightly as the big lamps in the town.</w:t>
      </w:r>
    </w:p>
    <w:p>
      <w:r>
        <w:rPr>
          <w:sz w:val="24"/>
        </w:rPr>
        <w:t>One rainy night, the village lost its electricity. The streets became dark, and people were afraid to walk home.</w:t>
      </w:r>
    </w:p>
    <w:p>
      <w:r>
        <w:rPr>
          <w:sz w:val="24"/>
        </w:rPr>
        <w:t>The shopkeeper lit the little lamp and placed it near the door. Its gentle light helped children find their way home, and soon everyone gathered around it safely.</w:t>
      </w:r>
    </w:p>
    <w:p>
      <w:r>
        <w:rPr>
          <w:sz w:val="24"/>
        </w:rPr>
        <w:t>The little lamp realized that it did not need to be the biggest or brightest. Even a small light could make a big difference.</w:t>
      </w:r>
    </w:p>
    <w:p>
      <w:r>
        <w:rPr>
          <w:b/>
        </w:rPr>
        <w:t xml:space="preserve">Moral: </w:t>
      </w:r>
      <w:r>
        <w:rPr>
          <w:sz w:val="24"/>
        </w:rPr>
        <w:t>Never underestimate yourself. Even a small act of kindness can bring light to someone’s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