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4FDE" w14:textId="1202CDB2" w:rsidR="00D7754A" w:rsidRDefault="00D7754A" w:rsidP="00D775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PRAKTIKUM SISTEM KEAMANAN DATA</w:t>
      </w:r>
    </w:p>
    <w:p w14:paraId="1099D0D3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6EDF6D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7E2207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4F28D2" wp14:editId="672BAFC4">
            <wp:simplePos x="0" y="0"/>
            <wp:positionH relativeFrom="column">
              <wp:posOffset>1685926</wp:posOffset>
            </wp:positionH>
            <wp:positionV relativeFrom="paragraph">
              <wp:posOffset>81915</wp:posOffset>
            </wp:positionV>
            <wp:extent cx="2599806" cy="2560955"/>
            <wp:effectExtent l="0" t="0" r="3810" b="4445"/>
            <wp:wrapNone/>
            <wp:docPr id="5" name="image1.png" descr="Sebuah gambar berisi teks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buah gambar berisi teks&#10;&#10;Deskripsi dibuat secara otomati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778" cy="2586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40AF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7A40C2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131B61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0E4E54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DFAA2E" w14:textId="77ECFA1A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90935B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71F270" w14:textId="63AD30B0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31BAB7" w14:textId="3CD4ABBD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CD4069" w14:textId="2E2E068C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BDEDB8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8D1C8E" w14:textId="77777777" w:rsidR="00D7754A" w:rsidRDefault="00D7754A" w:rsidP="00D7754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6E6722" w14:textId="77777777" w:rsidR="00D7754A" w:rsidRDefault="00D7754A" w:rsidP="00D7754A">
      <w:pPr>
        <w:tabs>
          <w:tab w:val="left" w:pos="297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Zaneta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Abadi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/ V3920036</w:t>
      </w:r>
    </w:p>
    <w:p w14:paraId="6C77893F" w14:textId="77777777" w:rsidR="00D7754A" w:rsidRDefault="00D7754A" w:rsidP="00D7754A">
      <w:pPr>
        <w:tabs>
          <w:tab w:val="left" w:pos="297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Nindya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Vinalia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/ V3920043</w:t>
      </w:r>
    </w:p>
    <w:p w14:paraId="40D92681" w14:textId="77777777" w:rsidR="00D7754A" w:rsidRDefault="00D7754A" w:rsidP="00D7754A">
      <w:pPr>
        <w:tabs>
          <w:tab w:val="left" w:pos="297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Pandu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Dwi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Saputra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  V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3920048</w:t>
      </w:r>
    </w:p>
    <w:p w14:paraId="65A6FD00" w14:textId="77777777" w:rsidR="00D7754A" w:rsidRDefault="00D7754A" w:rsidP="00D7754A">
      <w:pPr>
        <w:tabs>
          <w:tab w:val="left" w:pos="297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Viorella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Sunghaiyon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/ V3920059</w:t>
      </w:r>
    </w:p>
    <w:p w14:paraId="5244D68B" w14:textId="688D572A" w:rsidR="00D7754A" w:rsidRDefault="00D7754A" w:rsidP="00D7754A">
      <w:pPr>
        <w:tabs>
          <w:tab w:val="left" w:pos="2970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55CF76" w14:textId="2404963E" w:rsidR="00D7754A" w:rsidRDefault="00D7754A" w:rsidP="00D7754A">
      <w:pPr>
        <w:tabs>
          <w:tab w:val="left" w:pos="2970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8C0107" w14:textId="77777777" w:rsidR="00D7754A" w:rsidRDefault="00D7754A" w:rsidP="00D7754A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691A97" w14:textId="77777777" w:rsidR="00D7754A" w:rsidRDefault="00D7754A" w:rsidP="00D7754A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E781C4" w14:textId="77777777" w:rsidR="00D7754A" w:rsidRDefault="00D7754A" w:rsidP="00D7754A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6A0BEE" w14:textId="77777777" w:rsidR="00D7754A" w:rsidRDefault="00D7754A" w:rsidP="00D7754A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D3 TEKNIK INFORMATIKA - PSDKU</w:t>
      </w:r>
    </w:p>
    <w:p w14:paraId="38586721" w14:textId="5943B446" w:rsidR="00D7754A" w:rsidRDefault="00D7754A" w:rsidP="00D7754A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SEKOLAH VOKASI</w:t>
      </w:r>
    </w:p>
    <w:p w14:paraId="32792346" w14:textId="1567D2F3" w:rsidR="00D7754A" w:rsidRDefault="00D7754A" w:rsidP="00D7754A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SEBELAS MARET</w:t>
      </w:r>
    </w:p>
    <w:p w14:paraId="6C4AF670" w14:textId="77777777" w:rsidR="00D7754A" w:rsidRDefault="00D7754A" w:rsidP="00D775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TAHUN 2021</w:t>
      </w:r>
    </w:p>
    <w:p w14:paraId="12DD27DE" w14:textId="77777777" w:rsidR="00D7754A" w:rsidRDefault="00D7754A" w:rsidP="00D7754A">
      <w:pPr>
        <w:jc w:val="center"/>
      </w:pPr>
      <w:r>
        <w:br w:type="page"/>
      </w:r>
    </w:p>
    <w:p w14:paraId="1EE06536" w14:textId="77777777" w:rsidR="00E55DAB" w:rsidRPr="00D7754A" w:rsidRDefault="00D7754A" w:rsidP="00D775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Jurnal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21978EAD" w14:textId="77777777" w:rsidR="00E55DAB" w:rsidRPr="00D7754A" w:rsidRDefault="00D7754A" w:rsidP="00D7754A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E495651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IMPLEMENTASI ALGORITMA RSA PADA SISTEM PENDUKUNG KEPUTUSAN PENGALOKASIAN DANA BANTUAN LANGSUNG MASYARAKAT DENGAN METODE WEIGHTED PRODUCT</w:t>
      </w:r>
    </w:p>
    <w:p w14:paraId="6E814899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CB1A5A" w14:textId="77777777" w:rsidR="00E55DAB" w:rsidRPr="00D7754A" w:rsidRDefault="00D7754A" w:rsidP="00D7754A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misk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susuai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63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Penanggulangan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Fakir Miskin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Pendekan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Wilayah.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Samsir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Sutarjo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sasaran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seharusnya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dikhususkan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sasa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Salah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Kecamatan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Marawola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Kabupaten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Sigi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penyeleksian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merata-ratakan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penghasilan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huninya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hunian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2649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609 KK.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lambat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menyeleksi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disalahgunakan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merugikan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penanggulangan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kemiskinan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pengangambil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database agar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BEE9CE" w14:textId="77777777" w:rsidR="00E55DAB" w:rsidRPr="00D7754A" w:rsidRDefault="00D7754A" w:rsidP="00D7754A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liter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atur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subyektif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cepat,efe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ktif</w:t>
      </w:r>
      <w:proofErr w:type="spellEnd"/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efesien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Weighted Product (WP)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efesien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dibanding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lain,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rata-rata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keaman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mengamankan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oleh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mengamankan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Weighted Product (WP).</w:t>
      </w:r>
    </w:p>
    <w:p w14:paraId="491C4818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ACC4" w14:textId="77777777" w:rsidR="00E55DAB" w:rsidRPr="00D7754A" w:rsidRDefault="00D7754A" w:rsidP="00D7754A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41EB231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pengalokasian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weighted product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menyeleksi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Mengu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nci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RSA.</w:t>
      </w:r>
    </w:p>
    <w:p w14:paraId="08A6FD96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5B19AB" w14:textId="77777777" w:rsidR="00E55DAB" w:rsidRPr="00D7754A" w:rsidRDefault="00D7754A" w:rsidP="00D7754A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6F4751D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Flowchart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</w:t>
      </w:r>
    </w:p>
    <w:p w14:paraId="6B3D91A7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3FBF914" wp14:editId="348F5214">
            <wp:extent cx="3778680" cy="507053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680" cy="507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9B5BF" w14:textId="4A02507E" w:rsidR="00E55DAB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6D700" w14:textId="2E03040D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F3386" w14:textId="76287C7C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C94F7" w14:textId="512B7B35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271EE" w14:textId="20796A7D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70BA2" w14:textId="5C8637F7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DF126" w14:textId="2BB9004B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D0DA4" w14:textId="6E1148F5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8CCED" w14:textId="404A658E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6E10A" w14:textId="4B93F80D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FE624" w14:textId="3F4CA2BC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BCDDA" w14:textId="31E50FF2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1722F" w14:textId="3BA6428D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3EE04" w14:textId="52DF04A4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9BC14" w14:textId="77777777" w:rsidR="00D7754A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E2073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Flowchart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p w14:paraId="2E7FC13B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94C8C9F" wp14:editId="08BBBB48">
            <wp:extent cx="1814266" cy="47101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266" cy="471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CC2C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9A8B8" w14:textId="77777777" w:rsidR="00E55DAB" w:rsidRPr="00D7754A" w:rsidRDefault="00D7754A" w:rsidP="00D7754A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dan </w:t>
      </w:r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Kesimpulan :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8A9B0B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ndukung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pengalokasian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Weighted Product (WP)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6AED1B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WP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</w:p>
    <w:p w14:paraId="0217053F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</w:p>
    <w:p w14:paraId="4830EC98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WP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normalisasi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pemang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</w:p>
    <w:p w14:paraId="17F17198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9F8DB1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oritma</w:t>
      </w:r>
      <w:proofErr w:type="spellEnd"/>
    </w:p>
    <w:p w14:paraId="180B7EFE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 dan public,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melakukuan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yang</w:t>
      </w:r>
    </w:p>
    <w:p w14:paraId="0C1398E3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terenkripsi</w:t>
      </w:r>
      <w:proofErr w:type="spellEnd"/>
    </w:p>
    <w:p w14:paraId="66DD024C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Preprocessor</w:t>
      </w:r>
      <w:proofErr w:type="spellEnd"/>
    </w:p>
    <w:p w14:paraId="47AE028A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HyperText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(PHP)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balai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akanmendapatkan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rekomendasi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rekomendasi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A4354E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Tingkat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WP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98%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</w:p>
    <w:p w14:paraId="2B9DF4FD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CC46EE" w14:textId="77777777" w:rsidR="00E55DAB" w:rsidRPr="00D7754A" w:rsidRDefault="00D7754A" w:rsidP="00D7754A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C9FB10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27B19684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dan diagram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pembac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80989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7AC2C6D3" w14:textId="77777777" w:rsidR="00E55DAB" w:rsidRPr="00D7754A" w:rsidRDefault="00D7754A" w:rsidP="00D7754A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dikonversi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kebentuk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Excel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Word.</w:t>
      </w:r>
    </w:p>
    <w:p w14:paraId="1D5288BC" w14:textId="77777777" w:rsidR="00E55DAB" w:rsidRPr="00D7754A" w:rsidRDefault="00D7754A" w:rsidP="00D7754A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membandingkan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kesamaan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peringkat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546659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E713D5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0D8BB" w14:textId="77777777" w:rsidR="00E55DAB" w:rsidRPr="00D7754A" w:rsidRDefault="00E55DAB" w:rsidP="00D775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73C32" w14:textId="77777777" w:rsidR="00E55DAB" w:rsidRPr="00D7754A" w:rsidRDefault="00D7754A" w:rsidP="00D775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6F8D4831" w14:textId="77777777" w:rsidR="00E55DAB" w:rsidRPr="00D7754A" w:rsidRDefault="00D7754A" w:rsidP="00D7754A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A176DB9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IMPLEMENTASI TEKNIK KRIPTOGRAFI RSA UNTUK PENGAMANAN DATA PENGIRIMAN SMS</w:t>
      </w:r>
    </w:p>
    <w:p w14:paraId="0FD917AB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6DBD36" w14:textId="77777777" w:rsidR="00E55DAB" w:rsidRPr="00D7754A" w:rsidRDefault="00D7754A" w:rsidP="00D7754A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Kriptografi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erupakan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ilmu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juga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berguna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menjaga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teknik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matematika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menjaga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kriptografi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sederhana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dikirim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diubah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bentuk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sandi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laluu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sandi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hanya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bisa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dibaca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dikembalikan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data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sebenarnya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hanya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kunci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tertentu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dimiliki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pihak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tertentu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.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Pengamanan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pengiriman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sms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kriptografi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memberi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pengiriman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sms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Penggunaan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sms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dipilih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karena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praktis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selain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biaya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pengirimnya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juga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murah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diperlukan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menjaga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kerahasiaan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sms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B007C0A" w14:textId="0965C279" w:rsidR="00E55DAB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Sehingga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dibuat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software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memiliki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fungsi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juga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sebalikn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sudah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dibuat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.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kebalikan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upaya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pengolahan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menjadi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suatu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diutarakan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secara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jelas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agar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di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kirim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dimengerti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orang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dituju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FE25C79" w14:textId="77777777" w:rsidR="00D7754A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CA340AF" w14:textId="77777777" w:rsidR="00E55DAB" w:rsidRPr="00D7754A" w:rsidRDefault="00D7754A" w:rsidP="00D7754A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DF54422" w14:textId="2E6B41CC" w:rsidR="00E55DAB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Tujuan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mengirim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SMS 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maksimal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3C7F743" w14:textId="77777777" w:rsidR="00D7754A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37591" w14:textId="77777777" w:rsidR="00E55DAB" w:rsidRPr="00D7754A" w:rsidRDefault="00D7754A" w:rsidP="00D7754A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iannya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801EB67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Flowchart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</w:t>
      </w:r>
    </w:p>
    <w:p w14:paraId="5CB0C34E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50C7507" wp14:editId="69F24609">
            <wp:extent cx="3779734" cy="4595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734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16EF7" w14:textId="3CAF5163" w:rsidR="00E55DAB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21084" w14:textId="11D071B8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76A8D" w14:textId="25AF5A5F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ABC5D" w14:textId="29890B10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A1F09" w14:textId="2D0554EB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7B23" w14:textId="0E5BB74C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3A052" w14:textId="0D7A4F18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91560" w14:textId="30F5CC8F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544C4" w14:textId="251C0399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C9BE" w14:textId="51C24A99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4C1D9" w14:textId="227D7BC0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12707" w14:textId="1E430CD0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4F562A" w14:textId="37A9517D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80624" w14:textId="4A009C32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51397" w14:textId="6A7D5122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E77EA" w14:textId="77777777" w:rsidR="00D7754A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AB539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Flowchart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p w14:paraId="16172E17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E75C5D4" wp14:editId="57330179">
            <wp:extent cx="1814266" cy="47101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266" cy="471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FEECB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88B55" w14:textId="77777777" w:rsidR="00E55DAB" w:rsidRPr="00D7754A" w:rsidRDefault="00D7754A" w:rsidP="00D7754A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dan </w:t>
      </w:r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Kesimpulan :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560E73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SMS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mengamankan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rahasia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disalah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orang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bertanggungg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teratasi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Terbukti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SMS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dikirm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chiperteks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ngembalian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plainteks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terbatasnya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</w:t>
      </w:r>
    </w:p>
    <w:p w14:paraId="04753210" w14:textId="2682A19E" w:rsidR="00E55DAB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perhi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tungan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karekter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SMS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dienkripsi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160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7EF793" w14:textId="2DECB6B1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97A8A" w14:textId="6B4F02F5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15089" w14:textId="6BEB8862" w:rsid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C1807" w14:textId="77777777" w:rsidR="00D7754A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0E52F3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18471" w14:textId="59B981A4" w:rsidR="00D7754A" w:rsidRPr="00D7754A" w:rsidRDefault="00D7754A" w:rsidP="00D7754A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D67771F" w14:textId="7217486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3551D66D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dan diagram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9BD84F" w14:textId="77777777" w:rsidR="00E55DAB" w:rsidRPr="00D7754A" w:rsidRDefault="00E55DAB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617D4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28D04A5" w14:textId="77777777" w:rsidR="00E55DAB" w:rsidRPr="00D7754A" w:rsidRDefault="00D7754A" w:rsidP="00D7754A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kusioner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dijangkau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pengumpulanya</w:t>
      </w:r>
      <w:proofErr w:type="spellEnd"/>
      <w:r w:rsidRPr="00D77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F8059C" w14:textId="77777777" w:rsidR="00E55DAB" w:rsidRPr="00D7754A" w:rsidRDefault="00E55DAB" w:rsidP="00D775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55DAB" w:rsidRPr="00D77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04C"/>
    <w:multiLevelType w:val="multilevel"/>
    <w:tmpl w:val="1DB62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C0836"/>
    <w:multiLevelType w:val="multilevel"/>
    <w:tmpl w:val="730858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D93A6A"/>
    <w:multiLevelType w:val="multilevel"/>
    <w:tmpl w:val="75C2F3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AB"/>
    <w:rsid w:val="00D7754A"/>
    <w:rsid w:val="00E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CC480"/>
  <w15:docId w15:val="{F03F8169-C12C-724A-9A31-83E58524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Viorella</cp:lastModifiedBy>
  <cp:revision>2</cp:revision>
  <dcterms:created xsi:type="dcterms:W3CDTF">2021-11-29T00:24:00Z</dcterms:created>
  <dcterms:modified xsi:type="dcterms:W3CDTF">2021-11-29T00:24:00Z</dcterms:modified>
</cp:coreProperties>
</file>