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5A5A5A"/>
          <w:sz w:val="30"/>
        </w:rPr>
        <w:t>BNB Presale Internal System</w:t>
      </w:r>
    </w:p>
    <w:p>
      <w:pPr>
        <w:spacing w:before="3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极简可视化后台开发规格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5A5A"/>
          <w:sz w:val="26"/>
        </w:rPr>
        <w:t>Minimal Visual Admin Development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3"/>
              </w:rPr>
              <w:t>用户无需连接项目网站钱包，直接从自控钱包向 BNBPresale 合约地址转入 BNB；合约同交易即时发放 TOKEN；后台负责链上状态展示、PurchaseCompleted 事件同步、购买记录查询与异常补扫。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文档版本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文档状态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开发实施基线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适用范围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极简内部运营后台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目标网络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Anvil / BNB Chain Testnet；主网需另行上线批准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后端形态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Laravel 13 + Blade + PostgreSQL + Redis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编制日期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2026-07-18</w:t>
            </w:r>
          </w:p>
        </w:tc>
      </w:tr>
    </w:tbl>
    <w:p>
      <w:pPr>
        <w:spacing w:after="2000"/>
      </w:pPr>
    </w:p>
    <w:p>
      <w:pPr>
        <w:jc w:val="center"/>
      </w:pPr>
      <w:r>
        <w:rPr>
          <w:rFonts w:ascii="Noto Sans CJK SC" w:hAnsi="Noto Sans CJK SC" w:eastAsia="Noto Sans CJK SC"/>
          <w:b w:val="0"/>
          <w:color w:val="6E6E6E"/>
          <w:sz w:val="18"/>
        </w:rPr>
        <w:t>受控文档 · 未经批准不得扩大业务范围</w:t>
      </w:r>
    </w:p>
    <w:p>
      <w:r>
        <w:br w:type="page"/>
      </w:r>
    </w:p>
    <w:p>
      <w:pPr>
        <w:pStyle w:val="Heading1"/>
        <w:keepNext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15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4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7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3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2026-07-18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开发实施基线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基于阶段一最终规则、阶段二冻结合约和阶段三已修复但未完成独立复验的 Laravel 基础，定义极简可视化后台。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>重要状态说明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阶段三代码包名称为“remediated-not-revalidated”。本规格可以作为开发输入，但不得把阶段三未执行的 PostgreSQL、Redis、PHPUnit、Pint、PHPStan、Docker 与 PHP 8.4 签名验证表述为已通过。极简后台合并前必须按本文件的验收章节重新执行。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目录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1. 项目目标与核心决策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2. 范围与非范围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3. 现有代码复用结论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4. 业务流程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5. 系统架构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6. 管理员与权限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7. 页面与交互规格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8. 后端模块设计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9. 链上事件同步设计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10. 数据库设计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11. 路由与接口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12. 金额精度与显示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13. 安全与审计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14. 配置、队列与调度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15. 错误码与异常处理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16. 测试与验收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17. 部署与运行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18. 开发任务拆分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附录 A. 文件级修改清单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附录 B. 需求追踪矩阵</w:t>
      </w:r>
    </w:p>
    <w:p>
      <w:r>
        <w:br w:type="page"/>
      </w:r>
    </w:p>
    <w:p>
      <w:pPr>
        <w:pStyle w:val="Heading1"/>
        <w:keepNext/>
      </w:pPr>
      <w:r>
        <w:t>1. 项目目标与核心决策</w:t>
      </w:r>
    </w:p>
    <w:p>
      <w:pPr>
        <w:pStyle w:val="Heading2"/>
        <w:keepNext/>
      </w:pPr>
      <w:r>
        <w:t>1.1 目标</w:t>
      </w:r>
    </w:p>
    <w:p>
      <w:r>
        <w:t>在不建设用户端、不托管用户钱包、不由后台代替用户发起购买交易的前提下，交付一个最简单但可运营、可核查、可补扫的内部可视化后台。后台用于确认私募合约是否正常、购买事件是否完整同步，以及每笔链上成交的实际支付和发币结果。</w:t>
      </w:r>
    </w:p>
    <w:p>
      <w:pPr>
        <w:pStyle w:val="Heading2"/>
        <w:keepNext/>
      </w:pPr>
      <w:r>
        <w:t>1.2 核心业务决策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763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固定结论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指定收款地址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必须是 BNBPresale 智能合约地址，不是 Treasury、管理员个人钱包或普通 EOA。</w:t>
            </w:r>
          </w:p>
        </w:tc>
      </w:tr>
      <w:tr>
        <w:trPr>
          <w:cantSplit/>
        </w:trPr>
        <w:tc>
          <w:tcPr>
            <w:tcW w:type="dxa" w:w="201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用户操作</w:t>
            </w:r>
          </w:p>
        </w:tc>
        <w:tc>
          <w:tcPr>
            <w:tcW w:type="dxa" w:w="76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用户从自己控制的非托管钱包直接向合约地址发送原生 BNB。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钱包连接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项目不提供钱包连接页面；后台也不要求买方登录。</w:t>
            </w:r>
          </w:p>
        </w:tc>
      </w:tr>
      <w:tr>
        <w:trPr>
          <w:cantSplit/>
        </w:trPr>
        <w:tc>
          <w:tcPr>
            <w:tcW w:type="dxa" w:w="201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TOKEN 发放</w:t>
            </w:r>
          </w:p>
        </w:tc>
        <w:tc>
          <w:tcPr>
            <w:tcW w:type="dxa" w:w="76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由合约在同一笔交易中立即发放给 msg.sender。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购买证据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仅以 BNBPresale 的 PurchaseCompleted 事件为购买订单来源。</w:t>
            </w:r>
          </w:p>
        </w:tc>
      </w:tr>
      <w:tr>
        <w:trPr>
          <w:cantSplit/>
        </w:trPr>
        <w:tc>
          <w:tcPr>
            <w:tcW w:type="dxa" w:w="201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后台定位</w:t>
            </w:r>
          </w:p>
        </w:tc>
        <w:tc>
          <w:tcPr>
            <w:tcW w:type="dxa" w:w="76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内部只读为主：看状态、看订单、看同步、做补扫与失败重试。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链上写操作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极简版本不在后台签名、不保存私钥、不修改合约参数、不归集 BNB。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4D6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禁止混淆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用户若把 BNB 转入普通钱包地址，当前合约不会自动计算或发送 TOKEN，也不会产生 PurchaseCompleted。极简方案必须把 BNBPresale 合约地址作为唯一对外收款地址。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最小成功标准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管理员可以登录并看到当前合约地址、销售状态、价格、累计收款、累计售出和剩余库存。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用户向合约地址转账并成功获得 TOKEN 后，后台在配置的确认数内出现唯一购买记录。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重复扫描同一区块不会产生重复订单。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RPC、同步游标或任务异常能够在系统状态页被发现，并允许授权管理员手动补扫。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所有金额使用原始整数字符串保存与计算，页面不出现浮点误差或科学计数法。</w:t>
      </w:r>
    </w:p>
    <w:p>
      <w:pPr>
        <w:pStyle w:val="Heading1"/>
        <w:keepNext/>
      </w:pPr>
      <w:r>
        <w:t>2. 范围与非范围</w:t>
      </w:r>
    </w:p>
    <w:p>
      <w:pPr>
        <w:pStyle w:val="Heading2"/>
        <w:keepNext/>
      </w:pPr>
      <w:r>
        <w:t>2.1 本版本必须交付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77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必须功能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管理员认证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登录、退出、会话保护、账号停用检查、登录限流。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Dashboard</w:t>
            </w:r>
          </w:p>
        </w:tc>
        <w:tc>
          <w:tcPr>
            <w:tcW w:type="dxa" w:w="777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合约状态卡、业务汇总卡、同步状态卡、地址复制与区块浏览器链接。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购买记录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列表、筛选、分页、详情、交易哈希与钱包地址跳转 BscScan。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链上同步</w:t>
            </w:r>
          </w:p>
        </w:tc>
        <w:tc>
          <w:tcPr>
            <w:tcW w:type="dxa" w:w="777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PurchaseCompleted 扫描、解码、幂等入库、确认状态推进、游标维护。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系统状态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PostgreSQL、Redis、RPC、链 ID、合约代码、最新区块、同步落后量、最近任务与错误。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人工恢复</w:t>
            </w:r>
          </w:p>
        </w:tc>
        <w:tc>
          <w:tcPr>
            <w:tcW w:type="dxa" w:w="777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立即同步、指定区块范围补扫、失败任务重试；所有操作写审计日志。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明确不开发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不开发项</w:t>
            </w:r>
          </w:p>
        </w:tc>
        <w:tc>
          <w:tcPr>
            <w:tcW w:type="dxa" w:w="64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原因/边界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用户端页面、注册、登录、钱包连接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用户直接使用自己的钱包转账。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钱包统计物化、BNB/TOKEN 账本</w:t>
            </w:r>
          </w:p>
        </w:tc>
        <w:tc>
          <w:tcPr>
            <w:tcW w:type="dxa" w:w="64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Dashboard 首版直接从 CONFIRMED 购买订单与链上读数汇总。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PancakeSwap 价格、自动价格建议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非最小成交核查所必需。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BNB 自动或人工归集后台</w:t>
            </w:r>
          </w:p>
        </w:tc>
        <w:tc>
          <w:tcPr>
            <w:tcW w:type="dxa" w:w="64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极简后台不执行链上写操作。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后台私钥、签名、Nonce、Gas、Replacement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避免热钱包和写操作安全面。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合约参数编辑、暂停/恢复按钮</w:t>
            </w:r>
          </w:p>
        </w:tc>
        <w:tc>
          <w:tcPr>
            <w:tcW w:type="dxa" w:w="64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通过合约 Owner 自有工具或后续受控阶段实现。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Vue/React、WebSocket、复杂图表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Blade 服务端渲染。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多项目、多链、多 TOKEN、多 Treasury</w:t>
            </w:r>
          </w:p>
        </w:tc>
        <w:tc>
          <w:tcPr>
            <w:tcW w:type="dxa" w:w="64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一期仍为单项目、单链、单 TOKEN、单 Treasury。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退款、Claim、Vesting、KYC、邀请码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均不属于锁定业务模型。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现有代码复用结论</w:t>
      </w:r>
    </w:p>
    <w:p>
      <w:pPr>
        <w:pStyle w:val="Heading2"/>
        <w:keepNext/>
      </w:pPr>
      <w:r>
        <w:t>3.1 可直接复用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现有资产</w:t>
            </w:r>
          </w:p>
        </w:tc>
        <w:tc>
          <w:tcPr>
            <w:tcW w:type="dxa" w:w="17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复用方式</w:t>
            </w:r>
          </w:p>
        </w:tc>
        <w:tc>
          <w:tcPr>
            <w:tcW w:type="dxa" w:w="53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阶段二 BNBPresale.sol 与 ABI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冻结复用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receive()/buy()、PurchaseCompleted 和只读 getter 已存在。</w:t>
            </w:r>
          </w:p>
        </w:tc>
      </w:tr>
      <w:tr>
        <w:trPr>
          <w:cantSplit/>
        </w:trPr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Admin 模型与 admins 表</w:t>
            </w:r>
          </w:p>
        </w:tc>
        <w:tc>
          <w:tcPr>
            <w:tcW w:type="dxa" w:w="17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复用</w:t>
            </w:r>
          </w:p>
        </w:tc>
        <w:tc>
          <w:tcPr>
            <w:tcW w:type="dxa" w:w="53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 SUPER_ADMIN / ADMIN；极简 UI 默认仅开放一个 SUPER_ADMIN。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PurchaseOrder 模型与 purchase_orders 表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复用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字段完整，唯一键为 chain_id + transaction_hash + log_index。</w:t>
            </w:r>
          </w:p>
        </w:tc>
      </w:tr>
      <w:tr>
        <w:trPr>
          <w:cantSplit/>
        </w:trPr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ChainSyncCursor</w:t>
            </w:r>
          </w:p>
        </w:tc>
        <w:tc>
          <w:tcPr>
            <w:tcW w:type="dxa" w:w="17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复用</w:t>
            </w:r>
          </w:p>
        </w:tc>
        <w:tc>
          <w:tcPr>
            <w:tcW w:type="dxa" w:w="53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 PURCHASE_EVENTS 流记录扫描位置与错误。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SystemTaskRun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复用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记录自动同步、补扫和重试的开始、结果、数量与错误。</w:t>
            </w:r>
          </w:p>
        </w:tc>
      </w:tr>
      <w:tr>
        <w:trPr>
          <w:cantSplit/>
        </w:trPr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SystemAnomaly</w:t>
            </w:r>
          </w:p>
        </w:tc>
        <w:tc>
          <w:tcPr>
            <w:tcW w:type="dxa" w:w="17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复用</w:t>
            </w:r>
          </w:p>
        </w:tc>
        <w:tc>
          <w:tcPr>
            <w:tcW w:type="dxa" w:w="53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 RPC 不一致、重组、持续失败等异常。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AdminAuditLog / AdminAuditService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复用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记录登录、手动同步、补扫、重试。</w:t>
            </w:r>
          </w:p>
        </w:tc>
      </w:tr>
      <w:tr>
        <w:trPr>
          <w:cantSplit/>
        </w:trPr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SystemConfig / blockchain 配置</w:t>
            </w:r>
          </w:p>
        </w:tc>
        <w:tc>
          <w:tcPr>
            <w:tcW w:type="dxa" w:w="17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复用并收窄</w:t>
            </w:r>
          </w:p>
        </w:tc>
        <w:tc>
          <w:tcPr>
            <w:tcW w:type="dxa" w:w="53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仅启用链 ID、RPC、确认数、扫描批次、部署区块、合约地址、浏览器地址。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SystemHealthService / RpcHealthService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部分复用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扩展最新区块、同步落后量；极简读模式不把 owner/operator 不一致作为整体只读后台不可用条件。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必须新增或改造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48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开发内容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Blade 页面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后台布局、登录、Dashboard、购买列表、购买详情、系统状态。</w:t>
            </w:r>
          </w:p>
        </w:tc>
      </w:tr>
      <w:tr>
        <w:trPr>
          <w:cantSplit/>
        </w:trPr>
        <w:tc>
          <w:tcPr>
            <w:tcW w:type="dxa" w:w="216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Web 会话认证</w:t>
            </w:r>
          </w:p>
        </w:tc>
        <w:tc>
          <w:tcPr>
            <w:tcW w:type="dxa" w:w="748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 Session 登录控制器和 web middleware；不在浏览器存 Sanctum Token。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RPC 基础客户端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eth_chainId、eth_blockNumber、eth_getBlockByNumber、eth_getLogs、eth_getCode、eth_call。</w:t>
            </w:r>
          </w:p>
        </w:tc>
      </w:tr>
      <w:tr>
        <w:trPr>
          <w:cantSplit/>
        </w:trPr>
        <w:tc>
          <w:tcPr>
            <w:tcW w:type="dxa" w:w="216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ABI 解码</w:t>
            </w:r>
          </w:p>
        </w:tc>
        <w:tc>
          <w:tcPr>
            <w:tcW w:type="dxa" w:w="748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读取冻结 ABI，定位 PurchaseCompleted topic0 并解码 indexed buyer 与 6 个 uint256。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同步服务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扫描、入库、确认推进、游标、重组检查、任务记录、分布式锁。</w:t>
            </w:r>
          </w:p>
        </w:tc>
      </w:tr>
      <w:tr>
        <w:trPr>
          <w:cantSplit/>
        </w:trPr>
        <w:tc>
          <w:tcPr>
            <w:tcW w:type="dxa" w:w="216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查询控制器</w:t>
            </w:r>
          </w:p>
        </w:tc>
        <w:tc>
          <w:tcPr>
            <w:tcW w:type="dxa" w:w="748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Dashboard、PurchaseOrder 列表/详情、System Status。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人工恢复控制器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立即同步、区块范围补扫、任务重试。</w:t>
            </w:r>
          </w:p>
        </w:tc>
      </w:tr>
      <w:tr>
        <w:trPr>
          <w:cantSplit/>
        </w:trPr>
        <w:tc>
          <w:tcPr>
            <w:tcW w:type="dxa" w:w="216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</w:t>
            </w:r>
          </w:p>
        </w:tc>
        <w:tc>
          <w:tcPr>
            <w:tcW w:type="dxa" w:w="748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Anvil 真实事件同步、幂等、确认、补扫、权限和 UI 功能测试。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数据库策略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不得为了极简版本另建 purchases、chain_sync_failures 等重复表。失败记录使用 system_task_runs，持续性或高风险问题使用 system_anomalies；购买记录使用现有 purchase_orders。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业务流程</w:t>
      </w:r>
    </w:p>
    <w:p>
      <w:pPr>
        <w:pStyle w:val="Heading2"/>
        <w:keepNext/>
      </w:pPr>
      <w:r>
        <w:t>4.1 正常购买与后台展示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86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01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执行方</w:t>
            </w:r>
          </w:p>
        </w:tc>
        <w:tc>
          <w:tcPr>
            <w:tcW w:type="dxa" w:w="676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用户钱包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复制 BNBPresale 合约地址并发送 BNB。</w:t>
            </w:r>
          </w:p>
        </w:tc>
      </w:tr>
      <w:tr>
        <w:trPr>
          <w:cantSplit/>
        </w:trPr>
        <w:tc>
          <w:tcPr>
            <w:tcW w:type="dxa" w:w="86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201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BNBPresale</w:t>
            </w:r>
          </w:p>
        </w:tc>
        <w:tc>
          <w:tcPr>
            <w:tcW w:type="dxa" w:w="67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校验销售状态、购买限额、总额度和 TOKEN 库存。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BNBPresale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同交易发送 TOKEN，并发出 PurchaseCompleted。</w:t>
            </w:r>
          </w:p>
        </w:tc>
      </w:tr>
      <w:tr>
        <w:trPr>
          <w:cantSplit/>
        </w:trPr>
        <w:tc>
          <w:tcPr>
            <w:tcW w:type="dxa" w:w="86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201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Laravel Scheduler</w:t>
            </w:r>
          </w:p>
        </w:tc>
        <w:tc>
          <w:tcPr>
            <w:tcW w:type="dxa" w:w="67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每分钟触发 PURCHASE_EVENTS 同步任务。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同步服务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读取日志、解码、按唯一键写入 PENDING_CONFIRMATION。</w:t>
            </w:r>
          </w:p>
        </w:tc>
      </w:tr>
      <w:tr>
        <w:trPr>
          <w:cantSplit/>
        </w:trPr>
        <w:tc>
          <w:tcPr>
            <w:tcW w:type="dxa" w:w="86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201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确认推进</w:t>
            </w:r>
          </w:p>
        </w:tc>
        <w:tc>
          <w:tcPr>
            <w:tcW w:type="dxa" w:w="67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达到 required_confirmations 并核对区块哈希后转 CONFIRMED。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Blade 后台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Dashboard 和购买记录仅以 CONFIRMED 为业务汇总口径；详情可显示 Pending/Reorged。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失败交易</w:t>
      </w:r>
    </w:p>
    <w:p>
      <w:r>
        <w:t>如果用户支付金额不满足合约规则、私募暂停、库存不足或 TOKEN 转账失败，整笔链上交易回滚。回滚交易不会产生 PurchaseCompleted，因此后台不得创建购买订单。系统可以在 BscScan 查看失败交易，但不将其作为订单。</w:t>
      </w:r>
    </w:p>
    <w:p>
      <w:pPr>
        <w:pStyle w:val="Heading2"/>
        <w:keepNext/>
      </w:pPr>
      <w:r>
        <w:t>4.3 重复扫描</w:t>
      </w:r>
    </w:p>
    <w:p>
      <w:r>
        <w:t>任意自动同步、人工立即同步和区块补扫都必须使用数据库唯一约束与 upsert/insert-ignore 语义。重复看到同一 chain_id + transaction_hash + log_index 时，只允许更新确认数及合法状态，不得创建第二条订单。</w:t>
      </w:r>
    </w:p>
    <w:p>
      <w:pPr>
        <w:pStyle w:val="Heading2"/>
        <w:keepNext/>
      </w:pPr>
      <w:r>
        <w:t>4.4 链重组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PENDING_CONFIRMATION 事件的 block_hash 不再属于规范链：标记 REORGED，并从安全区块重扫。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CONFIRMED 记录发生重组：标记 REORGED，创建 P0 异常，回退游标并重扫。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极简版本没有物化账本与钱包统计，因此不需要生成账本冲正；所有 Dashboard 汇总必须排除 REORGED。</w:t>
      </w:r>
    </w:p>
    <w:p>
      <w:pPr>
        <w:pStyle w:val="Heading1"/>
        <w:keepNext/>
      </w:pPr>
      <w:r>
        <w:t>5. 系统架构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45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60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浏览器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Laravel Blade + 少量 Alpine/原生 JS（可选）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服务端渲染、筛选、复制、确认弹窗；不保存 API Token。</w:t>
            </w:r>
          </w:p>
        </w:tc>
      </w:tr>
      <w:tr>
        <w:trPr>
          <w:cantSplit/>
        </w:trPr>
        <w:tc>
          <w:tcPr>
            <w:tcW w:type="dxa" w:w="158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 应用</w:t>
            </w:r>
          </w:p>
        </w:tc>
        <w:tc>
          <w:tcPr>
            <w:tcW w:type="dxa" w:w="345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Laravel 13 / PHP 8.4</w:t>
            </w:r>
          </w:p>
        </w:tc>
        <w:tc>
          <w:tcPr>
            <w:tcW w:type="dxa" w:w="46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认证、页面、查询、人工同步入口、审计。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后台任务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Queue + Scheduler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自动同步、补扫与重试。</w:t>
            </w:r>
          </w:p>
        </w:tc>
      </w:tr>
      <w:tr>
        <w:trPr>
          <w:cantSplit/>
        </w:trPr>
        <w:tc>
          <w:tcPr>
            <w:tcW w:type="dxa" w:w="158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链访问</w:t>
            </w:r>
          </w:p>
        </w:tc>
        <w:tc>
          <w:tcPr>
            <w:tcW w:type="dxa" w:w="345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JSON-RPC Client + ABI Decoder + Contract Read Service</w:t>
            </w:r>
          </w:p>
        </w:tc>
        <w:tc>
          <w:tcPr>
            <w:tcW w:type="dxa" w:w="46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读取区块、日志和合约状态；不签名、不广播交易。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管理员、购买订单、游标、任务、异常、审计、配置。</w:t>
            </w:r>
          </w:p>
        </w:tc>
      </w:tr>
      <w:tr>
        <w:trPr>
          <w:cantSplit/>
        </w:trPr>
        <w:tc>
          <w:tcPr>
            <w:tcW w:type="dxa" w:w="158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链</w:t>
            </w:r>
          </w:p>
        </w:tc>
        <w:tc>
          <w:tcPr>
            <w:tcW w:type="dxa" w:w="345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Anvil / BNB Chain</w:t>
            </w:r>
          </w:p>
        </w:tc>
        <w:tc>
          <w:tcPr>
            <w:tcW w:type="dxa" w:w="46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BNBPresale 合约与 Sale Token。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请求与任务边界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页面 GET 请求只读取数据库和必要的短超时链状态缓存。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手动同步 POST 请求只负责校验参数、写审计、分发 Job，并立即返回；不得在 HTTP 请求内扫描大量区块。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同一 chain_id + PURCHASE_EVENTS 只能有一个同步任务运行，使用 Redis 分布式锁和 Laravel withoutOverlapping。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RPC 不可用时页面仍可打开数据库历史数据，但必须明显显示“链状态不可用/数据可能滞后”。</w:t>
      </w:r>
    </w:p>
    <w:p>
      <w:pPr>
        <w:pStyle w:val="Heading1"/>
        <w:keepNext/>
      </w:pPr>
      <w:r>
        <w:t>6. 管理员与权限</w:t>
      </w:r>
    </w:p>
    <w:p>
      <w:pPr>
        <w:pStyle w:val="Heading2"/>
        <w:keepNext/>
      </w:pPr>
      <w:r>
        <w:t>6.1 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460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30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SUPER_ADMIN</w:t>
            </w:r>
          </w:p>
        </w:tc>
        <w:tc>
          <w:tcPr>
            <w:tcW w:type="dxa" w:w="230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登录与退出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46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 Dashboard / 购买记录 / 系统状态</w:t>
            </w:r>
          </w:p>
        </w:tc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</w:t>
            </w:r>
          </w:p>
        </w:tc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立即同步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不允许</w:t>
            </w:r>
          </w:p>
        </w:tc>
      </w:tr>
      <w:tr>
        <w:trPr>
          <w:cantSplit/>
        </w:trPr>
        <w:tc>
          <w:tcPr>
            <w:tcW w:type="dxa" w:w="46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指定区块补扫</w:t>
            </w:r>
          </w:p>
        </w:tc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</w:t>
            </w:r>
          </w:p>
        </w:tc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不允许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失败任务重试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不允许</w:t>
            </w:r>
          </w:p>
        </w:tc>
      </w:tr>
      <w:tr>
        <w:trPr>
          <w:cantSplit/>
        </w:trPr>
        <w:tc>
          <w:tcPr>
            <w:tcW w:type="dxa" w:w="46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链上写操作</w:t>
            </w:r>
          </w:p>
        </w:tc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不提供</w:t>
            </w:r>
          </w:p>
        </w:tc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不提供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认证实现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Blade 后台使用 Laravel Session Guard，不在 localStorage/sessionStorage 存储 Bearer Token。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登录成功后 regenerate session，退出时 invalidate session 并 regenerate CSRF token。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账号 is_active=false 时拒绝登录，并在每个受保护请求检查。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登录接口应用 throttle，建议 5 次/分钟/邮箱+IP；错误文案统一，避免枚举账号。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所有 POST 使用 CSRF；生产环境 Cookie 必须 Secure、HttpOnly、SameSite=Lax 或 Strict。</w:t>
      </w:r>
    </w:p>
    <w:p>
      <w:pPr>
        <w:pStyle w:val="Heading1"/>
        <w:keepNext/>
      </w:pPr>
      <w:r>
        <w:t>7. 页面与交互规格</w:t>
      </w:r>
    </w:p>
    <w:p>
      <w:pPr>
        <w:pStyle w:val="Heading2"/>
        <w:keepNext/>
      </w:pPr>
      <w:r>
        <w:t>7.1 全局布局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7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92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顶部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系统名、当前网络徽标、链状态徽标、管理员姓名、退出。</w:t>
            </w:r>
          </w:p>
        </w:tc>
      </w:tr>
      <w:tr>
        <w:trPr>
          <w:cantSplit/>
        </w:trPr>
        <w:tc>
          <w:tcPr>
            <w:tcW w:type="dxa" w:w="17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侧边栏</w:t>
            </w:r>
          </w:p>
        </w:tc>
        <w:tc>
          <w:tcPr>
            <w:tcW w:type="dxa" w:w="792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概览、购买记录、系统状态。SUPER_ADMIN 在系统状态页看到人工操作区。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内容区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最大宽度 1440px；桌面优先；1024px 以下侧边栏可折叠。</w:t>
            </w:r>
          </w:p>
        </w:tc>
      </w:tr>
      <w:tr>
        <w:trPr>
          <w:cantSplit/>
        </w:trPr>
        <w:tc>
          <w:tcPr>
            <w:tcW w:type="dxa" w:w="17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全局状态</w:t>
            </w:r>
          </w:p>
        </w:tc>
        <w:tc>
          <w:tcPr>
            <w:tcW w:type="dxa" w:w="792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Loading、Empty、Error、Stale、Permission Denied 必须有明确文案。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金额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BNB 最多显示 8 位小数，TOKEN 按 decimals 显示，悬停或详情显示完整原始值。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登录页 `/admin/login`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7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Email、Password。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按钮</w:t>
            </w:r>
          </w:p>
        </w:tc>
        <w:tc>
          <w:tcPr>
            <w:tcW w:type="dxa" w:w="777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登录；提交中禁用并显示状态。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邮箱或密码错误、账号停用、登录暂时不可用。不得显示底层异常。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</w:t>
            </w:r>
          </w:p>
        </w:tc>
        <w:tc>
          <w:tcPr>
            <w:tcW w:type="dxa" w:w="777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跳转 `/admin`；记录 last_login_at 与 AUTH_LOGIN 审计。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Dashboard `/admin`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63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字段/功能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合约身份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网络、Chain ID、BNBPresale 地址、Sale Token 地址、BscScan 链接、复制按钮。</w:t>
            </w:r>
          </w:p>
        </w:tc>
      </w:tr>
      <w:tr>
        <w:trPr>
          <w:cantSplit/>
        </w:trPr>
        <w:tc>
          <w:tcPr>
            <w:tcW w:type="dxa" w:w="201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销售状态</w:t>
            </w:r>
          </w:p>
        </w:tc>
        <w:tc>
          <w:tcPr>
            <w:tcW w:type="dxa" w:w="76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ACTIVE / PAUSED / FINALIZED；从 paused() 与 saleFinalized() 组合得出。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链上参数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tokenPerBNB、minPurchaseBNB、maxPurchaseBNB、maxPurchasePerWallet、allowRepeatPurchase、maxTokensSold。</w:t>
            </w:r>
          </w:p>
        </w:tc>
      </w:tr>
      <w:tr>
        <w:trPr>
          <w:cantSplit/>
        </w:trPr>
        <w:tc>
          <w:tcPr>
            <w:tcW w:type="dxa" w:w="201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业务汇总</w:t>
            </w:r>
          </w:p>
        </w:tc>
        <w:tc>
          <w:tcPr>
            <w:tcW w:type="dxa" w:w="76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totalBNBRaised、totalTokensSold、tokenInventory、remainingSaleCapacity、CONFIRMED 购买笔数。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同步状态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链上最新区块、最后扫描区块、最后确认区块、落后区块、最后成功时间、最近错误。</w:t>
            </w:r>
          </w:p>
        </w:tc>
      </w:tr>
      <w:tr>
        <w:trPr>
          <w:cantSplit/>
        </w:trPr>
        <w:tc>
          <w:tcPr>
            <w:tcW w:type="dxa" w:w="201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最近购买</w:t>
            </w:r>
          </w:p>
        </w:tc>
        <w:tc>
          <w:tcPr>
            <w:tcW w:type="dxa" w:w="76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 10 条 CONFIRMED 订单，进入详情。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刷新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页面刷新只重读；SUPER_ADMIN 可点击“立即同步”分发任务。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7.4 购买记录 `/admin/purchases`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7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默认排序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block_number DESC, log_index DESC。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筛选</w:t>
            </w:r>
          </w:p>
        </w:tc>
        <w:tc>
          <w:tcPr>
            <w:tcW w:type="dxa" w:w="777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buyer_address、transaction_hash、status、起止时间、起止区块。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表格列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Order No、时间、钱包、BNB、TOKEN、价格、状态、确认数、区块、交易。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分页</w:t>
            </w:r>
          </w:p>
        </w:tc>
        <w:tc>
          <w:tcPr>
            <w:tcW w:type="dxa" w:w="777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 25 条，可选 25/50/100；不得一次加载全部。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链接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钱包、交易哈希和区块号跳转配置的区块浏览器。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空状态</w:t>
            </w:r>
          </w:p>
        </w:tc>
        <w:tc>
          <w:tcPr>
            <w:tcW w:type="dxa" w:w="777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无记录或筛选无结果；提供清除筛选。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7.5 购买详情 `/admin/purchases/{id}`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763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order_no、status、bnb_amount、token_amount、token_per_bnb、wallet_purchase_count。</w:t>
            </w:r>
          </w:p>
        </w:tc>
      </w:tr>
      <w:tr>
        <w:trPr>
          <w:cantSplit/>
        </w:trPr>
        <w:tc>
          <w:tcPr>
            <w:tcW w:type="dxa" w:w="201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累计快照</w:t>
            </w:r>
          </w:p>
        </w:tc>
        <w:tc>
          <w:tcPr>
            <w:tcW w:type="dxa" w:w="76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total_bnb_raised、total_tokens_sold（均来自事件）。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交易定位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chain_id、contract_address、buyer_address、transaction_hash、transaction_index、log_index。</w:t>
            </w:r>
          </w:p>
        </w:tc>
      </w:tr>
      <w:tr>
        <w:trPr>
          <w:cantSplit/>
        </w:trPr>
        <w:tc>
          <w:tcPr>
            <w:tcW w:type="dxa" w:w="201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区块</w:t>
            </w:r>
          </w:p>
        </w:tc>
        <w:tc>
          <w:tcPr>
            <w:tcW w:type="dxa" w:w="76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block_number、block_hash、block_timestamp、confirmations。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同步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created_at、updated_at、confirmed_at、reorged_at。</w:t>
            </w:r>
          </w:p>
        </w:tc>
      </w:tr>
      <w:tr>
        <w:trPr>
          <w:cantSplit/>
        </w:trPr>
        <w:tc>
          <w:tcPr>
            <w:tcW w:type="dxa" w:w="201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原始值</w:t>
            </w:r>
          </w:p>
        </w:tc>
        <w:tc>
          <w:tcPr>
            <w:tcW w:type="dxa" w:w="76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 wei/raw 整数字符串可复制。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7.6 系统状态 `/admin/system`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77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显示内容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PostgreSQL、Redis、Queue Worker、Scheduler。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RPC</w:t>
            </w:r>
          </w:p>
        </w:tc>
        <w:tc>
          <w:tcPr>
            <w:tcW w:type="dxa" w:w="777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 RPC、连通性、实际 Chain ID、期望 Chain ID、最新区块、合约代码存在。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同步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stream、状态、last_scanned_block、last_finalized_block、落后量、最近开始/结束、last_error。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</w:t>
            </w:r>
          </w:p>
        </w:tc>
        <w:tc>
          <w:tcPr>
            <w:tcW w:type="dxa" w:w="777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 20 次自动同步/补扫/重试的状态、处理数、错误数、错误摘要。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未解决 BLOCKER/P0/P1/P2 数量与最近异常。</w:t>
            </w:r>
          </w:p>
        </w:tc>
      </w:tr>
      <w:tr>
        <w:trPr>
          <w:cantSplit/>
        </w:trPr>
        <w:tc>
          <w:tcPr>
            <w:tcW w:type="dxa" w:w="187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人工操作</w:t>
            </w:r>
          </w:p>
        </w:tc>
        <w:tc>
          <w:tcPr>
            <w:tcW w:type="dxa" w:w="777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SUPER_ADMIN：立即同步、区块范围补扫、重试失败任务。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7.7 人工补扫交互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输入 from_block 和 to_block；from_block 不得小于 deployment_block；to_block 不得大于当前最新区块。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默认最大补扫跨度建议 50,000 区块；超过时拒绝并要求分段。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提交前显示确认弹窗，明确“补扫是幂等读取，不会发起链上交易”。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提交成功显示 run_id；操作写入 ADMIN_SYNC_RESCAN 审计。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任务运行中禁止对相同流重复发起；返回 409 SYNC_ALREADY_RUNNING。</w:t>
      </w:r>
    </w:p>
    <w:p>
      <w:pPr>
        <w:pStyle w:val="Heading1"/>
        <w:keepNext/>
      </w:pPr>
      <w:r>
        <w:t>8. 后端模块设计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模块/类</w:t>
            </w:r>
          </w:p>
        </w:tc>
        <w:tc>
          <w:tcPr>
            <w:tcW w:type="dxa" w:w="403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1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建议路径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AdminSessionAuthController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显示登录页、登录、退出。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app/Http/Controllers/Admin/AuthController.php</w:t>
            </w:r>
          </w:p>
        </w:tc>
      </w:tr>
      <w:tr>
        <w:trPr>
          <w:cantSplit/>
        </w:trPr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DashboardController</w:t>
            </w:r>
          </w:p>
        </w:tc>
        <w:tc>
          <w:tcPr>
            <w:tcW w:type="dxa" w:w="40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组合链上状态、订单汇总和同步状态。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app/Http/Controllers/Admin/DashboardController.php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PurchaseController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列表、详情、筛选、分页。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app/Http/Controllers/Admin/PurchaseController.php</w:t>
            </w:r>
          </w:p>
        </w:tc>
      </w:tr>
      <w:tr>
        <w:trPr>
          <w:cantSplit/>
        </w:trPr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SystemController</w:t>
            </w:r>
          </w:p>
        </w:tc>
        <w:tc>
          <w:tcPr>
            <w:tcW w:type="dxa" w:w="40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系统状态、任务、异常页面。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app/Http/Controllers/Admin/SystemController.php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SyncActionController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立即同步、补扫、重试。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app/Http/Controllers/Admin/SyncActionController.php</w:t>
            </w:r>
          </w:p>
        </w:tc>
      </w:tr>
      <w:tr>
        <w:trPr>
          <w:cantSplit/>
        </w:trPr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JsonRpcClient</w:t>
            </w:r>
          </w:p>
        </w:tc>
        <w:tc>
          <w:tcPr>
            <w:tcW w:type="dxa" w:w="40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 JSON-RPC 调用、超时、响应验证、主备切换（读）。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app/Blockchain/Rpc/JsonRpcClient.php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PresaleReadService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调用合约 getter，返回原始整数字符串。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app/Blockchain/Contracts/PresaleReadService.php</w:t>
            </w:r>
          </w:p>
        </w:tc>
      </w:tr>
      <w:tr>
        <w:trPr>
          <w:cantSplit/>
        </w:trPr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PurchaseEventDecoder</w:t>
            </w:r>
          </w:p>
        </w:tc>
        <w:tc>
          <w:tcPr>
            <w:tcW w:type="dxa" w:w="40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按冻结 ABI 解码 PurchaseCompleted。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app/Blockchain/Events/PurchaseEventDecoder.php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PurchaseSyncService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扫描、幂等写入、确认、重组、游标。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app/Services/Chain/PurchaseSyncService.php</w:t>
            </w:r>
          </w:p>
        </w:tc>
      </w:tr>
      <w:tr>
        <w:trPr>
          <w:cantSplit/>
        </w:trPr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SyncPurchaseEventsJob</w:t>
            </w:r>
          </w:p>
        </w:tc>
        <w:tc>
          <w:tcPr>
            <w:tcW w:type="dxa" w:w="40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自动/立即同步 Job。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app/Jobs/SyncPurchaseEventsJob.php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RescanPurchaseEventsJob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指定范围补扫 Job。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app/Jobs/RescanPurchaseEventsJob.php</w:t>
            </w:r>
          </w:p>
        </w:tc>
      </w:tr>
      <w:tr>
        <w:trPr>
          <w:cantSplit/>
        </w:trPr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ChainSyncCommand</w:t>
            </w:r>
          </w:p>
        </w:tc>
        <w:tc>
          <w:tcPr>
            <w:tcW w:type="dxa" w:w="403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 手动运行和部署排障。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app/Console/Commands/SyncPurchaseEventsCommand.php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AmountFormatter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wei/raw 到展示字符串，禁止 float。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app/Support/AmountFormatter.php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JSON-RPC 最小方法集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676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eth_chainId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确认实际网络。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eth_blockNumber</w:t>
            </w:r>
          </w:p>
        </w:tc>
        <w:tc>
          <w:tcPr>
            <w:tcW w:type="dxa" w:w="67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获取链上最新区块。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eth_getBlockByNumber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读取区块哈希与 timestamp。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eth_getLogs</w:t>
            </w:r>
          </w:p>
        </w:tc>
        <w:tc>
          <w:tcPr>
            <w:tcW w:type="dxa" w:w="67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按地址、topic0 和区块范围扫描 PurchaseCompleted。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eth_getCode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确认合约地址有代码。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eth_call</w:t>
            </w:r>
          </w:p>
        </w:tc>
        <w:tc>
          <w:tcPr>
            <w:tcW w:type="dxa" w:w="67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读取合约 getter 与 ERC-20 balanceOf/decimals。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RPC 约束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连接超时 2 秒、总超时 8 秒；读取失败可对备用 RPC 重试一次。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只有明确可重试的网络/5xx/超时错误才切换备用 RPC；JSON-RPC 业务错误不得盲目重试。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所有 Hex Quantity 做严格格式校验，禁止使用 PHP float。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日志查询批次由 chain.scan_batch_size 控制；供应商返回范围过大时自动二分，但不得跳过区块。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RPC URL 不在页面完整显示密钥参数；日志中进行脱敏。</w:t>
      </w:r>
    </w:p>
    <w:p>
      <w:pPr>
        <w:pStyle w:val="Heading1"/>
        <w:keepNext/>
      </w:pPr>
      <w:r>
        <w:t>9. 链上事件同步设计</w:t>
      </w:r>
    </w:p>
    <w:p>
      <w:pPr>
        <w:pStyle w:val="Heading2"/>
        <w:keepNext/>
      </w:pPr>
      <w:r>
        <w:t>9.1 PurchaseCompleted 事件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event PurchaseCompleted(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 xml:space="preserve">    address indexed buyer,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 xml:space="preserve">    uint256 bnbAmount,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 xml:space="preserve">    uint256 tokenAmount,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 xml:space="preserve">    uint256 tokenPerBNB,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 xml:space="preserve">    uint256 walletPurchaseCount,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 xml:space="preserve">    uint256 totalBNBRaised,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 xml:space="preserve">    uint256 totalTokensSold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);</w:t>
      </w:r>
    </w:p>
    <w:p>
      <w:pPr>
        <w:pStyle w:val="Heading2"/>
        <w:keepNext/>
      </w:pPr>
      <w:r>
        <w:t>9.2 自动同步算法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获取 Redis 锁：chain-sync:{chain_id}:PURCHASE_EVENTS。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读取并锁定 chain_sync_cursors；首次运行从 deployment_block - 1 开始。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调用 eth_blockNumber 得到 latest_block。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按 scan_batch_size 从 last_scanned_block + 1 扫描到 latest_block。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eth_getLogs 过滤 presale_address + PurchaseCompleted topic0。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对每条日志读取区块 timestamp，解码并标准化地址/哈希。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数据库事务中按唯一键插入 purchase_orders；新订单状态 PENDING_CONFIRMATION。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更新游标 last_scanned_block/hash；记录任务 processed_count/error_count。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计算每条 Pending 的 confirmations = latest - block_number + 1。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达到 required_confirmations 时重新读取对应 block_number，block_hash 一致则 CONFIRMED。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block_hash 不一致或日志消失则 REORGED，创建异常并回退游标。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释放锁并记录完成时间。</w:t>
      </w:r>
    </w:p>
    <w:p>
      <w:pPr>
        <w:pStyle w:val="Heading2"/>
        <w:keepNext/>
      </w:pPr>
      <w:r>
        <w:t>9.3 订单号</w:t>
      </w:r>
    </w:p>
    <w:p>
      <w:r>
        <w:t>order_no 仅作为后台可读标识，不作为幂等键。建议格式：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PS-{CHAIN_ID}-{BLOCK_NUMBER}-{LOG_INDEX}</w:t>
      </w:r>
    </w:p>
    <w:p>
      <w:r>
        <w:t>若需要固定长度，也可使用交易哈希前 12 位，但数据库唯一性仍只依赖 chain_id + transaction_hash + log_index。</w:t>
      </w:r>
    </w:p>
    <w:p>
      <w:pPr>
        <w:pStyle w:val="Heading2"/>
        <w:keepNext/>
      </w:pPr>
      <w:r>
        <w:t>9.4 状态规则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5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允许转移</w:t>
            </w:r>
          </w:p>
        </w:tc>
        <w:tc>
          <w:tcPr>
            <w:tcW w:type="dxa" w:w="475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PENDING_CONFIRMATION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CONFIRMED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确认数达标，规范区块哈希与日志仍存在。</w:t>
            </w:r>
          </w:p>
        </w:tc>
      </w:tr>
      <w:tr>
        <w:trPr>
          <w:cantSplit/>
        </w:trPr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PENDING_CONFIRMATION</w:t>
            </w:r>
          </w:p>
        </w:tc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REORGED</w:t>
            </w:r>
          </w:p>
        </w:tc>
        <w:tc>
          <w:tcPr>
            <w:tcW w:type="dxa" w:w="475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区块哈希改变或日志消失。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CONFIRMED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REORGED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后续深度重组检测发现不再规范。</w:t>
            </w:r>
          </w:p>
        </w:tc>
      </w:tr>
      <w:tr>
        <w:trPr>
          <w:cantSplit/>
        </w:trPr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REORGED</w:t>
            </w:r>
          </w:p>
        </w:tc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</w:t>
            </w:r>
          </w:p>
        </w:tc>
        <w:tc>
          <w:tcPr>
            <w:tcW w:type="dxa" w:w="475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保留证据，不删除；重扫发现的新规范事件创建/匹配其自身唯一键。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数据库设计</w:t>
      </w:r>
    </w:p>
    <w:p>
      <w:pPr>
        <w:pStyle w:val="Heading2"/>
        <w:keepNext/>
      </w:pPr>
      <w:r>
        <w:t>10.1 必须使用的现有表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02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</w:t>
            </w:r>
          </w:p>
        </w:tc>
        <w:tc>
          <w:tcPr>
            <w:tcW w:type="dxa" w:w="360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02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极简范围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admins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后台管理员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</w:t>
            </w:r>
          </w:p>
        </w:tc>
      </w:tr>
      <w:tr>
        <w:trPr>
          <w:cantSplit/>
        </w:trPr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system_configs</w:t>
            </w:r>
          </w:p>
        </w:tc>
        <w:tc>
          <w:tcPr>
            <w:tcW w:type="dxa" w:w="360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非敏感链配置</w:t>
            </w:r>
          </w:p>
        </w:tc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使用；生产优先环境变量，页面只读。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chain_sync_cursors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PURCHASE_EVENTS 游标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</w:t>
            </w:r>
          </w:p>
        </w:tc>
      </w:tr>
      <w:tr>
        <w:trPr>
          <w:cantSplit/>
        </w:trPr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purchase_orders</w:t>
            </w:r>
          </w:p>
        </w:tc>
        <w:tc>
          <w:tcPr>
            <w:tcW w:type="dxa" w:w="360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购买事件与确认状态</w:t>
            </w:r>
          </w:p>
        </w:tc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system_task_runs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同步/补扫/重试运行证据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</w:t>
            </w:r>
          </w:p>
        </w:tc>
      </w:tr>
      <w:tr>
        <w:trPr>
          <w:cantSplit/>
        </w:trPr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system_anomalies</w:t>
            </w:r>
          </w:p>
        </w:tc>
        <w:tc>
          <w:tcPr>
            <w:tcW w:type="dxa" w:w="360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高风险或持续异常</w:t>
            </w:r>
          </w:p>
        </w:tc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admin_audit_logs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管理员行为审计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</w:t>
            </w:r>
          </w:p>
        </w:tc>
      </w:tr>
      <w:tr>
        <w:trPr>
          <w:cantSplit/>
        </w:trPr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personal_access_tokens</w:t>
            </w:r>
          </w:p>
        </w:tc>
        <w:tc>
          <w:tcPr>
            <w:tcW w:type="dxa" w:w="360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未来 API</w:t>
            </w:r>
          </w:p>
        </w:tc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保留，但 Blade Session 不依赖。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wallet_statistics / ledgers / Pancake / treasury 等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完整一期后续功能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表可保留，极简代码不得写入。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purchase_orders 字段映射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44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事件/链字段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数据库字段</w:t>
            </w:r>
          </w:p>
        </w:tc>
        <w:tc>
          <w:tcPr>
            <w:tcW w:type="dxa" w:w="432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buyer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buyer_address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小写 0x + 40 hex。</w:t>
            </w:r>
          </w:p>
        </w:tc>
      </w:tr>
      <w:tr>
        <w:trPr>
          <w:cantSplit/>
        </w:trPr>
        <w:tc>
          <w:tcPr>
            <w:tcW w:type="dxa" w:w="244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bnbAmount</w:t>
            </w:r>
          </w:p>
        </w:tc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bnb_amount_wei</w:t>
            </w:r>
          </w:p>
        </w:tc>
        <w:tc>
          <w:tcPr>
            <w:tcW w:type="dxa" w:w="432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numeric(78,0)，&gt;0。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tokenAmount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token_amount_raw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numeric(78,0)，&gt;0。</w:t>
            </w:r>
          </w:p>
        </w:tc>
      </w:tr>
      <w:tr>
        <w:trPr>
          <w:cantSplit/>
        </w:trPr>
        <w:tc>
          <w:tcPr>
            <w:tcW w:type="dxa" w:w="244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tokenPerBNB</w:t>
            </w:r>
          </w:p>
        </w:tc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token_per_bnb_raw</w:t>
            </w:r>
          </w:p>
        </w:tc>
        <w:tc>
          <w:tcPr>
            <w:tcW w:type="dxa" w:w="432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numeric(78,0)，&gt;0。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walletPurchaseCount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wallet_purchase_count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numeric(78,0)，&gt;=1。</w:t>
            </w:r>
          </w:p>
        </w:tc>
      </w:tr>
      <w:tr>
        <w:trPr>
          <w:cantSplit/>
        </w:trPr>
        <w:tc>
          <w:tcPr>
            <w:tcW w:type="dxa" w:w="244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totalBNBRaised</w:t>
            </w:r>
          </w:p>
        </w:tc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total_bnb_raised_wei</w:t>
            </w:r>
          </w:p>
        </w:tc>
        <w:tc>
          <w:tcPr>
            <w:tcW w:type="dxa" w:w="432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事件时累计快照。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totalTokensSold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total_tokens_sold_raw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事件时累计快照。</w:t>
            </w:r>
          </w:p>
        </w:tc>
      </w:tr>
      <w:tr>
        <w:trPr>
          <w:cantSplit/>
        </w:trPr>
        <w:tc>
          <w:tcPr>
            <w:tcW w:type="dxa" w:w="244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transactionHash</w:t>
            </w:r>
          </w:p>
        </w:tc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transaction_hash</w:t>
            </w:r>
          </w:p>
        </w:tc>
        <w:tc>
          <w:tcPr>
            <w:tcW w:type="dxa" w:w="432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小写 0x + 64 hex。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transactionIndex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transaction_index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可空整数。</w:t>
            </w:r>
          </w:p>
        </w:tc>
      </w:tr>
      <w:tr>
        <w:trPr>
          <w:cantSplit/>
        </w:trPr>
        <w:tc>
          <w:tcPr>
            <w:tcW w:type="dxa" w:w="244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logIndex</w:t>
            </w:r>
          </w:p>
        </w:tc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log_index</w:t>
            </w:r>
          </w:p>
        </w:tc>
        <w:tc>
          <w:tcPr>
            <w:tcW w:type="dxa" w:w="432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&gt;=0。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blockNumber/hash/time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block_number/block_hash/block_timestamp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从规范区块读取。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不新增失败表</w:t>
      </w:r>
    </w:p>
    <w:p>
      <w:r>
        <w:t>失败任务通过 system_task_runs.status=FAILED、error_message、metadata 记录；需要运营处理的持续性故障同时创建 system_anomalies。这样避免 chain_sync_failures 与任务表重复。</w:t>
      </w:r>
    </w:p>
    <w:p>
      <w:pPr>
        <w:pStyle w:val="Heading1"/>
        <w:keepNext/>
      </w:pPr>
      <w:r>
        <w:t>11. 路由与接口</w:t>
      </w:r>
    </w:p>
    <w:p>
      <w:pPr>
        <w:pStyle w:val="Heading2"/>
        <w:keepNext/>
      </w:pPr>
      <w:r>
        <w:t>11.1 Web 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0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88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16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25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/admin/login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Guest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登录页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88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/admin/login</w:t>
            </w:r>
          </w:p>
        </w:tc>
        <w:tc>
          <w:tcPr>
            <w:tcW w:type="dxa" w:w="216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Guest + throttle</w:t>
            </w:r>
          </w:p>
        </w:tc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 Session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/admin/logout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Authenticated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88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/admin</w:t>
            </w:r>
          </w:p>
        </w:tc>
        <w:tc>
          <w:tcPr>
            <w:tcW w:type="dxa" w:w="216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Authenticated</w:t>
            </w:r>
          </w:p>
        </w:tc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Dashboard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/admin/purchases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Authenticated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购买列表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88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/admin/purchases/{purchaseOrder}</w:t>
            </w:r>
          </w:p>
        </w:tc>
        <w:tc>
          <w:tcPr>
            <w:tcW w:type="dxa" w:w="216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Authenticated</w:t>
            </w:r>
          </w:p>
        </w:tc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购买详情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/admin/system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Authenticated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系统状态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88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/admin/sync/run</w:t>
            </w:r>
          </w:p>
        </w:tc>
        <w:tc>
          <w:tcPr>
            <w:tcW w:type="dxa" w:w="216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SUPER_ADMIN</w:t>
            </w:r>
          </w:p>
        </w:tc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立即同步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/admin/sync/rescan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SUPER_ADMIN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指定范围补扫</w:t>
            </w:r>
          </w:p>
        </w:tc>
      </w:tr>
      <w:tr>
        <w:trPr>
          <w:cantSplit/>
        </w:trPr>
        <w:tc>
          <w:tcPr>
            <w:tcW w:type="dxa" w:w="10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88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/admin/sync/tasks/{runId}/retry</w:t>
            </w:r>
          </w:p>
        </w:tc>
        <w:tc>
          <w:tcPr>
            <w:tcW w:type="dxa" w:w="216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SUPER_ADMIN</w:t>
            </w:r>
          </w:p>
        </w:tc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失败任务重试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可选内部 JSON 端点</w:t>
      </w:r>
    </w:p>
    <w:p>
      <w:r>
        <w:t>若 Dashboard 需要局部轮询，仅开放同源 Session 保护端点：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GET /admin/status/summary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GET /admin/sync/status</w:t>
      </w:r>
    </w:p>
    <w:p>
      <w:r>
        <w:t>不得为了极简后台引入新的公开 API 或跨域认证。</w:t>
      </w:r>
    </w:p>
    <w:p>
      <w:pPr>
        <w:pStyle w:val="Heading2"/>
        <w:keepNext/>
      </w:pPr>
      <w:r>
        <w:t>11.3 POST 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44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53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页面反馈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任务已接受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302/303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Redirect back + success flash + run_id。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参数错误</w:t>
            </w:r>
          </w:p>
        </w:tc>
        <w:tc>
          <w:tcPr>
            <w:tcW w:type="dxa" w:w="144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422</w:t>
            </w:r>
          </w:p>
        </w:tc>
        <w:tc>
          <w:tcPr>
            <w:tcW w:type="dxa" w:w="53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字段下方错误。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无权限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403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禁止访问页，不显示操作按钮。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已有任务运行</w:t>
            </w:r>
          </w:p>
        </w:tc>
        <w:tc>
          <w:tcPr>
            <w:tcW w:type="dxa" w:w="144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409</w:t>
            </w:r>
          </w:p>
        </w:tc>
        <w:tc>
          <w:tcPr>
            <w:tcW w:type="dxa" w:w="53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提示当前 run_id 与开始时间。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依赖不可用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503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提示 RPC/Redis/DB 不可用，不泄露内部异常。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金额精度与显示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数据库和 PHP 业务层始终使用十进制整数字符串；禁止 float、double 和科学计数法。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BNB 原始单位为 wei，18 decimals；Sale Token decimals 从合约读取并缓存。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tokenPerBNB 是每 1 BNB 可得 TOKEN 的 raw 数量，展示时必须结合 TOKEN decimals。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格式化使用 BCMath 或纯字符串算法；输入仅接受正则 ^[0-9]+$。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列表可截断小数尾零；详情必须可查看完整 raw/wei。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displayBNB = decimal_string(bnb_amount_wei, 18)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displayToken = decimal_string(token_amount_raw, sale_token_decimals)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displayTokenPerBNB = decimal_string(token_per_bnb_raw, sale_token_decimals)</w:t>
      </w:r>
    </w:p>
    <w:p>
      <w:pPr>
        <w:pStyle w:val="Heading1"/>
        <w:keepNext/>
      </w:pPr>
      <w:r>
        <w:t>13. 安全与审计</w:t>
      </w:r>
    </w:p>
    <w:p>
      <w:pPr>
        <w:pStyle w:val="Heading2"/>
        <w:keepNext/>
      </w:pPr>
      <w:r>
        <w:t>13.1 安全基线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后台不存储 CHAIN_OPERATOR_PRIVATE_KEY，不调用签名库，不广播交易。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只读后台不因 Owner 与 operator 不匹配而整体关闭，但必须显示配置警告；任何未来写操作仍必须失败关闭。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地址、哈希、区块范围严格验证；任何用户提供的数据都不得成为购买订单来源。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所有日志和错误对 RPC URL、密码、Cookie、Token 做脱敏。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Content-Security-Policy、X-Frame-Options、X-Content-Type-Options、Referrer-Policy 建议由 Nginx 设置。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生产环境使用 HTTPS；后台建议限制 VPN/IP allowlist（部署层实现）。</w:t>
      </w:r>
    </w:p>
    <w:p>
      <w:pPr>
        <w:pStyle w:val="Heading2"/>
        <w:keepNext/>
      </w:pPr>
      <w:r>
        <w:t>13.2 审计动作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45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61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AUTH_LOGIN / AUTH_LOGOUT</w:t>
            </w:r>
          </w:p>
        </w:tc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登录成功/失败、退出。</w:t>
            </w:r>
          </w:p>
        </w:tc>
      </w:tr>
      <w:tr>
        <w:trPr>
          <w:cantSplit/>
        </w:trPr>
        <w:tc>
          <w:tcPr>
            <w:tcW w:type="dxa" w:w="345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ADMIN_SYNC_RUN</w:t>
            </w:r>
          </w:p>
        </w:tc>
        <w:tc>
          <w:tcPr>
            <w:tcW w:type="dxa" w:w="61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立即同步。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ADMIN_SYNC_RESCAN</w:t>
            </w:r>
          </w:p>
        </w:tc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指定区块补扫，记录 from/to。</w:t>
            </w:r>
          </w:p>
        </w:tc>
      </w:tr>
      <w:tr>
        <w:trPr>
          <w:cantSplit/>
        </w:trPr>
        <w:tc>
          <w:tcPr>
            <w:tcW w:type="dxa" w:w="345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ADMIN_SYNC_RETRY</w:t>
            </w:r>
          </w:p>
        </w:tc>
        <w:tc>
          <w:tcPr>
            <w:tcW w:type="dxa" w:w="61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重试失败 run_id。</w:t>
            </w:r>
          </w:p>
        </w:tc>
      </w:tr>
    </w:tbl>
    <w:p>
      <w:pPr>
        <w:spacing w:after="0"/>
      </w:pPr>
    </w:p>
    <w:p>
      <w:r>
        <w:t>审计至少保存：admin_id、request_id、IP、User-Agent、目标、结果、输入摘要（脱敏）、错误码。审计记录不可更新或删除。</w:t>
      </w:r>
    </w:p>
    <w:p>
      <w:pPr>
        <w:pStyle w:val="Heading1"/>
        <w:keepNext/>
      </w:pPr>
      <w:r>
        <w:t>14. 配置、队列与调度</w:t>
      </w:r>
    </w:p>
    <w:p>
      <w:pPr>
        <w:pStyle w:val="Heading2"/>
        <w:keepNext/>
      </w:pPr>
      <w:r>
        <w:t>14.1 最小环境变量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APP_ENV=production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APP_URL=https://admin.example.com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DB_CONNECTION=pgsql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REDIS_CLIENT=phpredis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QUEUE_CONNECTION=redis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EXPECTED_CHAIN_ID=97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CHAIN_RPC_URL=https://...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CHAIN_BACKUP_RPC_URL=https://...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CHAIN_REQUIRED_CONFIRMATIONS=12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CHAIN_DEPLOYMENT_BLOCK=...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CHAIN_SCAN_BATCH_SIZE=1000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PRESALE_CONTRACT_ADDRESS=0x...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SALE_TOKEN_CONTRACT_ADDRESS=0x...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BSCSCAN_BASE_URL=https://testnet.bscscan.com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PURCHASE_SYNC_ENABLED=true</w:t>
      </w:r>
    </w:p>
    <w:p>
      <w:pPr>
        <w:pStyle w:val="Heading2"/>
        <w:keepNext/>
      </w:pPr>
      <w:r>
        <w:t>14.2 调度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Schedule::job(new SyncPurchaseEventsJob())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 xml:space="preserve">    -&gt;everyMinute()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 xml:space="preserve">    -&gt;withoutOverlapping(5)</w:t>
      </w:r>
    </w:p>
    <w:p>
      <w:pPr>
        <w:spacing w:before="0" w:after="0"/>
        <w:ind w:left="360" w:right="216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 xml:space="preserve">    -&gt;onOneServer();</w:t>
      </w:r>
    </w:p>
    <w:p>
      <w:pPr>
        <w:pStyle w:val="Heading2"/>
        <w:keepNext/>
      </w:pPr>
      <w:r>
        <w:t>14.3 队列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队列名称：chain-sync。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Job timeout 建议 120 秒，tries=3，backoff=[10,30,60]。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补扫大范围任务在每个批次后提交进度到 system_task_runs.metadata。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失败后任务状态必须 FAILED；最终失败创建 P1，若连续失败超过阈值或同步停滞则升级 P0。</w:t>
      </w:r>
    </w:p>
    <w:p>
      <w:pPr>
        <w:pStyle w:val="Heading1"/>
        <w:keepNext/>
      </w:pPr>
      <w:r>
        <w:t>15. 错误码与异常处理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16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316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31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INVALID_CREDENTIALS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登录失败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401；统一文案。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ACCOUNT_INACTIVE</w:t>
            </w:r>
          </w:p>
        </w:tc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管理员停用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403。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SYNC_ALREADY_RUNNING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同一流已有任务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409；显示运行信息。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INVALID_BLOCK_RANGE</w:t>
            </w:r>
          </w:p>
        </w:tc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补扫范围非法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422。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RPC_UNAVAILABLE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主备 RPC 都失败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任务失败；页面显示降级。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CHAIN_ID_MISMATCH</w:t>
            </w:r>
          </w:p>
        </w:tc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实际链与期望不一致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BLOCKER；停止扫描，不推进游标。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CONTRACT_CODE_MISSING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合约地址无代码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BLOCKER；停止扫描。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ABI_DECODE_FAILED</w:t>
            </w:r>
          </w:p>
        </w:tc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事件无法按冻结 ABI 解码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P0；保留原始日志并停止当前批次。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CURSOR_HASH_MISMATCH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游标区块发生重组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回退安全区块并创建 P0。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DATABASE_WRITE_FAILED</w:t>
            </w:r>
          </w:p>
        </w:tc>
        <w:tc>
          <w:tcPr>
            <w:tcW w:type="dxa" w:w="31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订单/游标事务失败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回滚批次，不推进游标。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15.1 页面降级规则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数据库不可用：后台返回 503，不能显示伪造数据。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Redis 不可用：查询页面可读；人工同步按钮禁用；状态页标记 DEGRADED。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RPC 不可用：显示数据库历史数据与最后同步时间；链上实时卡片标记不可用。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同步落后超过阈值：Dashboard 显示醒目警告，业务汇总注明“截至区块 X”。</w:t>
      </w:r>
    </w:p>
    <w:p>
      <w:pPr>
        <w:pStyle w:val="Heading1"/>
        <w:keepNext/>
      </w:pPr>
      <w:r>
        <w:t>16. 测试与验收</w:t>
      </w:r>
    </w:p>
    <w:p>
      <w:pPr>
        <w:pStyle w:val="Heading2"/>
        <w:keepNext/>
      </w:pPr>
      <w:r>
        <w:t>16.1 单元测试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Hex Quantity、地址、哈希校验。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PurchaseCompleted topic 与 ABI 解码。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wei/raw 格式化，覆盖超大 uint256 和边界小数。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订单状态转移与 order_no 生成。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RPC 主备切换和错误分类。</w:t>
      </w:r>
    </w:p>
    <w:p>
      <w:pPr>
        <w:pStyle w:val="Heading2"/>
        <w:keepNext/>
      </w:pPr>
      <w:r>
        <w:t>16.2 Feature 测试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未登录访问所有后台页面被重定向到登录。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停用管理员无法登录；登录限流有效。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ADMIN 看不到且不能调用同步操作；SUPER_ADMIN 可以。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购买列表筛选、分页、详情与 BscScan 链接正确。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手动同步、补扫、重试均写 admin_audit_logs。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CSRF、Session fixation 防护和退出生效。</w:t>
      </w:r>
    </w:p>
    <w:p>
      <w:pPr>
        <w:pStyle w:val="Heading2"/>
        <w:keepNext/>
      </w:pPr>
      <w:r>
        <w:t>16.3 Anvil 集成测试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676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验收结果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直接转账购买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 address(presale).call{value:x}("") 成功，TOKEN 到账，后台出现订单。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buy() 购买</w:t>
            </w:r>
          </w:p>
        </w:tc>
        <w:tc>
          <w:tcPr>
            <w:tcW w:type="dxa" w:w="67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同样可同步。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失败交易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 PurchaseCompleted，后台无订单。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幂等</w:t>
            </w:r>
          </w:p>
        </w:tc>
        <w:tc>
          <w:tcPr>
            <w:tcW w:type="dxa" w:w="67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同一区块扫描 3 次，数据库仍只有 1 条。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确认推进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未达确认数为 Pending，达标后 Confirmed。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断点续扫</w:t>
            </w:r>
          </w:p>
        </w:tc>
        <w:tc>
          <w:tcPr>
            <w:tcW w:type="dxa" w:w="67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停止后从游标继续，无遗漏/重复。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区块补扫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指定范围可恢复遗漏数据。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RPC 短暂失败</w:t>
            </w:r>
          </w:p>
        </w:tc>
        <w:tc>
          <w:tcPr>
            <w:tcW w:type="dxa" w:w="676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任务失败且游标不前进；恢复后重试成功。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重组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snapshot/revert 后旧事件 REORGED，新规范事件正确同步。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16.4 UI 验收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1440、1280、1024 和 375 宽度无横向溢出（购买表格可使用受控横向滚动）。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地址和哈希可复制；链接打开正确网络的浏览器。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所有页面具备 Loading、Empty、Error、Stale 状态。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金额不出现科学计数法；超长文本不撑破布局。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键盘可操作，输入控件有 label，状态不只靠颜色表达。</w:t>
      </w:r>
    </w:p>
    <w:p>
      <w:pPr>
        <w:pStyle w:val="Heading2"/>
        <w:keepNext/>
      </w:pPr>
      <w:r>
        <w:t>16.5 发布门禁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门禁</w:t>
            </w:r>
          </w:p>
        </w:tc>
        <w:tc>
          <w:tcPr>
            <w:tcW w:type="dxa" w:w="734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PHP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PHP 8.4、ext-bcmath、ext-pdo_pgsql、ext-redis 可用。</w:t>
            </w:r>
          </w:p>
        </w:tc>
      </w:tr>
      <w:tr>
        <w:trPr>
          <w:cantSplit/>
        </w:trPr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</w:t>
            </w:r>
          </w:p>
        </w:tc>
        <w:tc>
          <w:tcPr>
            <w:tcW w:type="dxa" w:w="734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composer install 成功；composer audit 无不可接受高危。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全量 migrate:fresh 在 PostgreSQL 通过；约束与唯一键真实验证。</w:t>
            </w:r>
          </w:p>
        </w:tc>
      </w:tr>
      <w:tr>
        <w:trPr>
          <w:cantSplit/>
        </w:trPr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Redis</w:t>
            </w:r>
          </w:p>
        </w:tc>
        <w:tc>
          <w:tcPr>
            <w:tcW w:type="dxa" w:w="734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Queue、锁、Scheduler 真实运行。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Pint、PHPStan、PHPUnit 全部通过。</w:t>
            </w:r>
          </w:p>
        </w:tc>
      </w:tr>
      <w:tr>
        <w:trPr>
          <w:cantSplit/>
        </w:trPr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合约</w:t>
            </w:r>
          </w:p>
        </w:tc>
        <w:tc>
          <w:tcPr>
            <w:tcW w:type="dxa" w:w="734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阶段二 Foundry 全量测试保持通过，ABI checksum 未被改变。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集成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Anvil 端到端购买→同步→后台可见通过。</w:t>
            </w:r>
          </w:p>
        </w:tc>
      </w:tr>
      <w:tr>
        <w:trPr>
          <w:cantSplit/>
        </w:trPr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</w:t>
            </w:r>
          </w:p>
        </w:tc>
        <w:tc>
          <w:tcPr>
            <w:tcW w:type="dxa" w:w="734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代码库不含真实私钥、密码和生产 RPC 密钥。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部署与运行</w:t>
      </w:r>
    </w:p>
    <w:p>
      <w:pPr>
        <w:pStyle w:val="Heading2"/>
        <w:keepNext/>
      </w:pPr>
      <w:r>
        <w:t>17.1 最小进程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45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进程/服务</w:t>
            </w:r>
          </w:p>
        </w:tc>
        <w:tc>
          <w:tcPr>
            <w:tcW w:type="dxa" w:w="115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504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Nginx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HTTPS、静态资源、PHP 转发、安全头。</w:t>
            </w:r>
          </w:p>
        </w:tc>
      </w:tr>
      <w:tr>
        <w:trPr>
          <w:cantSplit/>
        </w:trPr>
        <w:tc>
          <w:tcPr>
            <w:tcW w:type="dxa" w:w="345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PHP-FPM / Laravel</w:t>
            </w:r>
          </w:p>
        </w:tc>
        <w:tc>
          <w:tcPr>
            <w:tcW w:type="dxa" w:w="115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1+</w:t>
            </w:r>
          </w:p>
        </w:tc>
        <w:tc>
          <w:tcPr>
            <w:tcW w:type="dxa" w:w="504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后台页面和控制器。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PostgreSQL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业务数据。</w:t>
            </w:r>
          </w:p>
        </w:tc>
      </w:tr>
      <w:tr>
        <w:trPr>
          <w:cantSplit/>
        </w:trPr>
        <w:tc>
          <w:tcPr>
            <w:tcW w:type="dxa" w:w="345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Redis</w:t>
            </w:r>
          </w:p>
        </w:tc>
        <w:tc>
          <w:tcPr>
            <w:tcW w:type="dxa" w:w="115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504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队列、锁、缓存。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Queue Worker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chain-sync 队列。</w:t>
            </w:r>
          </w:p>
        </w:tc>
      </w:tr>
      <w:tr>
        <w:trPr>
          <w:cantSplit/>
        </w:trPr>
        <w:tc>
          <w:tcPr>
            <w:tcW w:type="dxa" w:w="345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Scheduler</w:t>
            </w:r>
          </w:p>
        </w:tc>
        <w:tc>
          <w:tcPr>
            <w:tcW w:type="dxa" w:w="115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504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每分钟执行 schedule:run。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17.2 上线顺序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配置 Testnet RPC、Chain ID、合约地址、部署区块和浏览器地址。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执行迁移，创建首个 SUPER_ADMIN。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执行配置校验与系统健康检查。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启动 Queue Worker 和 Scheduler。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从 deployment_block 执行首次同步。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在 Testnet 用自控钱包小额直接转入合约，确认 TOKEN 到账和后台订单。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核对 Dashboard 链上累计值与购买订单汇总。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1"/>
        </w:rPr>
        <w:t>保存验收日志后才允许讨论主网。</w:t>
      </w:r>
    </w:p>
    <w:p>
      <w:pPr>
        <w:pStyle w:val="Heading2"/>
        <w:keepNext/>
      </w:pPr>
      <w:r>
        <w:t>17.3 运营提示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>对外付款说明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只公布 BNBPresale 合约地址与正确网络。明确要求用户使用自己控制的非托管钱包付款，禁止从交易所、桥、托管平台或中间合约直接转账，否则 TOKEN 可能发送给实际 msg.sender 而不是最终用户。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开发任务拆分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460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73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完成证据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WP-01 基线与环境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锁定 ABI checksum、完成 PHP/Postgres/Redis 环境与阶段三复验。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命令日志、依赖报告、基线哈希。</w:t>
            </w:r>
          </w:p>
        </w:tc>
      </w:tr>
      <w:tr>
        <w:trPr>
          <w:cantSplit/>
        </w:trPr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WP-02 只读 RPC</w:t>
            </w:r>
          </w:p>
        </w:tc>
        <w:tc>
          <w:tcPr>
            <w:tcW w:type="dxa" w:w="46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JsonRpcClient、主备读切换、VO、PresaleReadService。</w:t>
            </w:r>
          </w:p>
        </w:tc>
        <w:tc>
          <w:tcPr>
            <w:tcW w:type="dxa" w:w="273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单测 + Anvil 读取测试。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WP-03 购买同步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Decoder、Cursor、Job、确认、幂等、重组。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Anvil 端到端测试。</w:t>
            </w:r>
          </w:p>
        </w:tc>
      </w:tr>
      <w:tr>
        <w:trPr>
          <w:cantSplit/>
        </w:trPr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WP-04 Blade 认证与布局</w:t>
            </w:r>
          </w:p>
        </w:tc>
        <w:tc>
          <w:tcPr>
            <w:tcW w:type="dxa" w:w="46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Session 登录、布局、权限、审计。</w:t>
            </w:r>
          </w:p>
        </w:tc>
        <w:tc>
          <w:tcPr>
            <w:tcW w:type="dxa" w:w="273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Feature 测试 + 页面截图。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WP-05 Dashboard 与购买页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汇总、列表、详情、筛选、格式化。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Feature/UI 验收。</w:t>
            </w:r>
          </w:p>
        </w:tc>
      </w:tr>
      <w:tr>
        <w:trPr>
          <w:cantSplit/>
        </w:trPr>
        <w:tc>
          <w:tcPr>
            <w:tcW w:type="dxa" w:w="230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WP-06 系统状态与恢复</w:t>
            </w:r>
          </w:p>
        </w:tc>
        <w:tc>
          <w:tcPr>
            <w:tcW w:type="dxa" w:w="46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状态页、立即同步、补扫、重试。</w:t>
            </w:r>
          </w:p>
        </w:tc>
        <w:tc>
          <w:tcPr>
            <w:tcW w:type="dxa" w:w="273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失败注入与恢复测试。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WP-07 部署与终验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Nginx、Worker、Scheduler、Testnet 小额购买。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部署手册、终验报告、原始日志。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18.1 建议交付文件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完整可运行 backend 代码。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本规格对应的 README_MINIMAL_ADMIN_CN.md。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MINIMAL_ADMIN_IMPLEMENTATION_REPORT_CN.md。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MINIMAL_ADMIN_TEST_REPORT_CN.md。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MINIMAL_ADMIN_RAW_COMMAND_LOG.txt。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环境变量示例，不含真实秘密。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测试截图：登录、Dashboard、购买列表、详情、系统状态。</w:t>
      </w:r>
    </w:p>
    <w:p>
      <w:pPr>
        <w:pStyle w:val="Heading1"/>
        <w:keepNext/>
      </w:pPr>
      <w:r>
        <w:t>附录 A. 文件级修改清单</w:t>
      </w:r>
    </w:p>
    <w:p>
      <w:pPr>
        <w:pStyle w:val="Heading2"/>
        <w:keepNext/>
      </w:pPr>
      <w:r>
        <w:t>A.1 新增文件建议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18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46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app/Blockchain/Rpc/JsonRpcClient.php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只读 JSON-RPC 客户端。</w:t>
            </w:r>
          </w:p>
        </w:tc>
      </w:tr>
      <w:tr>
        <w:trPr>
          <w:cantSplit/>
        </w:trPr>
        <w:tc>
          <w:tcPr>
            <w:tcW w:type="dxa" w:w="518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app/Blockchain/Events/PurchaseEventDecoder.php</w:t>
            </w:r>
          </w:p>
        </w:tc>
        <w:tc>
          <w:tcPr>
            <w:tcW w:type="dxa" w:w="446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事件 topic 与 ABI 解码。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app/Blockchain/Contracts/PresaleReadService.php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合约 getter 与 TOKEN 状态读取。</w:t>
            </w:r>
          </w:p>
        </w:tc>
      </w:tr>
      <w:tr>
        <w:trPr>
          <w:cantSplit/>
        </w:trPr>
        <w:tc>
          <w:tcPr>
            <w:tcW w:type="dxa" w:w="518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app/Services/Chain/PurchaseSyncService.php</w:t>
            </w:r>
          </w:p>
        </w:tc>
        <w:tc>
          <w:tcPr>
            <w:tcW w:type="dxa" w:w="446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同步主逻辑。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app/Jobs/SyncPurchaseEventsJob.php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自动与立即同步。</w:t>
            </w:r>
          </w:p>
        </w:tc>
      </w:tr>
      <w:tr>
        <w:trPr>
          <w:cantSplit/>
        </w:trPr>
        <w:tc>
          <w:tcPr>
            <w:tcW w:type="dxa" w:w="518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app/Jobs/RescanPurchaseEventsJob.php</w:t>
            </w:r>
          </w:p>
        </w:tc>
        <w:tc>
          <w:tcPr>
            <w:tcW w:type="dxa" w:w="446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范围补扫。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app/Http/Controllers/Admin/*.php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Blade 后台控制器。</w:t>
            </w:r>
          </w:p>
        </w:tc>
      </w:tr>
      <w:tr>
        <w:trPr>
          <w:cantSplit/>
        </w:trPr>
        <w:tc>
          <w:tcPr>
            <w:tcW w:type="dxa" w:w="518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app/Http/Requests/Admin/RescanRequest.php</w:t>
            </w:r>
          </w:p>
        </w:tc>
        <w:tc>
          <w:tcPr>
            <w:tcW w:type="dxa" w:w="446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区块范围验证。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app/Support/AmountFormatter.php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金额格式化。</w:t>
            </w:r>
          </w:p>
        </w:tc>
      </w:tr>
      <w:tr>
        <w:trPr>
          <w:cantSplit/>
        </w:trPr>
        <w:tc>
          <w:tcPr>
            <w:tcW w:type="dxa" w:w="518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resources/views/admin/*</w:t>
            </w:r>
          </w:p>
        </w:tc>
        <w:tc>
          <w:tcPr>
            <w:tcW w:type="dxa" w:w="446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登录、布局、Dashboard、购买、系统状态。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tests/Feature/Admin/*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页面、认证、权限。</w:t>
            </w:r>
          </w:p>
        </w:tc>
      </w:tr>
      <w:tr>
        <w:trPr>
          <w:cantSplit/>
        </w:trPr>
        <w:tc>
          <w:tcPr>
            <w:tcW w:type="dxa" w:w="518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tests/Integration/Chain/*</w:t>
            </w:r>
          </w:p>
        </w:tc>
        <w:tc>
          <w:tcPr>
            <w:tcW w:type="dxa" w:w="446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Anvil 同步测试。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A.2 修改文件建议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4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60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修改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routes/web.php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注册后台 Session 路由和权限中间件。</w:t>
            </w:r>
          </w:p>
        </w:tc>
      </w:tr>
      <w:tr>
        <w:trPr>
          <w:cantSplit/>
        </w:trPr>
        <w:tc>
          <w:tcPr>
            <w:tcW w:type="dxa" w:w="504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routes/console.php</w:t>
            </w:r>
          </w:p>
        </w:tc>
        <w:tc>
          <w:tcPr>
            <w:tcW w:type="dxa" w:w="46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增加购买同步调度。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config/blockchain.php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补齐 sale token、explorer、sync enabled、超时与批次配置。</w:t>
            </w:r>
          </w:p>
        </w:tc>
      </w:tr>
      <w:tr>
        <w:trPr>
          <w:cantSplit/>
        </w:trPr>
        <w:tc>
          <w:tcPr>
            <w:tcW w:type="dxa" w:w="504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app/Services/SystemHealthService.php</w:t>
            </w:r>
          </w:p>
        </w:tc>
        <w:tc>
          <w:tcPr>
            <w:tcW w:type="dxa" w:w="46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增加最新区块、同步落后量；区分只读健康与未来写操作健康。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app/Providers/AppServiceProvider.php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登录限流、服务绑定。</w:t>
            </w:r>
          </w:p>
        </w:tc>
      </w:tr>
      <w:tr>
        <w:trPr>
          <w:cantSplit/>
        </w:trPr>
        <w:tc>
          <w:tcPr>
            <w:tcW w:type="dxa" w:w="504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.env.example</w:t>
            </w:r>
          </w:p>
        </w:tc>
        <w:tc>
          <w:tcPr>
            <w:tcW w:type="dxa" w:w="460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补齐极简后台变量并移除非本范围强依赖。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resources/css/app.css / resources/js/app.js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极简后台样式和少量交互。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A.3 数据库变更原则</w:t>
      </w:r>
    </w:p>
    <w:p>
      <w:r>
        <w:t>优先不新增业务表。只有现有 migration 与实际模型不一致、缺少必要索引或约束时才新增增量 migration；不得回写或篡改已经发布并执行过的 migration。</w:t>
      </w:r>
    </w:p>
    <w:p>
      <w:pPr>
        <w:pStyle w:val="Heading1"/>
        <w:keepNext/>
      </w:pPr>
      <w:r>
        <w:t>附录 B. 需求追踪矩阵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7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 ID</w:t>
            </w:r>
          </w:p>
        </w:tc>
        <w:tc>
          <w:tcPr>
            <w:tcW w:type="dxa" w:w="331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02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实现模块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主要测试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MIN-AUTH-01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管理员 Session 登录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AuthController / middleware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AdminLoginTest</w:t>
            </w:r>
          </w:p>
        </w:tc>
      </w:tr>
      <w:tr>
        <w:trPr>
          <w:cantSplit/>
        </w:trPr>
        <w:tc>
          <w:tcPr>
            <w:tcW w:type="dxa" w:w="17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MIN-DASH-01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链上状态与业务汇总</w:t>
            </w:r>
          </w:p>
        </w:tc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DashboardController / PresaleReadService</w:t>
            </w:r>
          </w:p>
        </w:tc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DashboardTest / AnvilReadTest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MIN-PO-01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PurchaseCompleted 唯一入库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Decoder / PurchaseSyncService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PurchaseSyncIdempotencyTest</w:t>
            </w:r>
          </w:p>
        </w:tc>
      </w:tr>
      <w:tr>
        <w:trPr>
          <w:cantSplit/>
        </w:trPr>
        <w:tc>
          <w:tcPr>
            <w:tcW w:type="dxa" w:w="17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MIN-PO-02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确认状态推进</w:t>
            </w:r>
          </w:p>
        </w:tc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PurchaseSyncService</w:t>
            </w:r>
          </w:p>
        </w:tc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PurchaseConfirmationTest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MIN-PO-03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重组标记与重扫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PurchaseSyncService / anomaly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PurchaseReorgTest</w:t>
            </w:r>
          </w:p>
        </w:tc>
      </w:tr>
      <w:tr>
        <w:trPr>
          <w:cantSplit/>
        </w:trPr>
        <w:tc>
          <w:tcPr>
            <w:tcW w:type="dxa" w:w="17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MIN-UI-01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购买列表与详情</w:t>
            </w:r>
          </w:p>
        </w:tc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PurchaseController / Blade</w:t>
            </w:r>
          </w:p>
        </w:tc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PurchasePageTest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MIN-SYS-01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依赖与同步状态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SystemController / health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SystemStatusPageTest</w:t>
            </w:r>
          </w:p>
        </w:tc>
      </w:tr>
      <w:tr>
        <w:trPr>
          <w:cantSplit/>
        </w:trPr>
        <w:tc>
          <w:tcPr>
            <w:tcW w:type="dxa" w:w="17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MIN-OPS-01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立即同步</w:t>
            </w:r>
          </w:p>
        </w:tc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SyncActionController / Job</w:t>
            </w:r>
          </w:p>
        </w:tc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ManualSyncAuthorizationTest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MIN-OPS-02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区块补扫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RescanRequest / RescanJob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RescanRangeTest</w:t>
            </w:r>
          </w:p>
        </w:tc>
      </w:tr>
      <w:tr>
        <w:trPr>
          <w:cantSplit/>
        </w:trPr>
        <w:tc>
          <w:tcPr>
            <w:tcW w:type="dxa" w:w="17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MIN-OPS-03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失败重试</w:t>
            </w:r>
          </w:p>
        </w:tc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SyncActionController</w:t>
            </w:r>
          </w:p>
        </w:tc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RetryFailedTaskTest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MIN-SEC-01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无私钥与无链上写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配置与静态扫描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SecretScan / RouteAudit</w:t>
            </w:r>
          </w:p>
        </w:tc>
      </w:tr>
      <w:tr>
        <w:trPr>
          <w:cantSplit/>
        </w:trPr>
        <w:tc>
          <w:tcPr>
            <w:tcW w:type="dxa" w:w="17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MIN-AMT-01</w:t>
            </w:r>
          </w:p>
        </w:tc>
        <w:tc>
          <w:tcPr>
            <w:tcW w:type="dxa" w:w="331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整数金额精度</w:t>
            </w:r>
          </w:p>
        </w:tc>
        <w:tc>
          <w:tcPr>
            <w:tcW w:type="dxa" w:w="3024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AmountFormatter / models</w:t>
            </w:r>
          </w:p>
        </w:tc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AmountFormatterTest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C. 来源基线与审批检查</w:t>
      </w:r>
    </w:p>
    <w:p>
      <w:pPr>
        <w:pStyle w:val="Heading2"/>
        <w:keepNext/>
      </w:pPr>
      <w:r>
        <w:t>C.1 来源基线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32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53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阶段一 docs/01_PRODUCT_SPEC.md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用户直接向 BNBPresale 合约发送 BNB、无用户端、即时发币等业务规则。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阶段一 docs/03_DATABASE_SCHEMA.md</w:t>
            </w:r>
          </w:p>
        </w:tc>
        <w:tc>
          <w:tcPr>
            <w:tcW w:type="dxa" w:w="53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admins、purchase_orders、chain_sync_cursors、task/anomaly/audit 表结构。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阶段一 docs/04_API_SPEC.md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认证、Dashboard、订单和系统状态的原始接口边界。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阶段一 docs/05_ADMIN_PAGE_SPEC.md</w:t>
            </w:r>
          </w:p>
        </w:tc>
        <w:tc>
          <w:tcPr>
            <w:tcW w:type="dxa" w:w="53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登录、Dashboard、购买记录与系统状态的页面字段。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阶段一 docs/06_ACCEPTANCE_CRITERIA.md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合约、Laravel、事件同步、UI 与部署验收原则。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阶段二 contracts/src/BNBPresale.sol</w:t>
            </w:r>
          </w:p>
        </w:tc>
        <w:tc>
          <w:tcPr>
            <w:tcW w:type="dxa" w:w="53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冻结购买逻辑、getter 和 PurchaseCompleted 事件。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阶段二 contracts/abi/BNBPresale.abi.json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 topic 与只读调用 ABI。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阶段三 backend/</w:t>
            </w:r>
          </w:p>
        </w:tc>
        <w:tc>
          <w:tcPr>
            <w:tcW w:type="dxa" w:w="532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Laravel 13 基础、模型、迁移、认证、健康检查、Redis/Scheduler 基础。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阶段三 PHASE_3_REVALIDATION_REPORT_CN.md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明确代码已修复但运行门禁未全部完成，必须重新验证。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C.2 开发前审批检查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确认本次只交付极简可视化后台，不恢复完整一期的账本、钱包统计、Pancake、归集和链上写。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确认对外公布的是 BNBPresale 合约地址，而不是普通收款钱包。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确认 Testnet 合约地址、部署区块、Chain ID、Sale Token decimals 和 BscScan 基础地址。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确认阶段二 ABI checksum 冻结，开发不得自行修改 PurchaseCompleted。</w:t>
      </w:r>
    </w:p>
    <w:p>
      <w:pPr>
        <w:pStyle w:val="ListBullet"/>
        <w:spacing w:after="40"/>
        <w:ind w:left="360"/>
      </w:pPr>
      <w:r>
        <w:rPr>
          <w:rFonts w:ascii="Noto Sans CJK SC" w:hAnsi="Noto Sans CJK SC" w:eastAsia="Noto Sans CJK SC"/>
          <w:b w:val="0"/>
          <w:sz w:val="21"/>
        </w:rPr>
        <w:t>确认完成阶段三运行复验后再进入 Testnet 上线验收。</w:t>
      </w:r>
    </w:p>
    <w:p>
      <w:pPr>
        <w:pStyle w:val="Heading2"/>
        <w:keepNext/>
      </w:pPr>
      <w:r>
        <w:t>C.3 变更控制</w:t>
      </w:r>
    </w:p>
    <w:p>
      <w:r>
        <w:t>任何新增链上写按钮、私钥托管、自动归集、价格更新、钱包统计或资产账本的需求，均视为超出本规格的范围变更，必须单独立项、补充安全设计并重新执行审计与验收。</w:t>
      </w:r>
    </w:p>
    <w:p>
      <w:pPr>
        <w:pStyle w:val="Heading1"/>
        <w:keepNext/>
      </w:pPr>
      <w:r>
        <w:t>最终结论</w:t>
      </w:r>
    </w:p>
    <w:p>
      <w:r>
        <w:t>本规格定义的极简后台不是完整一期管理系统，而是一个可以尽快投入内部测试的最小运营闭环：合约完成真实收款和即时发币，Laravel 只读同步并可视化展示成交证据，管理员能够发现漏扫和执行受控补扫。该版本不得引入后台私钥、链上写操作、Pancake、归集、账本、钱包统计或用户端。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开发完成判定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只有“用户直接向 BNBPresale 合约转账 → TOKEN 同交易到账 → PurchaseCompleted 被唯一同步 → 达到确认数后后台可查 → 重复扫描无重复 → 失败可补扫”全链路真实通过，才能判定极简业务闭环完成。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开发完成签署检查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489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6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5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证据位置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阶段二 ABI checksum 与冻结基线一致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 PASS  □ FAIL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 迁移与约束真实通过</w:t>
            </w:r>
          </w:p>
        </w:tc>
        <w:tc>
          <w:tcPr>
            <w:tcW w:type="dxa" w:w="216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 PASS  □ FAIL</w:t>
            </w:r>
          </w:p>
        </w:tc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Queue、锁与 Scheduler 真实通过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 PASS  □ FAIL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Anvil 直接转账购买端到端通过</w:t>
            </w:r>
          </w:p>
        </w:tc>
        <w:tc>
          <w:tcPr>
            <w:tcW w:type="dxa" w:w="216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 PASS  □ FAIL</w:t>
            </w:r>
          </w:p>
        </w:tc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事件同步、确认、幂等与补扫通过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 PASS  □ FAIL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Blade 登录、Dashboard、订单、系统状态通过</w:t>
            </w:r>
          </w:p>
        </w:tc>
        <w:tc>
          <w:tcPr>
            <w:tcW w:type="dxa" w:w="216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 PASS  □ FAIL</w:t>
            </w:r>
          </w:p>
        </w:tc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Pint、PHPStan、PHPUnit 全部通过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 PASS  □ FAIL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Testnet 小额真实购买与后台核对通过</w:t>
            </w:r>
          </w:p>
        </w:tc>
        <w:tc>
          <w:tcPr>
            <w:tcW w:type="dxa" w:w="216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 PASS  □ FAIL</w:t>
            </w:r>
          </w:p>
        </w:tc>
        <w:tc>
          <w:tcPr>
            <w:tcW w:type="dxa" w:w="259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未引入私钥、链上写或范围外功能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 PASS  □ FAIL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44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签署角色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姓名/签名</w:t>
            </w:r>
          </w:p>
        </w:tc>
        <w:tc>
          <w:tcPr>
            <w:tcW w:type="dxa" w:w="187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44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开发负责人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4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测试负责人</w:t>
            </w:r>
          </w:p>
        </w:tc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187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244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安全/审核负责人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4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项目负责人</w:t>
            </w:r>
          </w:p>
        </w:tc>
        <w:tc>
          <w:tcPr>
            <w:tcW w:type="dxa" w:w="2880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1872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2448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E6E6E"/>
        <w:sz w:val="16"/>
      </w:rPr>
      <w:t xml:space="preserve">受控文档  |  第 </w:t>
    </w:r>
    <w:r>
      <w:rPr>
        <w:rFonts w:ascii="Noto Sans CJK SC" w:hAnsi="Noto Sans CJK SC" w:eastAsia="Noto Sans CJK SC"/>
        <w:color w:val="5A5A5A"/>
        <w:sz w:val="17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E6E6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E6E6E"/>
        <w:sz w:val="16"/>
      </w:rPr>
      <w:t>BNB Presale Internal System · 极简可视化后台开发规格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BNB Presale 极简可视化后台开发规格 V1.0</dc:title>
  <dc:subject>Laravel Blade 极简私募后台开发与验收基线</dc:subject>
  <dc:creator>BNB Presale Project</dc:creator>
  <cp:keywords>BNB Presale, Laravel, Blade, PurchaseCompleted, BSC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