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0370" w14:textId="77777777" w:rsidR="009A2416" w:rsidRDefault="00000000">
      <w:pPr>
        <w:pStyle w:val="Heading1"/>
      </w:pPr>
      <w:r>
        <w:t>Assignment No. 5</w:t>
      </w:r>
    </w:p>
    <w:p w14:paraId="28EFE60A" w14:textId="77777777" w:rsidR="005E3B57" w:rsidRPr="005E3B57" w:rsidRDefault="005E3B57" w:rsidP="005E3B57">
      <w:pPr>
        <w:pStyle w:val="Heading2"/>
      </w:pPr>
      <w:r w:rsidRPr="005E3B57">
        <w:t>Aditee Mohanty</w:t>
      </w:r>
    </w:p>
    <w:p w14:paraId="1658E7ED" w14:textId="77777777" w:rsidR="005E3B57" w:rsidRPr="005E3B57" w:rsidRDefault="005E3B57" w:rsidP="005E3B57">
      <w:pPr>
        <w:pStyle w:val="Heading2"/>
      </w:pPr>
      <w:r w:rsidRPr="005E3B57">
        <w:t>Roll no: 382023</w:t>
      </w:r>
    </w:p>
    <w:p w14:paraId="6BC61DDA" w14:textId="77777777" w:rsidR="005E3B57" w:rsidRPr="005E3B57" w:rsidRDefault="005E3B57" w:rsidP="005E3B57">
      <w:pPr>
        <w:pStyle w:val="Heading2"/>
      </w:pPr>
      <w:r w:rsidRPr="005E3B57">
        <w:t>Prn no: 22310631</w:t>
      </w:r>
    </w:p>
    <w:p w14:paraId="2A741B39" w14:textId="77777777" w:rsidR="005E3B57" w:rsidRPr="005E3B57" w:rsidRDefault="005E3B57" w:rsidP="005E3B57">
      <w:pPr>
        <w:pStyle w:val="Heading2"/>
      </w:pPr>
      <w:r w:rsidRPr="005E3B57">
        <w:t>Div: B</w:t>
      </w:r>
    </w:p>
    <w:p w14:paraId="50348D8E" w14:textId="77777777" w:rsidR="009A2416" w:rsidRDefault="00000000">
      <w:pPr>
        <w:pStyle w:val="Heading2"/>
      </w:pPr>
      <w:r>
        <w:t>1. Introduction</w:t>
      </w:r>
    </w:p>
    <w:p w14:paraId="0B276ECF" w14:textId="77777777" w:rsidR="009A2416" w:rsidRDefault="00000000">
      <w:r>
        <w:t>WordNet is a lexical database for the English language that groups words into sets of synonyms called synsets. It captures semantic relationships such as synonymy, antonymy, hypernymy, and hyponymy. This assignment demonstrates how WordNet can be used to analyze semantic relationships between words.</w:t>
      </w:r>
    </w:p>
    <w:p w14:paraId="02D2B619" w14:textId="77777777" w:rsidR="009A2416" w:rsidRDefault="00000000">
      <w:pPr>
        <w:pStyle w:val="Heading2"/>
      </w:pPr>
      <w:r>
        <w:t>2. Tools and Libraries Used</w:t>
      </w:r>
    </w:p>
    <w:p w14:paraId="68A087B7" w14:textId="77777777" w:rsidR="009A2416" w:rsidRDefault="00000000">
      <w:r>
        <w:t>The implementation uses the Natural Language Toolkit (NLTK) library. WordNet corpus is accessed through NLTK to extract semantic relationships. Additional NLTK modules such as tokenizers and stopwords are used for text preprocessing.</w:t>
      </w:r>
    </w:p>
    <w:p w14:paraId="71835EE2" w14:textId="77777777" w:rsidR="009A2416" w:rsidRDefault="00000000">
      <w:pPr>
        <w:pStyle w:val="Heading2"/>
      </w:pPr>
      <w:r>
        <w:t>3. Semantic Relationships in WordNet</w:t>
      </w:r>
    </w:p>
    <w:p w14:paraId="57DBE80E" w14:textId="77777777" w:rsidR="009A2416" w:rsidRDefault="00000000">
      <w:r>
        <w:t>Synonymy refers to words having similar meanings. Antonymy represents opposite meanings. Hypernyms are more general terms, while hyponyms are more specific terms. These relationships help in understanding word meaning in a structured manner.</w:t>
      </w:r>
    </w:p>
    <w:p w14:paraId="2A6246EA" w14:textId="77777777" w:rsidR="009A2416" w:rsidRDefault="00000000">
      <w:pPr>
        <w:pStyle w:val="Heading2"/>
      </w:pPr>
      <w:r>
        <w:t>4. Word-Level Semantic Analysis</w:t>
      </w:r>
    </w:p>
    <w:p w14:paraId="17475315" w14:textId="77777777" w:rsidR="009A2416" w:rsidRDefault="00000000">
      <w:r>
        <w:t>The program analyzes individual words by extracting their definitions, synonyms, antonyms, hypernyms, and hyponyms using WordNet synsets. This provides a comprehensive semantic profile for each word.</w:t>
      </w:r>
    </w:p>
    <w:p w14:paraId="264AF877" w14:textId="77777777" w:rsidR="009A2416" w:rsidRDefault="00000000">
      <w:pPr>
        <w:pStyle w:val="Heading2"/>
      </w:pPr>
      <w:r>
        <w:t>5. Text-Level Semantic Analysis</w:t>
      </w:r>
    </w:p>
    <w:p w14:paraId="252AAAAC" w14:textId="77777777" w:rsidR="009A2416" w:rsidRDefault="00000000">
      <w:r>
        <w:t>For text analysis, the input sentence is tokenized and preprocessed by removing stopwords and punctuation. Each meaningful word is then analyzed individually to extract semantic relationships, demonstrating how WordNet can be applied to real text.</w:t>
      </w:r>
    </w:p>
    <w:p w14:paraId="70E26039" w14:textId="77777777" w:rsidR="009A2416" w:rsidRDefault="00000000">
      <w:pPr>
        <w:pStyle w:val="Heading2"/>
      </w:pPr>
      <w:r>
        <w:t>6. Semantic Similarity Measurement</w:t>
      </w:r>
    </w:p>
    <w:p w14:paraId="37925F72" w14:textId="77777777" w:rsidR="009A2416" w:rsidRDefault="00000000">
      <w:r>
        <w:t>Semantic similarity between word pairs is measured using WordNet path similarity. This method computes similarity based on the distance between concepts in the WordNet hierarchy. Higher similarity scores indicate closer semantic relationships.</w:t>
      </w:r>
    </w:p>
    <w:p w14:paraId="05647242" w14:textId="77777777" w:rsidR="009A2416" w:rsidRDefault="00000000">
      <w:pPr>
        <w:pStyle w:val="Heading2"/>
      </w:pPr>
      <w:r>
        <w:lastRenderedPageBreak/>
        <w:t>7. Conclusion</w:t>
      </w:r>
    </w:p>
    <w:p w14:paraId="797FF948" w14:textId="77777777" w:rsidR="009A2416" w:rsidRDefault="00000000">
      <w:r>
        <w:t>This assignment highlights the use of WordNet for semantic analysis in Natural Language Processing. By identifying relationships such as synonymy, antonymy, hypernymy, and hyponymy, WordNet enhances understanding of word meaning and semantic similarity. Such techniques are useful in applications like information retrieval, question answering, and text understanding.</w:t>
      </w:r>
    </w:p>
    <w:sectPr w:rsidR="009A24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240278">
    <w:abstractNumId w:val="8"/>
  </w:num>
  <w:num w:numId="2" w16cid:durableId="819345631">
    <w:abstractNumId w:val="6"/>
  </w:num>
  <w:num w:numId="3" w16cid:durableId="1162162057">
    <w:abstractNumId w:val="5"/>
  </w:num>
  <w:num w:numId="4" w16cid:durableId="353112163">
    <w:abstractNumId w:val="4"/>
  </w:num>
  <w:num w:numId="5" w16cid:durableId="1529836632">
    <w:abstractNumId w:val="7"/>
  </w:num>
  <w:num w:numId="6" w16cid:durableId="577910310">
    <w:abstractNumId w:val="3"/>
  </w:num>
  <w:num w:numId="7" w16cid:durableId="976301519">
    <w:abstractNumId w:val="2"/>
  </w:num>
  <w:num w:numId="8" w16cid:durableId="314535743">
    <w:abstractNumId w:val="1"/>
  </w:num>
  <w:num w:numId="9" w16cid:durableId="1359820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B57"/>
    <w:rsid w:val="008B4464"/>
    <w:rsid w:val="009A24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5E112"/>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2</cp:revision>
  <dcterms:created xsi:type="dcterms:W3CDTF">2013-12-23T23:15:00Z</dcterms:created>
  <dcterms:modified xsi:type="dcterms:W3CDTF">2026-02-08T19:45:00Z</dcterms:modified>
  <cp:category/>
</cp:coreProperties>
</file>