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045" w:rsidRDefault="00963045"/>
    <w:p w:rsidR="00963045" w:rsidRDefault="00D377F6" w:rsidP="00D377F6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667823" cy="2368550"/>
            <wp:effectExtent l="0" t="0" r="8890" b="0"/>
            <wp:docPr id="1" name="Picture 1" descr="Nasa predictive Maintenance (RU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sa predictive Maintenance (RUL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27" cy="237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4F1" w:rsidRDefault="00963045">
      <w:r>
        <w:t>Here's an image showcasing key elements for predicting the remaining operational cycles before turbofan engine failure. It includes visualizations like sensor data trends, RUL predictions, and an engine model in a modern workspace setting. Let me know if you'd like any adjustments!</w:t>
      </w:r>
    </w:p>
    <w:p w:rsidR="00D377F6" w:rsidRDefault="00D377F6" w:rsidP="00D377F6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594100" cy="35941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LL·E 2024-10-30 21.34.25 - A data science project for predicting the remaining operational cycles before failure of a turbofan engine. Image shows visualizations of sensor data .web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F6" w:rsidRDefault="00D377F6" w:rsidP="00D377F6">
      <w:pPr>
        <w:jc w:val="center"/>
      </w:pPr>
    </w:p>
    <w:p w:rsidR="00D377F6" w:rsidRPr="00D377F6" w:rsidRDefault="00D377F6" w:rsidP="00D37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7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Based on the predictive model's analysis, the Remaining Useful Life (RUL) for the turbofan engine is estimated to be </w:t>
      </w:r>
      <w:r w:rsidRPr="00D377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 cycles</w:t>
      </w:r>
      <w:r w:rsidRPr="00D377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(where </w:t>
      </w:r>
      <w:r w:rsidRPr="00D377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</w:t>
      </w:r>
      <w:r w:rsidRPr="00D377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number of cycles before a likely failure). This prediction leverages historical sensor data and operational conditions, identifying patterns in the engine's performance to forecast when maintenance or replacement will be required.</w:t>
      </w:r>
    </w:p>
    <w:p w:rsidR="00D377F6" w:rsidRPr="00D377F6" w:rsidRDefault="00D377F6" w:rsidP="00D37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7F6">
        <w:rPr>
          <w:rFonts w:ascii="Times New Roman" w:eastAsia="Times New Roman" w:hAnsi="Times New Roman" w:cs="Times New Roman"/>
          <w:sz w:val="24"/>
          <w:szCs w:val="24"/>
          <w:lang w:eastAsia="en-IN"/>
        </w:rPr>
        <w:t>The model's prediction has been validated using test data, with accuracy metrics as follows:</w:t>
      </w:r>
    </w:p>
    <w:p w:rsidR="00D377F6" w:rsidRPr="00D377F6" w:rsidRDefault="00D377F6" w:rsidP="00D377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7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Mean Absolute Error (MAE):</w:t>
      </w:r>
      <w:r w:rsidRPr="00D377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[Value]</w:t>
      </w:r>
    </w:p>
    <w:p w:rsidR="00D377F6" w:rsidRPr="00D377F6" w:rsidRDefault="00D377F6" w:rsidP="00D377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7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 Mean Squared Error (RMSE):</w:t>
      </w:r>
      <w:r w:rsidRPr="00D377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[Value]</w:t>
      </w:r>
    </w:p>
    <w:p w:rsidR="00D377F6" w:rsidRPr="00D377F6" w:rsidRDefault="00D377F6" w:rsidP="00D377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7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R-Squared:</w:t>
      </w:r>
      <w:r w:rsidRPr="00D377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[Value]</w:t>
      </w:r>
    </w:p>
    <w:p w:rsidR="00D377F6" w:rsidRPr="00D377F6" w:rsidRDefault="00D377F6" w:rsidP="00D37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7F6">
        <w:rPr>
          <w:rFonts w:ascii="Times New Roman" w:eastAsia="Times New Roman" w:hAnsi="Times New Roman" w:cs="Times New Roman"/>
          <w:sz w:val="24"/>
          <w:szCs w:val="24"/>
          <w:lang w:eastAsia="en-IN"/>
        </w:rPr>
        <w:t>By continuously monitoring the engine’s sensor data and recalculating the RUL, the system can support proactive maintenance scheduling, improve safety, and reduce unexpected downtime.</w:t>
      </w:r>
    </w:p>
    <w:p w:rsidR="00D377F6" w:rsidRDefault="00D377F6" w:rsidP="00D377F6">
      <w:r>
        <w:rPr>
          <w:noProof/>
          <w:lang w:eastAsia="en-IN"/>
        </w:rPr>
        <w:drawing>
          <wp:inline distT="0" distB="0" distL="0" distR="0">
            <wp:extent cx="5731510" cy="2335765"/>
            <wp:effectExtent l="0" t="0" r="2540" b="7620"/>
            <wp:docPr id="3" name="Picture 3" descr="Predictive maintenance of turbofan engines | by Koen Peters | Towards Data 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dictive maintenance of turbofan engines | by Koen Peters | Towards Data  Sci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7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513D"/>
    <w:multiLevelType w:val="multilevel"/>
    <w:tmpl w:val="90B0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45"/>
    <w:rsid w:val="00963045"/>
    <w:rsid w:val="00BB64F1"/>
    <w:rsid w:val="00D3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C3382-1C3C-4941-BBB1-A9EC7851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7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377F6"/>
    <w:rPr>
      <w:b/>
      <w:bCs/>
    </w:rPr>
  </w:style>
  <w:style w:type="character" w:customStyle="1" w:styleId="overflow-hidden">
    <w:name w:val="overflow-hidden"/>
    <w:basedOn w:val="DefaultParagraphFont"/>
    <w:rsid w:val="00D37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2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6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3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eb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154</Words>
  <Characters>881</Characters>
  <Application>Microsoft Office Word</Application>
  <DocSecurity>0</DocSecurity>
  <Lines>7</Lines>
  <Paragraphs>2</Paragraphs>
  <ScaleCrop>false</ScaleCrop>
  <Company>HP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2024-10-30T16:01:00Z</dcterms:created>
  <dcterms:modified xsi:type="dcterms:W3CDTF">2024-10-30T16:07:00Z</dcterms:modified>
</cp:coreProperties>
</file>