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BCDA9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sz w:val="22"/>
        </w:rPr>
      </w:pPr>
      <w:r w:rsidRPr="00247D9D">
        <w:rPr>
          <w:rFonts w:ascii="Arial" w:hAnsi="Arial" w:cs="Arial"/>
          <w:color w:val="000000"/>
          <w:sz w:val="40"/>
          <w:szCs w:val="42"/>
        </w:rPr>
        <w:t>COSC363: Computer Graphics</w:t>
      </w:r>
    </w:p>
    <w:p w14:paraId="037D9860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sz w:val="22"/>
        </w:rPr>
      </w:pPr>
      <w:r w:rsidRPr="00247D9D">
        <w:rPr>
          <w:rFonts w:ascii="Arial" w:hAnsi="Arial" w:cs="Arial"/>
          <w:color w:val="000000"/>
          <w:sz w:val="40"/>
          <w:szCs w:val="42"/>
        </w:rPr>
        <w:t>Assignment 1</w:t>
      </w:r>
      <w:r w:rsidRPr="00247D9D">
        <w:rPr>
          <w:rFonts w:ascii="MS Mincho" w:eastAsia="MS Mincho" w:hAnsi="MS Mincho" w:cs="MS Mincho"/>
          <w:color w:val="000000"/>
          <w:sz w:val="40"/>
          <w:szCs w:val="42"/>
        </w:rPr>
        <w:t> </w:t>
      </w:r>
    </w:p>
    <w:p w14:paraId="044B5566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Brief description</w:t>
      </w:r>
    </w:p>
    <w:p w14:paraId="5917D836" w14:textId="032FAC96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This is a scene of robots discovering a new planet. The scene contains these objects: a rainbow, a TV, a teapot on a stand, a</w:t>
      </w:r>
      <w:r w:rsidR="004D23FE">
        <w:rPr>
          <w:rFonts w:ascii="Times" w:hAnsi="Times" w:cs="Times"/>
          <w:color w:val="000000"/>
          <w:sz w:val="22"/>
        </w:rPr>
        <w:t xml:space="preserve"> space</w:t>
      </w:r>
      <w:r>
        <w:rPr>
          <w:rFonts w:ascii="Times" w:hAnsi="Times" w:cs="Times"/>
          <w:color w:val="000000"/>
          <w:sz w:val="22"/>
        </w:rPr>
        <w:t xml:space="preserve"> rover and a custom space décor. The textures used in this scene is on the walking robot, the skybox and the TV.</w:t>
      </w:r>
      <w:r w:rsidR="004D23FE">
        <w:rPr>
          <w:rFonts w:ascii="Times" w:hAnsi="Times" w:cs="Times"/>
          <w:color w:val="000000"/>
          <w:sz w:val="22"/>
        </w:rPr>
        <w:t xml:space="preserve"> One robot has boosters and is doing a flip around a rainbow while another robot is walking around the scene. The space rover is also moving around the scene with a spotlight. There is continuous animation going on with the robot, space rover and the space décor. </w:t>
      </w:r>
    </w:p>
    <w:p w14:paraId="02CE6544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Important aspects of the scene</w:t>
      </w:r>
    </w:p>
    <w:p w14:paraId="430F866B" w14:textId="2DF968FC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Figures 1.1 and 1.2 shows the important aspects of the scene. The rover body has a floating rectangle is intended for futuristic effect and it has a spotlight. The rover moves around the scene and so does its light. The other important aspect of the scene i</w:t>
      </w:r>
      <w:r w:rsidR="004D23FE">
        <w:rPr>
          <w:rFonts w:ascii="Times" w:hAnsi="Times" w:cs="Times"/>
          <w:color w:val="000000"/>
          <w:sz w:val="22"/>
        </w:rPr>
        <w:t>s the custom space décor object that was designed to use sweep and extrusion techniques.</w:t>
      </w:r>
    </w:p>
    <w:p w14:paraId="45A490DD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Extra implemented features</w:t>
      </w:r>
    </w:p>
    <w:p w14:paraId="55563E88" w14:textId="2AE771E2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 xml:space="preserve">A formula is used for the rainbow it is a half </w:t>
      </w:r>
      <w:r w:rsidR="004D23FE">
        <w:rPr>
          <w:rFonts w:ascii="Times" w:hAnsi="Times" w:cs="Times"/>
          <w:color w:val="000000"/>
          <w:sz w:val="22"/>
        </w:rPr>
        <w:t>a circular ring. T</w:t>
      </w:r>
      <w:r w:rsidR="009C17C6">
        <w:rPr>
          <w:rFonts w:ascii="Times" w:hAnsi="Times" w:cs="Times"/>
          <w:color w:val="000000"/>
          <w:sz w:val="22"/>
        </w:rPr>
        <w:t xml:space="preserve">he ring is then displayed in seven strips </w:t>
      </w:r>
      <w:r w:rsidR="004D23FE">
        <w:rPr>
          <w:rFonts w:ascii="Times" w:hAnsi="Times" w:cs="Times"/>
          <w:color w:val="000000"/>
          <w:sz w:val="22"/>
        </w:rPr>
        <w:t>with different radii and colours.</w:t>
      </w:r>
      <w:r w:rsidR="00DB0B16">
        <w:rPr>
          <w:rFonts w:ascii="Times" w:hAnsi="Times" w:cs="Times"/>
          <w:color w:val="000000"/>
          <w:sz w:val="22"/>
        </w:rPr>
        <w:t xml:space="preserve"> </w:t>
      </w:r>
    </w:p>
    <w:p w14:paraId="543D4A69" w14:textId="239C18CA" w:rsidR="004D23FE" w:rsidRDefault="004D23FE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 xml:space="preserve">The ring uses GL_QUADS </w:t>
      </w:r>
      <w:r w:rsidR="009C17C6">
        <w:rPr>
          <w:rFonts w:ascii="Times" w:hAnsi="Times" w:cs="Times"/>
          <w:color w:val="000000"/>
          <w:sz w:val="22"/>
        </w:rPr>
        <w:t>and draws three quads, one facing inwards, outwards and facing up</w:t>
      </w:r>
      <w:r w:rsidR="00DB0B16">
        <w:rPr>
          <w:rFonts w:ascii="Times" w:hAnsi="Times" w:cs="Times"/>
          <w:color w:val="000000"/>
          <w:sz w:val="22"/>
        </w:rPr>
        <w:t xml:space="preserve">. </w:t>
      </w:r>
      <w:r w:rsidR="009C17C6">
        <w:rPr>
          <w:rFonts w:ascii="Times" w:hAnsi="Times" w:cs="Times"/>
          <w:color w:val="000000"/>
          <w:sz w:val="22"/>
        </w:rPr>
        <w:t xml:space="preserve">For </w:t>
      </w:r>
      <w:r>
        <w:rPr>
          <w:rFonts w:ascii="Times" w:hAnsi="Times" w:cs="Times"/>
          <w:color w:val="000000"/>
          <w:sz w:val="22"/>
        </w:rPr>
        <w:t>every angle between 0 and 180 degrees in 5 degree intervals, the angle is converted to radians and then two angles are stored: the initial angle</w:t>
      </w:r>
      <w:r w:rsidR="009C17C6">
        <w:rPr>
          <w:rFonts w:ascii="Times" w:hAnsi="Times" w:cs="Times"/>
          <w:color w:val="000000"/>
          <w:sz w:val="22"/>
        </w:rPr>
        <w:t xml:space="preserve"> (angle1)</w:t>
      </w:r>
      <w:r>
        <w:rPr>
          <w:rFonts w:ascii="Times" w:hAnsi="Times" w:cs="Times"/>
          <w:color w:val="000000"/>
          <w:sz w:val="22"/>
        </w:rPr>
        <w:t xml:space="preserve"> and the initial angle added with the interval gap</w:t>
      </w:r>
      <w:r w:rsidR="009C17C6">
        <w:rPr>
          <w:rFonts w:ascii="Times" w:hAnsi="Times" w:cs="Times"/>
          <w:color w:val="000000"/>
          <w:sz w:val="22"/>
        </w:rPr>
        <w:t xml:space="preserve"> (angle2)</w:t>
      </w:r>
      <w:r>
        <w:rPr>
          <w:rFonts w:ascii="Times" w:hAnsi="Times" w:cs="Times"/>
          <w:color w:val="000000"/>
          <w:sz w:val="22"/>
        </w:rPr>
        <w:t xml:space="preserve">. </w:t>
      </w:r>
      <w:r w:rsidR="003C571A">
        <w:rPr>
          <w:rFonts w:ascii="Times" w:hAnsi="Times" w:cs="Times"/>
          <w:color w:val="000000"/>
          <w:sz w:val="22"/>
        </w:rPr>
        <w:t>Each angle, t, is then</w:t>
      </w:r>
      <w:r>
        <w:rPr>
          <w:rFonts w:ascii="Times" w:hAnsi="Times" w:cs="Times"/>
          <w:color w:val="000000"/>
          <w:sz w:val="22"/>
        </w:rPr>
        <w:t xml:space="preserve"> substituted into the parametric equations for a circle</w:t>
      </w:r>
      <w:r w:rsidR="009C17C6">
        <w:rPr>
          <w:rFonts w:ascii="Times" w:hAnsi="Times" w:cs="Times"/>
          <w:color w:val="000000"/>
          <w:sz w:val="22"/>
        </w:rPr>
        <w:t xml:space="preserve"> so that the coordinates of the points on the x and z planes can be found.</w:t>
      </w:r>
      <w:r w:rsidR="00D46CA5">
        <w:rPr>
          <w:rFonts w:ascii="Times" w:hAnsi="Times" w:cs="Times"/>
          <w:color w:val="000000"/>
          <w:sz w:val="22"/>
        </w:rPr>
        <w:t xml:space="preserve"> The radius of the circle is represented as r and r will change depending on which section of the quads are being calculated.</w:t>
      </w:r>
      <w:r w:rsidR="00DB0B16">
        <w:rPr>
          <w:rFonts w:ascii="Times" w:hAnsi="Times" w:cs="Times"/>
          <w:color w:val="000000"/>
          <w:sz w:val="22"/>
        </w:rPr>
        <w:t xml:space="preserve"> </w:t>
      </w:r>
      <w:r w:rsidR="00DB0B16">
        <w:rPr>
          <w:rFonts w:ascii="Times" w:eastAsiaTheme="minorEastAsia" w:hAnsi="Times" w:cs="Times"/>
          <w:color w:val="000000"/>
          <w:sz w:val="22"/>
        </w:rPr>
        <w:t xml:space="preserve">For each quad, there will be four </w:t>
      </w:r>
      <w:r w:rsidR="00B23800">
        <w:rPr>
          <w:rFonts w:ascii="Times" w:eastAsiaTheme="minorEastAsia" w:hAnsi="Times" w:cs="Times"/>
          <w:color w:val="000000"/>
          <w:sz w:val="22"/>
        </w:rPr>
        <w:t>vertices</w:t>
      </w:r>
      <w:r w:rsidR="00DB0B16">
        <w:rPr>
          <w:rFonts w:ascii="Times" w:eastAsiaTheme="minorEastAsia" w:hAnsi="Times" w:cs="Times"/>
          <w:color w:val="000000"/>
          <w:sz w:val="22"/>
        </w:rPr>
        <w:t>. Given a width, height and radius, each 5-degree quad slice of the ring ca</w:t>
      </w:r>
      <w:r w:rsidR="00DB0B16">
        <w:rPr>
          <w:rFonts w:ascii="Times" w:eastAsiaTheme="minorEastAsia" w:hAnsi="Times" w:cs="Times"/>
          <w:color w:val="000000"/>
          <w:sz w:val="22"/>
        </w:rPr>
        <w:t>n be calculated using this equation:</w:t>
      </w:r>
    </w:p>
    <w:p w14:paraId="0450C183" w14:textId="060D6743" w:rsidR="004D23FE" w:rsidRPr="003C571A" w:rsidRDefault="009C17C6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eastAsiaTheme="minorEastAsia" w:hAnsi="Times" w:cs="Times"/>
          <w:color w:val="000000"/>
          <w:sz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</w:rPr>
            <w:lastRenderedPageBreak/>
            <m:t>x</m:t>
          </m:r>
          <m:r>
            <w:rPr>
              <w:rFonts w:ascii="Cambria Math" w:hAnsi="Cambria Math" w:cs="Times"/>
              <w:color w:val="000000"/>
              <w:sz w:val="22"/>
            </w:rPr>
            <m:t xml:space="preserve">= </m:t>
          </m:r>
          <m:r>
            <w:rPr>
              <w:rFonts w:ascii="Cambria Math" w:hAnsi="Cambria Math" w:cs="Times"/>
              <w:color w:val="000000"/>
              <w:sz w:val="22"/>
            </w:rPr>
            <m:t>r</m:t>
          </m:r>
          <m:func>
            <m:funcPr>
              <m:ctrlPr>
                <w:rPr>
                  <w:rFonts w:ascii="Cambria Math" w:hAnsi="Cambria Math" w:cs="Times"/>
                  <w:color w:val="00000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sz w:val="22"/>
                </w:rPr>
                <m:t>cos</m:t>
              </m:r>
              <m:ctrlPr>
                <w:rPr>
                  <w:rFonts w:ascii="Cambria Math" w:hAnsi="Cambria Math" w:cs="Times"/>
                  <w:i/>
                  <w:color w:val="00000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</w:rPr>
                    <m:t>t</m:t>
                  </m:r>
                </m:e>
              </m:d>
            </m:e>
          </m:func>
        </m:oMath>
      </m:oMathPara>
    </w:p>
    <w:p w14:paraId="1729739B" w14:textId="4ED76513" w:rsidR="003C571A" w:rsidRPr="003C571A" w:rsidRDefault="009C17C6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eastAsiaTheme="minorEastAsia" w:hAnsi="Times" w:cs="Times"/>
          <w:color w:val="000000"/>
          <w:sz w:val="22"/>
        </w:rPr>
      </w:pPr>
      <m:oMathPara>
        <m:oMath>
          <m:r>
            <w:rPr>
              <w:rFonts w:ascii="Cambria Math" w:eastAsiaTheme="minorEastAsia" w:hAnsi="Cambria Math" w:cs="Times"/>
              <w:color w:val="000000"/>
              <w:sz w:val="22"/>
            </w:rPr>
            <m:t>z</m:t>
          </m:r>
          <m:r>
            <w:rPr>
              <w:rFonts w:ascii="Cambria Math" w:eastAsiaTheme="minorEastAsia" w:hAnsi="Cambria Math" w:cs="Times"/>
              <w:color w:val="000000"/>
              <w:sz w:val="22"/>
            </w:rPr>
            <m:t xml:space="preserve">= </m:t>
          </m:r>
          <m:r>
            <w:rPr>
              <w:rFonts w:ascii="Cambria Math" w:eastAsiaTheme="minorEastAsia" w:hAnsi="Cambria Math" w:cs="Times"/>
              <w:color w:val="000000"/>
              <w:sz w:val="22"/>
            </w:rPr>
            <m:t>r</m:t>
          </m:r>
          <m:r>
            <w:rPr>
              <w:rFonts w:ascii="Cambria Math" w:eastAsiaTheme="minorEastAsia" w:hAnsi="Cambria Math" w:cs="Times"/>
              <w:color w:val="000000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"/>
              <w:color w:val="000000"/>
              <w:sz w:val="22"/>
            </w:rPr>
            <m:t>sin⁡</m:t>
          </m:r>
          <m:r>
            <w:rPr>
              <w:rFonts w:ascii="Cambria Math" w:eastAsiaTheme="minorEastAsia" w:hAnsi="Cambria Math" w:cs="Times"/>
              <w:color w:val="000000"/>
              <w:sz w:val="22"/>
            </w:rPr>
            <m:t>(t)</m:t>
          </m:r>
        </m:oMath>
      </m:oMathPara>
    </w:p>
    <w:p w14:paraId="5BDE569B" w14:textId="0B72F298" w:rsidR="00B23800" w:rsidRDefault="007C13E4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eastAsiaTheme="minorEastAsia" w:hAnsi="Times" w:cs="Times"/>
          <w:color w:val="000000"/>
          <w:sz w:val="22"/>
        </w:rPr>
      </w:pPr>
      <w:r>
        <w:rPr>
          <w:rFonts w:ascii="Times" w:eastAsiaTheme="minorEastAsia" w:hAnsi="Times" w:cs="Times"/>
          <w:color w:val="000000"/>
          <w:sz w:val="22"/>
        </w:rPr>
        <w:t>For the quad facing up, t</w:t>
      </w:r>
      <w:r w:rsidR="009C17C6">
        <w:rPr>
          <w:rFonts w:ascii="Times" w:eastAsiaTheme="minorEastAsia" w:hAnsi="Times" w:cs="Times"/>
          <w:color w:val="000000"/>
          <w:sz w:val="22"/>
        </w:rPr>
        <w:t>he</w:t>
      </w:r>
      <w:r w:rsidR="00DB0B16">
        <w:rPr>
          <w:rFonts w:ascii="Times" w:eastAsiaTheme="minorEastAsia" w:hAnsi="Times" w:cs="Times"/>
          <w:color w:val="000000"/>
          <w:sz w:val="22"/>
        </w:rPr>
        <w:t xml:space="preserve"> first </w:t>
      </w:r>
      <w:r w:rsidR="009C17C6">
        <w:rPr>
          <w:rFonts w:ascii="Times" w:eastAsiaTheme="minorEastAsia" w:hAnsi="Times" w:cs="Times"/>
          <w:color w:val="000000"/>
          <w:sz w:val="22"/>
        </w:rPr>
        <w:t>coordinate</w:t>
      </w:r>
      <w:r w:rsidR="00B23800">
        <w:rPr>
          <w:rFonts w:ascii="Times" w:eastAsiaTheme="minorEastAsia" w:hAnsi="Times" w:cs="Times"/>
          <w:color w:val="000000"/>
          <w:sz w:val="22"/>
        </w:rPr>
        <w:t xml:space="preserve"> calculation</w:t>
      </w:r>
      <w:r w:rsidR="009C17C6">
        <w:rPr>
          <w:rFonts w:ascii="Times" w:eastAsiaTheme="minorEastAsia" w:hAnsi="Times" w:cs="Times"/>
          <w:color w:val="000000"/>
          <w:sz w:val="22"/>
        </w:rPr>
        <w:t xml:space="preserve"> </w:t>
      </w:r>
      <w:r w:rsidR="00DB0B16">
        <w:rPr>
          <w:rFonts w:ascii="Times" w:eastAsiaTheme="minorEastAsia" w:hAnsi="Times" w:cs="Times"/>
          <w:color w:val="000000"/>
          <w:sz w:val="22"/>
        </w:rPr>
        <w:t>use</w:t>
      </w:r>
      <w:r w:rsidR="009C17C6">
        <w:rPr>
          <w:rFonts w:ascii="Times" w:eastAsiaTheme="minorEastAsia" w:hAnsi="Times" w:cs="Times"/>
          <w:color w:val="000000"/>
          <w:sz w:val="22"/>
        </w:rPr>
        <w:t xml:space="preserve"> angle1</w:t>
      </w:r>
      <w:r w:rsidR="00DB0B16">
        <w:rPr>
          <w:rFonts w:ascii="Times" w:eastAsiaTheme="minorEastAsia" w:hAnsi="Times" w:cs="Times"/>
          <w:color w:val="000000"/>
          <w:sz w:val="22"/>
        </w:rPr>
        <w:t xml:space="preserve"> as t and the difference between the given radius and width as r. </w:t>
      </w:r>
      <w:r w:rsidR="00B23800">
        <w:rPr>
          <w:rFonts w:ascii="Times" w:eastAsiaTheme="minorEastAsia" w:hAnsi="Times" w:cs="Times"/>
          <w:color w:val="000000"/>
          <w:sz w:val="22"/>
        </w:rPr>
        <w:t xml:space="preserve">The second calculation also uses angle1 but r is used as the value of the radius plus the width. The third and fourth calculation are similar but uses angle2 as t. </w:t>
      </w:r>
      <w:r w:rsidR="00DB0B16">
        <w:rPr>
          <w:rFonts w:ascii="Times" w:eastAsiaTheme="minorEastAsia" w:hAnsi="Times" w:cs="Times"/>
          <w:color w:val="000000"/>
          <w:sz w:val="22"/>
        </w:rPr>
        <w:t>The normal and y values are fixed as the given height because the quad needs to be fixed to the highest part of the ring to be facing upwards.</w:t>
      </w:r>
      <w:r w:rsidR="00B23800">
        <w:rPr>
          <w:rFonts w:ascii="Times" w:eastAsiaTheme="minorEastAsia" w:hAnsi="Times" w:cs="Times"/>
          <w:color w:val="000000"/>
          <w:sz w:val="22"/>
        </w:rPr>
        <w:t xml:space="preserve"> This step is repeated for all quads but with different normal so that the quad is facing the correct direction. The y coordinate value is specified as height if the quad will be touching the edge t</w:t>
      </w:r>
      <w:bookmarkStart w:id="0" w:name="_GoBack"/>
      <w:bookmarkEnd w:id="0"/>
      <w:r w:rsidR="00B23800">
        <w:rPr>
          <w:rFonts w:ascii="Times" w:eastAsiaTheme="minorEastAsia" w:hAnsi="Times" w:cs="Times"/>
          <w:color w:val="000000"/>
          <w:sz w:val="22"/>
        </w:rPr>
        <w:t>hat will be facing up.</w:t>
      </w:r>
    </w:p>
    <w:p w14:paraId="68A9D5D9" w14:textId="7BAD5E6F" w:rsidR="00247D9D" w:rsidRPr="00B23800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eastAsiaTheme="minorEastAsia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A skybox is implemented … This was very difficult for me because I had a bug in my code where one corner of the skybox would turn partially turn white when moving away from the centre of the scene.</w:t>
      </w:r>
    </w:p>
    <w:p w14:paraId="567DDBFE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Collision detection is implemented when the camera reaches the edge of the skybox therefore the camera cannot move outside the skybox.</w:t>
      </w:r>
    </w:p>
    <w:p w14:paraId="356D8A46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Model descriptions</w:t>
      </w:r>
    </w:p>
    <w:p w14:paraId="465E6197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 xml:space="preserve">Custom model of a space décor is built by a sweep surface, extrusions and surfaces of revolution. </w:t>
      </w:r>
      <w:r w:rsidR="00F40C2B">
        <w:rPr>
          <w:rFonts w:ascii="Times" w:hAnsi="Times" w:cs="Times"/>
          <w:color w:val="000000"/>
          <w:sz w:val="22"/>
        </w:rPr>
        <w:t>The main part of this model is the curved structure. It was aimed to be an hourglass-like shape. Using the lab material [1] as guidance and designing the shape by sketching on paper, the shape was generated. For futuristic effect a dodecahedron object is rotating above it and it</w:t>
      </w:r>
      <w:r>
        <w:rPr>
          <w:rFonts w:ascii="Times" w:hAnsi="Times" w:cs="Times"/>
          <w:color w:val="000000"/>
          <w:sz w:val="22"/>
        </w:rPr>
        <w:t xml:space="preserve"> is also animated with a sphere </w:t>
      </w:r>
      <w:r w:rsidR="00F40C2B">
        <w:rPr>
          <w:rFonts w:ascii="Times" w:hAnsi="Times" w:cs="Times"/>
          <w:color w:val="000000"/>
          <w:sz w:val="22"/>
        </w:rPr>
        <w:t>orbiting around it attached to a ring.</w:t>
      </w:r>
    </w:p>
    <w:p w14:paraId="2DD2C69B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The robot design is based from a humanoid. It has</w:t>
      </w:r>
      <w:r w:rsidR="00F40C2B">
        <w:rPr>
          <w:rFonts w:ascii="Times" w:hAnsi="Times" w:cs="Times"/>
          <w:color w:val="000000"/>
          <w:sz w:val="22"/>
        </w:rPr>
        <w:t xml:space="preserve"> shoulder joints and leg joints as solid spheres. The leg joint is underneath the robot’s skirt. </w:t>
      </w:r>
      <w:r w:rsidR="00F40C2B">
        <w:rPr>
          <w:rFonts w:ascii="Times" w:hAnsi="Times" w:cs="Times"/>
          <w:color w:val="000000"/>
          <w:sz w:val="22"/>
        </w:rPr>
        <w:t>The robot’s eyes are also spheres and the mouth is created using GL_TRIANGLES.</w:t>
      </w:r>
      <w:r w:rsidR="00F40C2B">
        <w:rPr>
          <w:rFonts w:ascii="Times" w:hAnsi="Times" w:cs="Times"/>
          <w:color w:val="000000"/>
          <w:sz w:val="22"/>
        </w:rPr>
        <w:t xml:space="preserve"> The rest of the robot’s body is made from solid cubes that have been translated and scaled. </w:t>
      </w:r>
    </w:p>
    <w:p w14:paraId="0A19FF9B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Challenges faced</w:t>
      </w:r>
    </w:p>
    <w:p w14:paraId="226F81E0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 xml:space="preserve">This </w:t>
      </w:r>
      <w:r>
        <w:rPr>
          <w:rFonts w:ascii="Times" w:hAnsi="Times" w:cs="Times"/>
          <w:color w:val="000000"/>
          <w:sz w:val="22"/>
        </w:rPr>
        <w:t>assignment was</w:t>
      </w:r>
      <w:r>
        <w:rPr>
          <w:rFonts w:ascii="Times" w:hAnsi="Times" w:cs="Times"/>
          <w:color w:val="000000"/>
          <w:sz w:val="22"/>
        </w:rPr>
        <w:t xml:space="preserve"> very difficult for me because</w:t>
      </w:r>
      <w:r>
        <w:rPr>
          <w:rFonts w:ascii="Times" w:hAnsi="Times" w:cs="Times"/>
          <w:color w:val="000000"/>
          <w:sz w:val="22"/>
        </w:rPr>
        <w:t xml:space="preserve"> it took a long time to design the models before I started coding.</w:t>
      </w:r>
      <w:r>
        <w:rPr>
          <w:rFonts w:ascii="Times" w:hAnsi="Times" w:cs="Times"/>
          <w:color w:val="000000"/>
          <w:sz w:val="22"/>
        </w:rPr>
        <w:t xml:space="preserve"> </w:t>
      </w:r>
      <w:r>
        <w:rPr>
          <w:rFonts w:ascii="Times" w:hAnsi="Times" w:cs="Times"/>
          <w:color w:val="000000"/>
          <w:sz w:val="22"/>
        </w:rPr>
        <w:t xml:space="preserve">Since my code was all in one big file it was hard to maintain and I ran into many problems such as bugs but also hard to navigate through my code during implementation. </w:t>
      </w:r>
      <w:r>
        <w:rPr>
          <w:rFonts w:ascii="Times" w:hAnsi="Times" w:cs="Times"/>
          <w:color w:val="000000"/>
          <w:sz w:val="22"/>
        </w:rPr>
        <w:t>I had a bug in my code where one corner of the skybox would turn partially turn white when moving away from the centre of the scene which I spent a lot of time fixing.</w:t>
      </w:r>
      <w:r>
        <w:rPr>
          <w:rFonts w:ascii="Times" w:hAnsi="Times" w:cs="Times"/>
          <w:color w:val="000000"/>
          <w:sz w:val="22"/>
        </w:rPr>
        <w:t xml:space="preserve"> I solved this by… I also had a problem where my animation was not smooth enough I solved this by…</w:t>
      </w:r>
    </w:p>
    <w:p w14:paraId="2AD63A6E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Control functions</w:t>
      </w:r>
    </w:p>
    <w:p w14:paraId="778C4F72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color w:val="000000"/>
          <w:sz w:val="22"/>
        </w:rPr>
        <w:t>The control functions for interacting with the scene is simply the UP, DOWN, LEFT and RIGHT buttons to control the camera movement.</w:t>
      </w:r>
    </w:p>
    <w:p w14:paraId="5CD0BF2D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</w:p>
    <w:p w14:paraId="4F42F771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  <w:sz w:val="22"/>
        </w:rPr>
      </w:pPr>
      <w:r w:rsidRPr="00247D9D">
        <w:rPr>
          <w:rFonts w:ascii="Times" w:hAnsi="Times" w:cs="Times"/>
          <w:b/>
          <w:color w:val="000000"/>
          <w:sz w:val="22"/>
        </w:rPr>
        <w:t>References:</w:t>
      </w:r>
    </w:p>
    <w:p w14:paraId="571B7893" w14:textId="77777777" w:rsidR="00247D9D" w:rsidRPr="00F40C2B" w:rsidRDefault="00247D9D" w:rsidP="00F40C2B">
      <w:pPr>
        <w:pStyle w:val="ListParagraph"/>
        <w:numPr>
          <w:ilvl w:val="0"/>
          <w:numId w:val="1"/>
        </w:numPr>
        <w:pBdr>
          <w:top w:val="single" w:sz="6" w:space="10" w:color="DDDDDD"/>
          <w:left w:val="single" w:sz="6" w:space="31" w:color="DDDDDD"/>
          <w:bottom w:val="single" w:sz="6" w:space="10" w:color="DDDDDD"/>
          <w:right w:val="single" w:sz="6" w:space="12" w:color="DDDDDD"/>
        </w:pBdr>
        <w:shd w:val="clear" w:color="auto" w:fill="F8F8F8"/>
        <w:spacing w:after="100" w:afterAutospacing="1" w:line="345" w:lineRule="atLeast"/>
        <w:rPr>
          <w:rFonts w:ascii="Geneva" w:hAnsi="Geneva" w:cs="Times New Roman"/>
          <w:color w:val="222222"/>
          <w:sz w:val="20"/>
          <w:szCs w:val="20"/>
          <w:lang w:eastAsia="en-GB"/>
        </w:rPr>
      </w:pPr>
      <w:proofErr w:type="spellStart"/>
      <w:r w:rsidRPr="00F40C2B">
        <w:rPr>
          <w:rFonts w:ascii="Geneva" w:hAnsi="Geneva" w:cs="Times New Roman"/>
          <w:color w:val="222222"/>
          <w:sz w:val="20"/>
          <w:szCs w:val="20"/>
          <w:lang w:eastAsia="en-GB"/>
        </w:rPr>
        <w:t>Dr.</w:t>
      </w:r>
      <w:proofErr w:type="spellEnd"/>
      <w:r w:rsidRPr="00F40C2B">
        <w:rPr>
          <w:rFonts w:ascii="Geneva" w:hAnsi="Geneva" w:cs="Times New Roman"/>
          <w:color w:val="222222"/>
          <w:sz w:val="20"/>
          <w:szCs w:val="20"/>
          <w:lang w:eastAsia="en-GB"/>
        </w:rPr>
        <w:t xml:space="preserve"> R. </w:t>
      </w:r>
      <w:proofErr w:type="spellStart"/>
      <w:r w:rsidRPr="00F40C2B">
        <w:rPr>
          <w:rFonts w:ascii="Geneva" w:hAnsi="Geneva" w:cs="Times New Roman"/>
          <w:color w:val="222222"/>
          <w:sz w:val="20"/>
          <w:szCs w:val="20"/>
          <w:lang w:eastAsia="en-GB"/>
        </w:rPr>
        <w:t>Mukundan</w:t>
      </w:r>
      <w:proofErr w:type="spellEnd"/>
      <w:r w:rsidRPr="00F40C2B">
        <w:rPr>
          <w:rFonts w:ascii="Geneva" w:hAnsi="Geneva" w:cs="Times New Roman"/>
          <w:color w:val="222222"/>
          <w:sz w:val="20"/>
          <w:szCs w:val="20"/>
          <w:lang w:eastAsia="en-GB"/>
        </w:rPr>
        <w:t>. (2017). </w:t>
      </w:r>
      <w:r w:rsidRPr="00F40C2B">
        <w:rPr>
          <w:rFonts w:ascii="Geneva" w:hAnsi="Geneva" w:cs="Times New Roman"/>
          <w:i/>
          <w:iCs/>
          <w:color w:val="222222"/>
          <w:sz w:val="20"/>
          <w:szCs w:val="20"/>
          <w:lang w:eastAsia="en-GB"/>
        </w:rPr>
        <w:t>COSC363 Lab material</w:t>
      </w:r>
      <w:r w:rsidRPr="00F40C2B">
        <w:rPr>
          <w:rFonts w:ascii="Geneva" w:hAnsi="Geneva" w:cs="Times New Roman"/>
          <w:color w:val="222222"/>
          <w:sz w:val="20"/>
          <w:szCs w:val="20"/>
          <w:lang w:eastAsia="en-GB"/>
        </w:rPr>
        <w:t>. Retrieved from http://www.learn.canterbury.ac.nz/</w:t>
      </w:r>
    </w:p>
    <w:p w14:paraId="53ED8707" w14:textId="77777777" w:rsidR="00247D9D" w:rsidRPr="00247D9D" w:rsidRDefault="00247D9D" w:rsidP="00247D9D">
      <w:pPr>
        <w:shd w:val="clear" w:color="auto" w:fill="FFFFFF"/>
        <w:ind w:left="720"/>
        <w:rPr>
          <w:rFonts w:ascii="Geneva" w:eastAsia="Times New Roman" w:hAnsi="Geneva" w:cs="Times New Roman"/>
          <w:color w:val="222222"/>
          <w:sz w:val="20"/>
          <w:szCs w:val="20"/>
          <w:lang w:eastAsia="en-GB"/>
        </w:rPr>
      </w:pPr>
    </w:p>
    <w:p w14:paraId="5A61F966" w14:textId="77777777" w:rsid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</w:p>
    <w:p w14:paraId="7BA9A06F" w14:textId="77777777" w:rsidR="00247D9D" w:rsidRPr="00247D9D" w:rsidRDefault="00247D9D" w:rsidP="00247D9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2"/>
        </w:rPr>
      </w:pPr>
    </w:p>
    <w:sectPr w:rsidR="00247D9D" w:rsidRPr="00247D9D" w:rsidSect="0058123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FD6BF" w14:textId="77777777" w:rsidR="00976240" w:rsidRDefault="00976240" w:rsidP="00247D9D">
      <w:r>
        <w:separator/>
      </w:r>
    </w:p>
  </w:endnote>
  <w:endnote w:type="continuationSeparator" w:id="0">
    <w:p w14:paraId="1A8D7154" w14:textId="77777777" w:rsidR="00976240" w:rsidRDefault="00976240" w:rsidP="0024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E9793" w14:textId="77777777" w:rsidR="00976240" w:rsidRDefault="00976240" w:rsidP="00247D9D">
      <w:r>
        <w:separator/>
      </w:r>
    </w:p>
  </w:footnote>
  <w:footnote w:type="continuationSeparator" w:id="0">
    <w:p w14:paraId="5E8A1667" w14:textId="77777777" w:rsidR="00976240" w:rsidRDefault="00976240" w:rsidP="00247D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5E1D7" w14:textId="77777777" w:rsidR="00247D9D" w:rsidRDefault="00247D9D">
    <w:pPr>
      <w:pStyle w:val="Header"/>
    </w:pPr>
    <w:r>
      <w:t xml:space="preserve">Pang </w:t>
    </w:r>
    <w:proofErr w:type="spellStart"/>
    <w:r>
      <w:t>Suwanaposee</w:t>
    </w:r>
    <w:proofErr w:type="spellEnd"/>
    <w:r>
      <w:t xml:space="preserve"> (psu43)</w:t>
    </w:r>
    <w:r>
      <w:tab/>
    </w:r>
    <w:r>
      <w:tab/>
      <w:t>ID: 33330630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2C6"/>
    <w:multiLevelType w:val="hybridMultilevel"/>
    <w:tmpl w:val="8AAE9B0E"/>
    <w:lvl w:ilvl="0" w:tplc="DB82AF32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00" w:hanging="360"/>
      </w:pPr>
    </w:lvl>
    <w:lvl w:ilvl="2" w:tplc="0809001B" w:tentative="1">
      <w:start w:val="1"/>
      <w:numFmt w:val="lowerRoman"/>
      <w:lvlText w:val="%3."/>
      <w:lvlJc w:val="right"/>
      <w:pPr>
        <w:ind w:left="1320" w:hanging="180"/>
      </w:pPr>
    </w:lvl>
    <w:lvl w:ilvl="3" w:tplc="0809000F" w:tentative="1">
      <w:start w:val="1"/>
      <w:numFmt w:val="decimal"/>
      <w:lvlText w:val="%4."/>
      <w:lvlJc w:val="left"/>
      <w:pPr>
        <w:ind w:left="2040" w:hanging="360"/>
      </w:pPr>
    </w:lvl>
    <w:lvl w:ilvl="4" w:tplc="08090019" w:tentative="1">
      <w:start w:val="1"/>
      <w:numFmt w:val="lowerLetter"/>
      <w:lvlText w:val="%5."/>
      <w:lvlJc w:val="left"/>
      <w:pPr>
        <w:ind w:left="2760" w:hanging="360"/>
      </w:pPr>
    </w:lvl>
    <w:lvl w:ilvl="5" w:tplc="0809001B" w:tentative="1">
      <w:start w:val="1"/>
      <w:numFmt w:val="lowerRoman"/>
      <w:lvlText w:val="%6."/>
      <w:lvlJc w:val="right"/>
      <w:pPr>
        <w:ind w:left="3480" w:hanging="180"/>
      </w:pPr>
    </w:lvl>
    <w:lvl w:ilvl="6" w:tplc="0809000F" w:tentative="1">
      <w:start w:val="1"/>
      <w:numFmt w:val="decimal"/>
      <w:lvlText w:val="%7."/>
      <w:lvlJc w:val="left"/>
      <w:pPr>
        <w:ind w:left="4200" w:hanging="360"/>
      </w:pPr>
    </w:lvl>
    <w:lvl w:ilvl="7" w:tplc="08090019" w:tentative="1">
      <w:start w:val="1"/>
      <w:numFmt w:val="lowerLetter"/>
      <w:lvlText w:val="%8."/>
      <w:lvlJc w:val="left"/>
      <w:pPr>
        <w:ind w:left="4920" w:hanging="360"/>
      </w:pPr>
    </w:lvl>
    <w:lvl w:ilvl="8" w:tplc="0809001B" w:tentative="1">
      <w:start w:val="1"/>
      <w:numFmt w:val="lowerRoman"/>
      <w:lvlText w:val="%9."/>
      <w:lvlJc w:val="right"/>
      <w:pPr>
        <w:ind w:left="5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9D"/>
    <w:rsid w:val="00247D9D"/>
    <w:rsid w:val="003C571A"/>
    <w:rsid w:val="004D23FE"/>
    <w:rsid w:val="0058123E"/>
    <w:rsid w:val="007C13E4"/>
    <w:rsid w:val="007D48C1"/>
    <w:rsid w:val="00934310"/>
    <w:rsid w:val="00976240"/>
    <w:rsid w:val="009C17C6"/>
    <w:rsid w:val="00B23800"/>
    <w:rsid w:val="00B5083A"/>
    <w:rsid w:val="00D46CA5"/>
    <w:rsid w:val="00D66198"/>
    <w:rsid w:val="00DB0B16"/>
    <w:rsid w:val="00F4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9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D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D9D"/>
  </w:style>
  <w:style w:type="paragraph" w:styleId="Footer">
    <w:name w:val="footer"/>
    <w:basedOn w:val="Normal"/>
    <w:link w:val="FooterChar"/>
    <w:uiPriority w:val="99"/>
    <w:unhideWhenUsed/>
    <w:rsid w:val="00247D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D9D"/>
  </w:style>
  <w:style w:type="paragraph" w:customStyle="1" w:styleId="shadowboxhang">
    <w:name w:val="shadowboxhang"/>
    <w:basedOn w:val="Normal"/>
    <w:rsid w:val="00247D9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47D9D"/>
  </w:style>
  <w:style w:type="character" w:styleId="Emphasis">
    <w:name w:val="Emphasis"/>
    <w:basedOn w:val="DefaultParagraphFont"/>
    <w:uiPriority w:val="20"/>
    <w:qFormat/>
    <w:rsid w:val="00247D9D"/>
    <w:rPr>
      <w:i/>
      <w:iCs/>
    </w:rPr>
  </w:style>
  <w:style w:type="paragraph" w:styleId="ListParagraph">
    <w:name w:val="List Paragraph"/>
    <w:basedOn w:val="Normal"/>
    <w:uiPriority w:val="34"/>
    <w:qFormat/>
    <w:rsid w:val="00F40C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5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670</Words>
  <Characters>3824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Suwanaposee</dc:creator>
  <cp:keywords/>
  <dc:description/>
  <cp:lastModifiedBy>Pang Suwanaposee</cp:lastModifiedBy>
  <cp:revision>4</cp:revision>
  <dcterms:created xsi:type="dcterms:W3CDTF">2017-03-31T11:04:00Z</dcterms:created>
  <dcterms:modified xsi:type="dcterms:W3CDTF">2017-03-31T12:43:00Z</dcterms:modified>
</cp:coreProperties>
</file>