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240" w:lineRule="auto"/>
      </w:pPr>
      <w:r>
        <w:rPr>
          <w:rFonts w:ascii="宋体" w:hAnsi="宋体" w:eastAsia="宋体"/>
          <w:b w:val="0"/>
          <w:sz w:val="24"/>
        </w:rPr>
        <w:t>操作系统知识脉络整理</w:t>
      </w:r>
    </w:p>
    <w:p>
      <w:pPr>
        <w:pStyle w:val="3"/>
        <w:spacing w:before="0" w:after="0" w:line="240" w:lineRule="auto"/>
      </w:pPr>
      <w:r>
        <w:rPr>
          <w:rFonts w:ascii="宋体" w:hAnsi="宋体" w:eastAsia="宋体"/>
          <w:b/>
          <w:sz w:val="28"/>
        </w:rPr>
        <w:t>详细知识脉络</w:t>
      </w:r>
    </w:p>
    <w:p>
      <w:pPr>
        <w:pStyle w:val="3"/>
        <w:spacing w:before="0" w:after="0" w:line="240" w:lineRule="auto"/>
      </w:pPr>
      <w:r>
        <w:rPr>
          <w:rFonts w:ascii="宋体" w:hAnsi="宋体" w:eastAsia="宋体"/>
          <w:b/>
          <w:sz w:val="28"/>
        </w:rPr>
        <w:t>第1章 计算机系统概述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1.1 操作系统的基本概念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1.1.1 操作系统的概念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1.1.2 操作系统的功能和目标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1．操作系统作为计算机系统资源的管理者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2．操作系统作为用户与计算机硬件系统之间的接口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3．操作系统实现了对计算机资源的扩充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1.1.3 操作系统的特征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1．并发（Concurrency）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2．共享（Sharing）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3．虚拟（Virtual）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4．异步（Asynchronism）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1.2 操作系统发展历程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1.2.1 手工操作阶段（未配置操作系统）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1．人工操作方式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2．脱机I/O方式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1.2.2 批处理阶段（操作系统开始出现）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1．单道批处理系统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2．多道批处理系统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1.2.3 分时操作系统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1.2.4 实时操作系统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1.2.5 网络操作系统和分布式系统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1.2.6 微机操作系统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1．单用户单任务操作系统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2．单用户多任务操作系统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3．多用户多任务操作系统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1.3 操作系统的运行环境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1.3.1 操作系统内核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1．支撑功能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2．系统资源管理功能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1.3.2 处理机的双重工作模式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1.3.3 中断和异常的概念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1．中断和异常的定义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2．中断和异常的分类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3．中断和异常的处理过程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1.3.4 系统调用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1.4 操作系统结构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1．分层法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2．模块化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3．宏内核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4．微内核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5．外核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1.5 操作系统引导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1.6 虚拟机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1.6.1 虚拟机的基本概念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1．第一类虚拟机管理程序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2．第二类虚拟机管理程序</w:t>
      </w:r>
    </w:p>
    <w:p>
      <w:pPr>
        <w:pStyle w:val="3"/>
        <w:spacing w:before="0" w:after="0" w:line="240" w:lineRule="auto"/>
      </w:pPr>
      <w:r>
        <w:rPr>
          <w:rFonts w:ascii="宋体" w:hAnsi="宋体" w:eastAsia="宋体"/>
          <w:b/>
          <w:sz w:val="28"/>
        </w:rPr>
        <w:t>第2章 进程与线程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2.1 进程与线程简介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2.1.1 进程的概念和特征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1．进程的概念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2．进程的特征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2.1.2 进程的组成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1．进程控制块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2．程序段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3．数据段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2.1.3 进程的内存映像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1．代码段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2．数据段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3．进程控制块（PCB）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4．堆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5．栈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6．共享库的存储映射区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2.1.4 进程的状态与转换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2.1.5 进程控制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1．进程的创建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2．进程的终止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3．进程的阻塞和唤醒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2.1.6 进程的通信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1．共享存储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2．消息传递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3．管道通信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4．信号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2.1.7 线程和多线程模型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1．线程的基本概念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2．线程与进程的比较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3．线程的状态与生命周期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4．线程控制块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5．线程的实现方式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2.2 CPU调度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2.2.1 调度的概念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1．调度的基本概念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2．调度的层次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3．三级调度的联系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2.2.2 进程调度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2．调度程序（调度器）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3．调度的时机、切换与过程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4．进程调度的方式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5．闲逛进程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6．两种线程的调度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2.2.3 调度的目标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2.2.4 进程切换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2.2.5 CPU调度算法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1．先来先服务（FCFS）调度算法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2．短作业优先（SJF）调度算法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3．高响应比优先调度算法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4．优先级调度算法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5．时间片轮转（RR）调度算法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6．多级队列调度算法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7．多级反馈队列调度算法（融合了前几种算法的优点）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8．基于公平原则的调度算法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2.2.6 多处理机调度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1．亲和性和负载平衡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2．多处理机调度方案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2.3 同步与互斥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2.3.1 同步与互斥的基本概念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1．临界资源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2．同步（直接制约关系）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3．互斥（间接制约关系）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2.3.2 实现临界区互斥的基本方法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1．软件实现方法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2．硬件实现方法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2.3.3 互斥锁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2.3.4 信号量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1．整型信号量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2．记录型信号量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3．利用信号量实现进程互斥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4．利用信号量实现同步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5．利用信号量实现前驱关系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6．分析进程同步和互斥问题的方法步骤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2.3.5 经典同步问题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1．生产者-消费者问题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2．读者-写者问题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3．哲学家进餐问题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2.3.6 管程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1．管程的定义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2．条件变量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2.4 死锁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2.4.1 死锁的概念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1．死锁的定义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2．死锁与饥饿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3．死锁产生的原因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4．死锁产生的必要条件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5．死锁的处理策略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2.4.2 死锁预防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1．破坏互斥条件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2．破坏不可剥夺条件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3．破坏请求并保持条件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4．破坏循环等待条件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2.4.3 死锁避免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1．系统安全状态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2．利用银行家算法避免死锁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3．安全性算法举例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4．银行家算法举例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2.4.4 死锁检测与解除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1．死锁检测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2．死锁解除</w:t>
      </w:r>
    </w:p>
    <w:p>
      <w:pPr>
        <w:pStyle w:val="3"/>
        <w:spacing w:before="0" w:after="0" w:line="240" w:lineRule="auto"/>
      </w:pPr>
      <w:r>
        <w:rPr>
          <w:rFonts w:ascii="宋体" w:hAnsi="宋体" w:eastAsia="宋体"/>
          <w:b/>
          <w:sz w:val="28"/>
        </w:rPr>
        <w:t>第3章 内存管理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3.1 内存管理概念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3.1.1 内存管理的基本原理和要求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1．程序的链接与装入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2．逻辑地址与物理地址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3．程序的链接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4．程序的装入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5．内存保护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6．内存共享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7．内存分配与回收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3.1.2 连续分配管理方式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1．单一连续分配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2．固定分区分配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3．动态分区分配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3.1.3 基本分页存储管理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1．分页存储的几个基本概念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2．基本地址变换机构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3．具有快表的地址变换机构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4．两级页表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3.1.4 基本分段存储管理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1．分段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2．段表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3．地址变换机构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4．分页和分段的对比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5．段的共享与保护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3.1.5 段页式存储管理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3.2 虚拟内存管理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3.2.1 虚拟内存的基本概念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1．传统存储管理方式的特征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2．局部性原理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3．虚拟存储器的定义和特征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4．虚拟内存技术的实现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3.2.2 请求分页管理方式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1．页表机制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2．缺页中断机构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3．地址变换机构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3.2.3 页框分配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1．最小页框数与驻留集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2．内存分配策略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3．页框调入算法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4．调入页面的时机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5．从何处调入页面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6．如何调入页面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3.2.4 页面置换算法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1．最佳（OPT）算法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2．先进先出（FIFO）算法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3．最近最久未使用（LRU）算法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4．时钟（CLOCK）算法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*3.2.5 抖动和工作集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1．抖动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2．工作集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3.2.6 页框回收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1．页面缓冲算法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2．页框回收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3.2.7 内存映射文件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3.2.8 虚拟存储器性能影响因素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3.2.9 地址翻译的示例</w:t>
      </w:r>
    </w:p>
    <w:p>
      <w:pPr>
        <w:pStyle w:val="3"/>
        <w:spacing w:before="0" w:after="0" w:line="240" w:lineRule="auto"/>
      </w:pPr>
      <w:r>
        <w:rPr>
          <w:rFonts w:ascii="宋体" w:hAnsi="宋体" w:eastAsia="宋体"/>
          <w:b/>
          <w:sz w:val="28"/>
        </w:rPr>
        <w:t>第4章 文件管理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4.1 文件系统基础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4.1.1 文件的基本概念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1．文件的定义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2．文件的属性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4.1.2 文件系统结构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4.1.3 文件的逻辑结构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1．无结构文件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2．有结构文件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4.2 目录与文件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4.2.1 目录的基本概念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4.2.2 文件控制块和索引节点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1．文件控制块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2．索引节点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4.2.3 目录结构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*1．单级目录结构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*2．两级目录结构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3．树形目录结构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*4．无环图目录结构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4.2.4 目录的操作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*4.2.5 目录实现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1．线性列表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2．哈希表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4.2.6 文件的物理结构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1．连续分配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2．链接分配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3．索引分配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4.2.7 文件的操作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1．文件的基本操作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2．文件的打开与关闭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4.2.8 文件共享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1．基于索引节点的共享方式（硬链接）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2．利用符号链实现文件共享（软链接）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4.2.9 文件保护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1．访问类型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2．访问控制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4.3 文件系统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4.3.1 文件系统布局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1．文件系统在磁盘中的结构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2．文件系统在内存中的结构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4.3.2 文件存储空间管理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1．空闲表法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2．空闲链表法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3．位示图法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4．成组链接法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4.3.3 虚拟文件系统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4.3.4 文件系统挂载</w:t>
      </w:r>
    </w:p>
    <w:p>
      <w:pPr>
        <w:pStyle w:val="3"/>
        <w:spacing w:before="0" w:after="0" w:line="240" w:lineRule="auto"/>
      </w:pPr>
      <w:r>
        <w:rPr>
          <w:rFonts w:ascii="宋体" w:hAnsi="宋体" w:eastAsia="宋体"/>
          <w:b/>
          <w:sz w:val="28"/>
        </w:rPr>
        <w:t>第5章 输入/输出管理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5.1 I/O管理概述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5.1.1 I/O设备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1．设备的分类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2．I/O接口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3．I/O接口的类型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4．I/O端口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5.1.2 I/O控制方式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1．程序直接控制方式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2．中断驱动方式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3．DMA方式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*4．通道控制方式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5.1.3 I/O软件层次结构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1．用户层软件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2．设备独立性软件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3．设备驱动程序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4．中断处理程序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5．I/O操作举例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5.1.4 应用程序I/O接口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1．I/O接口的分类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2．阻塞I/O和非阻塞I/O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5.2 设备独立性软件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5.2.1 设备独立性软件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5.2.2 高速缓存与缓冲区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1．磁盘高速缓存（Disk Cache）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2．缓冲区（Buffer）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3．高速缓存与缓冲区的对比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5.2.3 设备分配与回收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1．设备分配概述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2．设备分配的数据结构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3．设备分配时应考虑的因素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4．设备分配的步骤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5．逻辑设备名到物理设备名的映射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5.2.4 SPOOLing技术（假脱机技术）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5.2.5 设备驱动程序接口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5.2.6 I/O操作举例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5.3 磁盘和固态硬盘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5.3.1 磁盘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5.3.2 磁盘的管理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1．磁盘初始化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2．分区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3．引导块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4．坏块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5.3.3 磁盘调度算法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1．磁盘的存取时间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2．磁盘调度算法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3．减少延迟时间的方法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4．提高磁盘I/O速度的方法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5.3.4 固态硬盘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1．固态硬盘的特性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2．磨损均衡（Wear Leveling）</w:t>
      </w:r>
    </w:p>
    <w:sectPr>
      <w:pgSz w:w="12240" w:h="15840"/>
      <w:pgMar w:top="1020" w:right="1077" w:bottom="1020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C8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b w:val="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 w:ascii="宋体" w:hAnsi="宋体" w:eastAsia="宋体"/>
      <w:b/>
      <w:bCs/>
      <w:color w:val="3D2B7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 w:ascii="宋体" w:hAnsi="宋体" w:eastAsia="宋体"/>
      <w:b/>
      <w:bCs/>
      <w:color w:val="5B49A5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3003</Words>
  <Characters>3625</Characters>
  <Lines>0</Lines>
  <Paragraphs>0</Paragraphs>
  <TotalTime>1</TotalTime>
  <ScaleCrop>false</ScaleCrop>
  <LinksUpToDate>false</LinksUpToDate>
  <CharactersWithSpaces>4038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根据《2027 操作系统考研复习指导》书签目录整理。</dc:description>
  <cp:lastModifiedBy>逄森淼</cp:lastModifiedBy>
  <dcterms:modified xsi:type="dcterms:W3CDTF">2026-06-14T16:38:11Z</dcterms:modified>
  <cp:revision>1</cp:revision>
  <dc:title>操作系统知识脉络整理</dc:title>
  <dc:subject>408 操作系统知识脉络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eyJoZGlkIjoiY2FiMTdkNTM5MTFhNWZkOTMwZmRmZTc0YzVlNTUyN2YiLCJ1c2VySWQiOiIxNzIzOTA0NjI2In0=</vt:lpwstr>
  </property>
  <property fmtid="{D5CDD505-2E9C-101B-9397-08002B2CF9AE}" pid="3" name="KSOProductBuildVer">
    <vt:lpwstr>2052-12.1.0.26895</vt:lpwstr>
  </property>
  <property fmtid="{D5CDD505-2E9C-101B-9397-08002B2CF9AE}" pid="4" name="ICV">
    <vt:lpwstr>1E2B32D658CB4B87973E3987EAC54000_12</vt:lpwstr>
  </property>
</Properties>
</file>