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MI308 GPU测试</w:t>
      </w:r>
      <w:r>
        <w:rPr>
          <w:rFonts w:hint="eastAsia"/>
        </w:rPr>
        <w:t>(</w:t>
      </w:r>
      <w:r>
        <w:rPr>
          <w:rFonts w:hint="eastAsia"/>
        </w:rPr>
        <w:t>7</w:t>
      </w:r>
      <w:r>
        <w:rPr>
          <w:rFonts w:hint="eastAsia"/>
        </w:rPr>
        <w:t>.</w:t>
      </w:r>
      <w:r>
        <w:rPr>
          <w:rFonts w:hint="eastAsia"/>
        </w:rPr>
        <w:t>8</w:t>
      </w:r>
      <w:r>
        <w:rPr>
          <w:rFonts w:hint="eastAsia"/>
        </w:rPr>
        <w:t>)</w:t>
      </w:r>
    </w:p>
    <w:p>
      <w:pPr>
        <w:pStyle w:val="p0nuub"/>
        <w:numPr/>
        <w:pBdr/>
        <w:ind w:left="0"/>
        <w:rPr/>
      </w:pPr>
      <w:r>
        <w:rPr>
          <w:rFonts w:hint="eastAsia"/>
        </w:rPr>
        <w:t>检测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fo34x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5dmcd"/>
                          <w:numPr/>
                          <w:ind/>
                          <w:rPr>
                            <w:rStyle w:val="q9l8v0"/>
                          </w:rPr>
                        </w:pPr>
                        <w:r>
                          <w:rPr>
                            <w:rStyle w:val="q9l8v0"/>
                            <w:rFonts w:hint="eastAsia"/>
                          </w:rPr>
                          <w:t>rvs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jc w:val="left"/>
        <w:rPr/>
      </w:pPr>
      <w:r>
        <w:rPr/>
        <w:drawing>
          <wp:inline distT="0" distB="0" distL="0" distR="0">
            <wp:extent cx="5760085" cy="6270174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627017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4wm10"/>
        <w:numPr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DeepSeek-</w:t>
      </w:r>
      <w:r>
        <w:rPr>
          <w:rFonts w:hint="eastAsia"/>
          <w:i w:val="false"/>
          <w:strike w:val="false"/>
          <w:color w:val="000000"/>
          <w:u w:val="none"/>
        </w:rPr>
        <w:t>v</w:t>
      </w:r>
      <w:r>
        <w:rPr>
          <w:i w:val="false"/>
          <w:strike w:val="false"/>
          <w:color w:val="000000"/>
          <w:u w:val="none"/>
        </w:rPr>
        <w:t>4-</w:t>
      </w:r>
      <w:r>
        <w:rPr>
          <w:rFonts w:hint="eastAsia"/>
          <w:i w:val="false"/>
          <w:strike w:val="false"/>
          <w:color w:val="000000"/>
          <w:u w:val="none"/>
        </w:rPr>
        <w:t>Flash-FP8</w:t>
      </w:r>
    </w:p>
    <w:p>
      <w:pPr>
        <w:pStyle w:val="l4uy0b"/>
        <w:numPr/>
        <w:snapToGrid/>
        <w:spacing w:line="408"/>
        <w:ind w:left="0"/>
        <w:rPr/>
      </w:pPr>
      <w:r>
        <w:rPr>
          <w:rFonts w:hint="eastAsia"/>
        </w:rPr>
        <w:t>VLLM</w:t>
      </w:r>
    </w:p>
    <w:p>
      <w:pPr>
        <w:pStyle w:val="slz0e2"/>
        <w:numPr/>
        <w:ind/>
        <w:rPr/>
      </w:pPr>
      <w:r>
        <w:rPr>
          <w:i w:val="false"/>
          <w:strike w:val="false"/>
          <w:color w:val="000000"/>
          <w:u w:val="none"/>
        </w:rPr>
        <w:t>rocm/atom-dev:vllm-v0.22.0-nightly_2026070</w:t>
      </w:r>
      <w:r>
        <w:rPr>
          <w:rFonts w:hint="eastAsia"/>
          <w:i w:val="false"/>
          <w:strike w:val="false"/>
          <w:color w:val="000000"/>
          <w:u w:val="none"/>
        </w:rPr>
        <w:t>7</w:t>
      </w:r>
    </w:p>
    <w:p>
      <w:pPr>
        <w:pStyle w:val="b2k0zj"/>
        <w:numPr/>
        <w:pBdr/>
        <w:ind w:left="0"/>
        <w:rPr/>
      </w:pPr>
      <w:r>
        <w:rPr/>
        <w:t>基准测试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" name="文本框 3wjx1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docker run -itd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--ipc=host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--network=host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--privileged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--cap-add=CAP_SYS_ADMIN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--cap-add=SYS_PTRACE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--device=/dev/kfd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--device=/dev/dri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--security-opt seccomp=unconfined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--security-opt apparmor=unconfined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--group-add video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--env "NCCL_IB_GID_INDEX=3"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--privileged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--name vllm_dsv4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--shm-size 128G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--entrypoint=/bin/bash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HIP_VISIBLE_DEVICES=0,1,2,3,4,5,6,7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NCCL_IB_GID_INDEX=3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AITER_BF16_FP8_MOE_BOUND=0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ATOM_MOE_GU_ITLV=1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VLLM_ROCM_USE_TRITON_ROPE=1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-w /workspace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-v </w:t>
                        </w:r>
                        <w:r>
                          <w:rPr>
                            <w:rStyle w:val="q9l8v0"/>
                          </w:rPr>
                          <w:t>/volumes/oss1/models:/data/models</w:t>
                        </w:r>
                        <w:r>
                          <w:rPr>
                            <w:rStyle w:val="q9l8v0"/>
                          </w:rPr>
                          <w:t xml:space="preserve">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rocm/atom-dev:vllm-v0.22.0-nightly_20260706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-c "vllm serve </w:t>
                        </w:r>
                        <w:r>
                          <w:rPr>
                            <w:rStyle w:val="q9l8v0"/>
                          </w:rPr>
                          <w:t>/data/models</w:t>
                        </w:r>
                        <w:r>
                          <w:rPr>
                            <w:rStyle w:val="q9l8v0"/>
                          </w:rPr>
                          <w:t>/DeepSeek-V4-Flash-FP8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--served-model-name=DeepSeek-V4-Flash-FP8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--port 8001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--dtype auto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--tensor-parallel-size 8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--distributed-executor-backend mp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--gpu-memory-utilization 0.6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--tokenizer-mode deepseek_v4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--block-size 16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--async-scheduling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--no-enable-prefix-caching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--compilation-config '{\"cudagraph_mode\":\"FULL_AND_PIECEWISE\"}' \</w:t>
                        </w:r>
                      </w:p>
                      <w:p>
                        <w:pPr>
                          <w:pStyle w:val="9eegxa"/>
                          <w:numPr/>
                          <w:ind/>
                          <w:rPr>
                            <w:rStyle w:val="i7xlg2"/>
                          </w:rPr>
                        </w:pPr>
                        <w:r>
                          <w:rPr>
                            <w:rStyle w:val="q9l8v0"/>
                          </w:rPr>
                          <w:t xml:space="preserve">    &amp;&gt;&gt; /data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/</w:t>
                        </w:r>
                        <w:r>
                          <w:rPr>
                            <w:rStyle w:val="q9l8v0"/>
                          </w:rPr>
                          <w:t>models</w:t>
                        </w:r>
                        <w:r>
                          <w:rPr>
                            <w:rStyle w:val="q9l8v0"/>
                          </w:rPr>
                          <w:t>/deepseek_v4_flash_fp8.log 2&gt;&amp;1"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numPr/>
        <w:pBdr>
          <w:bottom/>
        </w:pBdr>
        <w:snapToGrid/>
        <w:spacing w:line="312"/>
        <w:ind w:left="0"/>
        <w:rPr>
          <w:color w:val="FF0000"/>
        </w:rPr>
      </w:pPr>
      <w:r>
        <w:rPr>
          <w:rFonts w:hint="eastAsia"/>
          <w:color w:val="FF0000"/>
        </w:rPr>
        <w:t>请求回复对不上，答非所问</w:t>
      </w:r>
    </w:p>
    <w:p>
      <w:pPr>
        <w:pStyle w:val="ablt93"/>
        <w:numPr/>
        <w:pBdr>
          <w:bottom/>
        </w:pBdr>
        <w:ind/>
        <w:jc w:val="left"/>
        <w:rPr/>
      </w:pPr>
      <w:r>
        <w:rPr/>
        <w:drawing>
          <wp:inline distT="0" distB="0" distL="0" distR="0">
            <wp:extent cx="5760085" cy="5760085"/>
            <wp:effectExtent l="0" t="0" r="0" b="0"/>
            <wp:docPr id="9" name="文本框 tup8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poc@node1:~$ time curl http://0.0.0.0:8001/v1/chat/completions   -H "Content-Type: application/json"   -d '{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"messages": [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 {"role": "user", "content": "1+1等于几"}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],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"top_p": 0.95,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"top_k": 20,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}'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{"id":"chatcmpl-b9ee46e40b506fa9","object":"chat.completion","created":1783480380,"model":"DeepSeek-V4-Flash-FP8","choices":[{"index":0,"message":{"role":"assistant","content":"2025年新高考4月月题中\n\n1、一、单选题 honour左加题分\n\n1、下列函数函数月向角A、已知函数函数\n\n 已知函数平面直线等平面平面平面平行 B、若直线函数、已知##解、已知．已知、、满足函数直角四、求函数直线直线根直线根长中，已知函数满足，则在平面平面平面、上任意、，","refusal":null,"annotations":null,"audio":null,"function_call":null,"tool_calls":[],"reasoning":null},"logprobs":null,"finish_reason":"stop","stop_reason":null,"token_ids":null,"routed_experts":null}],"service_tier":null,"system_fingerprint":"vllm-0.22.1.dev0+g0b3ba88f1.d20260706-tp8-33e4f076","usage":{"prompt_tokens":9,"total_tokens":99,"completion_tokens":90,"prompt_tokens_details":null},"prompt_logprobs":null,"prompt_token_ids":null,"prompt_text":null,"kv_transfer_params":null}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real</w:t>
                          <w:tab/>
                          <w:t>0m8.249s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user</w:t>
                          <w:tab/>
                          <w:t>0m0.004s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sys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q9l8v0"/>
                          </w:rPr>
                          <w:tab/>
                          <w:t>0m0.011s</w:t>
                        </w:r>
                      </w:p>
                      <w:p>
                        <w:pPr>
                          <w:pStyle w:val="9eegxa"/>
                          <w:rPr>
                            <w:rStyle w:val="q9l8v0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Benchmark测试</w:t>
      </w:r>
    </w:p>
    <w:p>
      <w:pPr>
        <w:pStyle w:val="rdbvau"/>
        <w:numPr/>
        <w:jc w:val="left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yhwd5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CONC=1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vllm bench serve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--backend openai-chat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--base-url "http://127.0.0.1:8001"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--endpoint /v1/chat/completions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--model DeepSeek-V4-Flash-FP8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--tokenizer /data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/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m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o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d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e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l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s</w:t>
                        </w:r>
                        <w:r>
                          <w:rPr>
                            <w:rStyle w:val="q9l8v0"/>
                          </w:rPr>
                          <w:t>/DeepSeek-V4-Flash-FP8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--tokenizer-mode deepseek_v4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--dataset-name random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--random-input-len "6144"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--random-output-len "1024"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--num-prompts $(( $CONC * 10 ))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--request-rate inf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--max-concurrency $CONC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--ignore-eos \</w:t>
                        </w:r>
                      </w:p>
                      <w:p>
                        <w:pPr>
                          <w:pStyle w:val="9eegxa"/>
                          <w:rPr>
                            <w:rStyle w:val="q9l8v0"/>
                          </w:rPr>
                        </w:pPr>
                        <w:r>
                          <w:rPr>
                            <w:rStyle w:val="q9l8v0"/>
                          </w:rPr>
                          <w:t xml:space="preserve">     --percentile-metrics ttft,tpot,itl,e2el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1并发测试结果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3" name="文本框 utuck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Successful requests:                     10 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Failed requests:                         0  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Maximum request concurrency:             1  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Benchmark duration (s):                  191.82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input tokens:                      61480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generated tokens:                  10240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Request throughput (req/s):              0.05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Output token throughput (tok/s):         53.38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Peak output token throughput (tok/s):    57.00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Peak concurrent requests:                2.00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token throughput (tok/s):          373.89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TTFT (ms):                          951.47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TTFT (ms):                        773.22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TTFT (ms):                           2401.68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TPOT (ms):                          17.82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TPOT (ms):                        17.82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TPOT (ms):                           17.83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ITL (ms):                           17.80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ITL (ms):                         17.82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ITL (ms):                            18.06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E2EL (ms):                          19181.41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E2EL (ms):                        19005.14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E2EL (ms):                           20625.04  </w:t>
                        </w:r>
                      </w:p>
                      <w:p>
                        <w:pPr>
                          <w:pStyle w:val="9eegxa"/>
                          <w:rPr>
                            <w:rStyle w:val="q9l8v0"/>
                          </w:rPr>
                        </w:pPr>
                        <w:r>
                          <w:rPr>
                            <w:rStyle w:val="q9l8v0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16并发测试结果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rapdn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Successful requests:                     160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Failed requests:                         0  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Maximum request concurrency:             16 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Benchmark duration (s):                  331.26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input tokens:                      983680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generated tokens:                  163840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Request throughput (req/s):              0.48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Output token throughput (tok/s):         494.60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Peak output token throughput (tok/s):    785.00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Peak concurrent requests:                23.00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token throughput (tok/s):          3464.13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TTFT (ms):                          4476.15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TTFT (ms):                        4943.80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TTFT (ms):                           11849.85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TPOT (ms):                          27.99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TPOT (ms):                        27.44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TPOT (ms):                           31.65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ITL (ms):                           27.97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ITL (ms):                         20.76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ITL (ms):                            22.42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E2EL (ms):                          33113.71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E2EL (ms):                        32974.00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E2EL (ms):                           40432.21  </w:t>
                        </w:r>
                      </w:p>
                      <w:p>
                        <w:pPr>
                          <w:pStyle w:val="9eegxa"/>
                          <w:rPr>
                            <w:rStyle w:val="q9l8v0"/>
                          </w:rPr>
                        </w:pPr>
                        <w:r>
                          <w:rPr>
                            <w:rStyle w:val="q9l8v0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6并发</w:t>
      </w:r>
      <w:r>
        <w:rPr>
          <w:rFonts w:hint="eastAsia"/>
        </w:rPr>
        <w:t>测试</w:t>
      </w:r>
      <w:r>
        <w:rPr>
          <w:rFonts w:hint="eastAsia"/>
        </w:rPr>
        <w:t>结果</w:t>
      </w:r>
    </w:p>
    <w:p>
      <w:pPr>
        <w:numPr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92nb2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Successful requests:                     60 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Failed requests:                         0  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Maximum request concurrency:             6   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Benchmark duration (s):                  238.73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input tokens:                      368880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generated tokens:                  61440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Request throughput (req/s):              0.25 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Output token throughput (tok/s):         257.36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Peak output token throughput (tok/s):    318.00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Peak concurrent requests:                12.00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Total token throughput (tok/s):          1802.54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TTFT (ms):                          2762.88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TTFT (ms):                        3268.94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TTFT (ms):                           4572.33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TPOT (ms):                          20.63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TPOT (ms):                        20.18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TPOT (ms):                           22.59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ITL (ms):                           20.61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ITL (ms):                         19.01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ITL (ms):                            19.40   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Mean E2EL (ms):                          23869.20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Median E2EL (ms):                        23858.52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P99 E2EL (ms):                           24656.55  </w:t>
                        </w:r>
                      </w:p>
                      <w:p>
                        <w:pPr>
                          <w:pStyle w:val="9eegxa"/>
                          <w:rPr>
                            <w:rStyle w:val="q9l8v0"/>
                          </w:rPr>
                        </w:pPr>
                        <w:r>
                          <w:rPr>
                            <w:rStyle w:val="q9l8v0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djtcme"/>
        <w:numPr/>
        <w:ind/>
        <w:rPr/>
      </w:pPr>
      <w:r>
        <w:rPr/>
        <w:t>Benchmark 测试结果</w:t>
      </w:r>
    </w:p>
    <w:tbl>
      <w:tblPr>
        <w:tblStyle w:val="diuiwt"/>
        <w:jc w:val="center"/>
        <w:tblInd w:w="0"/>
        <w:tblLayout w:type="fixed"/>
        <w:tblLook w:firstRow="true" w:lastRow="false" w:firstColumn="true" w:lastColumn="false" w:noHBand="false" w:noVBand="true"/>
      </w:tblPr>
      <w:tblGrid>
        <w:gridCol w:w="1005"/>
        <w:gridCol w:w="1005"/>
        <w:gridCol w:w="1273"/>
        <w:gridCol w:w="1337"/>
        <w:gridCol w:w="1190"/>
        <w:gridCol w:w="1420"/>
        <w:gridCol w:w="1178"/>
        <w:gridCol w:w="1487"/>
        <w:gridCol w:w="1514"/>
        <w:gridCol w:w="989"/>
      </w:tblGrid>
      <w:tr>
        <w:trPr/>
        <w:tc>
          <w:tcPr>
            <w:tcW w:w="1005" w:type="dxa"/>
            <w:tcBorders>
              <w:right w:val="single" w:color="CBCDD1" w:sz="6"/>
            </w:tcBorders>
            <w:shd w:val="clear" w:color="auto" w:fill="E5F6FF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并发数</w:t>
            </w:r>
          </w:p>
        </w:tc>
        <w:tc>
          <w:tcPr>
            <w:tcW w:w="1005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请求数</w:t>
            </w:r>
          </w:p>
        </w:tc>
        <w:tc>
          <w:tcPr>
            <w:tcW w:w="1273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输入长度</w:t>
            </w:r>
          </w:p>
        </w:tc>
        <w:tc>
          <w:tcPr>
            <w:tcW w:w="1337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输出长度</w:t>
            </w:r>
          </w:p>
        </w:tc>
        <w:tc>
          <w:tcPr>
            <w:tcW w:w="1190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Input TPM (w)</w:t>
            </w:r>
          </w:p>
        </w:tc>
        <w:tc>
          <w:tcPr>
            <w:tcW w:w="1420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Output TPM (w)</w:t>
            </w:r>
          </w:p>
        </w:tc>
        <w:tc>
          <w:tcPr>
            <w:tcW w:w="1178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Total TPM (w)</w:t>
            </w:r>
          </w:p>
        </w:tc>
        <w:tc>
          <w:tcPr>
            <w:tcW w:w="1487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Mean TTFT (s)</w:t>
            </w:r>
          </w:p>
        </w:tc>
        <w:tc>
          <w:tcPr>
            <w:tcW w:w="1514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Mean TPOT (ms)</w:t>
            </w:r>
          </w:p>
        </w:tc>
        <w:tc>
          <w:tcPr>
            <w:tcW w:w="989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  <w:shd w:val="clear" w:color="auto" w:fill="E5F6FF"/>
          </w:tcPr>
          <w:p>
            <w:pPr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Mean E2E (s)</w:t>
            </w:r>
          </w:p>
        </w:tc>
      </w:tr>
      <w:tr>
        <w:trPr/>
        <w:tc>
          <w:tcPr>
            <w:tcW w:w="1005" w:type="dxa"/>
            <w:tcBorders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1005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10</w:t>
            </w:r>
          </w:p>
        </w:tc>
        <w:tc>
          <w:tcPr>
            <w:tcW w:w="1273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6148</w:t>
            </w:r>
          </w:p>
        </w:tc>
        <w:tc>
          <w:tcPr>
            <w:tcW w:w="1337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1024</w:t>
            </w:r>
          </w:p>
        </w:tc>
        <w:tc>
          <w:tcPr>
            <w:tcW w:w="1190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1.923</w:t>
            </w:r>
          </w:p>
        </w:tc>
        <w:tc>
          <w:tcPr>
            <w:tcW w:w="1420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0.320</w:t>
            </w:r>
          </w:p>
        </w:tc>
        <w:tc>
          <w:tcPr>
            <w:tcW w:w="1178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2.243</w:t>
            </w:r>
          </w:p>
        </w:tc>
        <w:tc>
          <w:tcPr>
            <w:tcW w:w="1487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0.951</w:t>
            </w:r>
          </w:p>
        </w:tc>
        <w:tc>
          <w:tcPr>
            <w:tcW w:w="1514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17.82</w:t>
            </w:r>
          </w:p>
        </w:tc>
        <w:tc>
          <w:tcPr>
            <w:tcW w:w="989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19.18</w:t>
            </w:r>
          </w:p>
        </w:tc>
      </w:tr>
      <w:tr>
        <w:trPr/>
        <w:tc>
          <w:tcPr>
            <w:tcW w:w="1005" w:type="dxa"/>
            <w:tcBorders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6</w:t>
            </w:r>
          </w:p>
        </w:tc>
        <w:tc>
          <w:tcPr>
            <w:tcW w:w="1005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60</w:t>
            </w:r>
          </w:p>
        </w:tc>
        <w:tc>
          <w:tcPr>
            <w:tcW w:w="1273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6148</w:t>
            </w:r>
          </w:p>
        </w:tc>
        <w:tc>
          <w:tcPr>
            <w:tcW w:w="1337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1024</w:t>
            </w:r>
          </w:p>
        </w:tc>
        <w:tc>
          <w:tcPr>
            <w:tcW w:w="1190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9.271</w:t>
            </w:r>
          </w:p>
        </w:tc>
        <w:tc>
          <w:tcPr>
            <w:tcW w:w="1420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1.544</w:t>
            </w:r>
          </w:p>
        </w:tc>
        <w:tc>
          <w:tcPr>
            <w:tcW w:w="1178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10.815</w:t>
            </w:r>
          </w:p>
        </w:tc>
        <w:tc>
          <w:tcPr>
            <w:tcW w:w="1487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2.763</w:t>
            </w:r>
          </w:p>
        </w:tc>
        <w:tc>
          <w:tcPr>
            <w:tcW w:w="1514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20.63</w:t>
            </w:r>
          </w:p>
        </w:tc>
        <w:tc>
          <w:tcPr>
            <w:tcW w:w="989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23.87</w:t>
            </w:r>
          </w:p>
        </w:tc>
      </w:tr>
      <w:tr>
        <w:trPr>
          <w:trHeight w:val="814" w:hRule="atLeast"/>
        </w:trPr>
        <w:tc>
          <w:tcPr>
            <w:tcW w:w="1005" w:type="dxa"/>
            <w:tcBorders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16</w:t>
            </w:r>
          </w:p>
        </w:tc>
        <w:tc>
          <w:tcPr>
            <w:tcW w:w="1005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160</w:t>
            </w:r>
          </w:p>
        </w:tc>
        <w:tc>
          <w:tcPr>
            <w:tcW w:w="1273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6148</w:t>
            </w:r>
          </w:p>
        </w:tc>
        <w:tc>
          <w:tcPr>
            <w:tcW w:w="1337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1024</w:t>
            </w:r>
          </w:p>
        </w:tc>
        <w:tc>
          <w:tcPr>
            <w:tcW w:w="1190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17.817</w:t>
            </w:r>
          </w:p>
        </w:tc>
        <w:tc>
          <w:tcPr>
            <w:tcW w:w="1420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2.968</w:t>
            </w:r>
          </w:p>
        </w:tc>
        <w:tc>
          <w:tcPr>
            <w:tcW w:w="1178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20.785</w:t>
            </w:r>
          </w:p>
        </w:tc>
        <w:tc>
          <w:tcPr>
            <w:tcW w:w="1487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4.476</w:t>
            </w:r>
          </w:p>
        </w:tc>
        <w:tc>
          <w:tcPr>
            <w:tcW w:w="1514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27.99</w:t>
            </w:r>
          </w:p>
        </w:tc>
        <w:tc>
          <w:tcPr>
            <w:tcW w:w="989" w:type="dxa"/>
            <w:tcBorders>
              <w:top w:val="single" w:color="CBCDD1" w:sz="6"/>
              <w:left w:val="single" w:color="CBCDD1" w:sz="6"/>
              <w:bottom w:val="single" w:color="CBCDD1" w:sz="6"/>
              <w:right w:val="single" w:color="CBCDD1" w:sz="6"/>
            </w:tcBorders>
          </w:tcPr>
          <w:p>
            <w:pPr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Microsoft YaHei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33.11</w:t>
            </w:r>
          </w:p>
        </w:tc>
      </w:tr>
    </w:tbl>
    <w:p>
      <w:pPr>
        <w:pStyle w:val="l4uy0b"/>
        <w:numPr/>
        <w:snapToGrid/>
        <w:spacing w:line="408"/>
        <w:ind w:left="0"/>
        <w:rPr/>
      </w:pPr>
      <w:r>
        <w:rPr>
          <w:rFonts w:hint="eastAsia"/>
        </w:rPr>
        <w:t>SGLANG</w:t>
      </w:r>
    </w:p>
    <w:p>
      <w:pPr>
        <w:pStyle w:val="slz0e2"/>
        <w:numPr/>
        <w:ind/>
        <w:rPr/>
      </w:pPr>
      <w:r>
        <w:rPr/>
        <w:t>lmsysorg/sglang-rocm:v0.5.13.post1-rocm720-mi30x-20260623</w:t>
      </w:r>
    </w:p>
    <w:p>
      <w:pPr>
        <w:pStyle w:val="b2k0zj"/>
        <w:numPr/>
        <w:ind w:left="0"/>
        <w:rPr/>
      </w:pPr>
      <w:r>
        <w:rPr/>
        <w:t>基准测试</w:t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启动参数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g3gyk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docker run -itd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--ipc=host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--network=host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--privileged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--cap-add=CAP_SYS_ADMIN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--cap-add=SYS_PTRACE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--device=/dev/kfd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--device=/dev/dri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--security-opt seccomp=unconfined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--security-opt apparmor=unconfined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--group-add video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--name sglang_dsv4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--shm-size 128G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-w /workspace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</w:t>
                        </w:r>
                        <w:r>
                          <w:rPr>
                            <w:rStyle w:val="q9l8v0"/>
                          </w:rPr>
                          <w:t>-v /volumes/oss1/models:/data/models</w:t>
                        </w:r>
                        <w:r>
                          <w:rPr>
                            <w:rStyle w:val="q9l8v0"/>
                          </w:rPr>
                          <w:t xml:space="preserve">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HIP_VISIBLE_DEVICES=0,1,2,3,4,5,6,7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SGLANG_USE_ROCM700A=0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SGLANG_HACK_FLASHMLA_BACKEND=unified_kv_triton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-e AITER_BF16_FP8_MOE_BOUND=0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--entrypoint=/bin/bash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</w:t>
                        </w:r>
                        <w:r>
                          <w:rPr>
                            <w:rStyle w:val="q9l8v0"/>
                          </w:rPr>
                          <w:t>lmsysorg/sglang-rocm:v0.5.13.post1-rocm720-mi30x-20260623</w:t>
                        </w:r>
                        <w:r>
                          <w:rPr>
                            <w:rStyle w:val="q9l8v0"/>
                          </w:rPr>
                          <w:t xml:space="preserve">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-c "sglang serve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--trust-remote-code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--model-path </w:t>
                        </w:r>
                        <w:r>
                          <w:rPr>
                            <w:rStyle w:val="q9l8v0"/>
                          </w:rPr>
                          <w:t>/data/models</w:t>
                        </w:r>
                        <w:r>
                          <w:rPr>
                            <w:rStyle w:val="q9l8v0"/>
                          </w:rPr>
                          <w:t>/DeepSeek-V4-Flash-FP8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--tp 8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--attention-backend dsv4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--page-size 256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--mem-fraction-static 0.90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--swa-full-tokens-ratio 0.1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--disable-shared-experts-fusion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--kv-cache-dtype fp8_e4m3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--chunked-prefill-size 8192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--speculative-algorithm EAGLE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--speculative-num-steps 3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--speculative-eagle-topk 1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--speculative-num-draft-tokens 4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--host 0.0.0.0 \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--port 30000 \</w:t>
                        </w:r>
                      </w:p>
                      <w:p>
                        <w:pPr>
                          <w:pStyle w:val="9eegxa"/>
                          <w:rPr>
                            <w:rStyle w:val="q9l8v0"/>
                          </w:rPr>
                        </w:pPr>
                        <w:r>
                          <w:rPr>
                            <w:rStyle w:val="q9l8v0"/>
                          </w:rPr>
                          <w:t xml:space="preserve">    &amp;&gt;&gt; /data/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m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o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d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e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l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s</w:t>
                        </w:r>
                        <w:r>
                          <w:rPr>
                            <w:rStyle w:val="q9l8v0"/>
                          </w:rPr>
                          <w:t>/sglang_deepseek_v4.log 2&gt;&amp;1"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请求测试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wrwxs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time curl http://0.0.0.0:30000/v1/chat/completions   -H "Content-Type: application/json"   -d '{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"model": "DeepSeek-V4-Flash-FP8",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"messages": [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  {"role": "user", "content": "现在你的身份是刘备，而我是关羽，请在这个背景下完成对话。大哥，我等何日光复大汉"}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],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"temperature": 0.6,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"top_p": 0.95,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"top_k": 20,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  "max_tokens": 2048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}'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 xml:space="preserve">  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{"id":"e535fc0019d245d78dca363c91a3374a","object":"chat.completion","created":1783505396,"model":"DeepSeek-V4-Flash-FP8","choices":[{"index":0,"message":{"role":"assistant","content":"（执手落泪）二弟啊！自桃园结义至今，你我兄弟辗转三十载。今虽据荆州一隅，然观天下大势——曹操新败于汉中，孙权虎踞江东，此诚汉室存亡之秋也。待军师孔明整顿军备，云长你且厉兵秣马，待来年秋收粮足，便当挥师宛洛，祭献帝于九泉！","reasoning_content":null,"tool_calls":null},"logprobs":null,"finish_reason":"stop","matched_stop":1}],"usage":{"prompt_tokens":27,"total_tokens":125,"completion_tokens":98,"prompt_tokens_details":null,"reasoning_tokens":0},"metadata":{"weight_version":"default"}}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real</w:t>
                          <w:tab/>
                          <w:t>0m4.761s</w:t>
                        </w:r>
                      </w:p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user</w:t>
                          <w:tab/>
                          <w:t>0m0.004s</w:t>
                        </w:r>
                      </w:p>
                      <w:p>
                        <w:pPr>
                          <w:pStyle w:val="9eegxa"/>
                          <w:rPr>
                            <w:rStyle w:val="q9l8v0"/>
                          </w:rPr>
                        </w:pPr>
                        <w:r>
                          <w:rPr>
                            <w:rStyle w:val="q9l8v0"/>
                          </w:rPr>
                          <w:t>sys</w:t>
                          <w:tab/>
                          <w:t>0m0.010s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Benchmark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3" name="文本框 zbmsg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eegxa"/>
                          <w:rPr/>
                        </w:pPr>
                        <w:r>
                          <w:rPr>
                            <w:rStyle w:val="q9l8v0"/>
                          </w:rPr>
                          <w:t>CONC=16</w:t>
                        </w:r>
                      </w:p>
                      <w:p>
                        <w:pPr>
                          <w:pStyle w:val="9eegxa"/>
                          <w:rPr/>
                        </w:pP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>python -m sglang.bench_serving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--backend sglang-oai-chat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--base-url "http://127.0.0.1:30000"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--model /data/models/DeepSeek-V4-Flash-FP8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--tokenizer /data/models/DeepSeek-V4-Flash-FP8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--dataset-name random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--dataset-path /data/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m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o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d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e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l</w:t>
                        </w:r>
                        <w:r>
                          <w:rPr>
                            <w:rStyle w:val="i7xlg2"/>
                            <w:rFonts w:hint="eastAsia"/>
                          </w:rPr>
                          <w:t>s</w:t>
                        </w:r>
                        <w:r>
                          <w:rPr>
                            <w:rStyle w:val="3gu87x"/>
                          </w:rPr>
                          <w:t>/ShareGPT_V3_unfiltered_cleaned_split.json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--random-input-len 6144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--random-output-len 1024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--random-range-ratio 1.0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--num-prompts $(( $CONC * 8 )) \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    --request-rate inf \</w:t>
                        </w:r>
                      </w:p>
                      <w:p>
                        <w:pPr>
                          <w:pStyle w:val="9eegxa"/>
                          <w:pBdr>
                            <w:bottom/>
                          </w:pBdr>
                          <w:ind/>
                          <w:rPr>
                            <w:rStyle w:val="q9l8v0"/>
                          </w:rPr>
                        </w:pPr>
                        <w:r>
                          <w:rPr>
                            <w:rStyle w:val="3gu87x"/>
                          </w:rPr>
                          <w:t xml:space="preserve">    --max-concurrency $CONC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snapToGrid/>
        <w:spacing w:line="312"/>
        <w:ind w:left="0"/>
        <w:rPr/>
      </w:pPr>
      <w:r>
        <w:rPr>
          <w:rFonts w:hint="eastAsia"/>
        </w:rPr>
        <w:t>16并发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5" name="文本框 tc7b4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>============ Serving Benchmark Result ============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>Backend:                                 sglang-oai-chat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Traffic request rate:                    inf  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Max request concurrency:                 16   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Successful requests:                     128  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Benchmark duration (s):                  354.99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Total input tokens:                      786432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Total input text tokens:                 786432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Total generated tokens:                  131072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Total generated tokens (retokenized):    129428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Request throughput (req/s):              0.36 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Input token throughput (tok/s):          2215.39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Output token throughput (tok/s):         369.23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Peak output token throughput (tok/s):    272.00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Peak concurrent requests:                18   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Total token throughput (tok/s):          2584.62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Concurrency:                             15.42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Accept length:                           2.51 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>----------------End-to-End Latency----------------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Mean E2E Latency (ms):                   42772.07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Median E2E Latency (ms):                 41678.63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P90 E2E Latency (ms):                    54662.97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P95 E2E Latency (ms):                    63463.80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P99 E2E Latency (ms):                    69361.77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>---------------Time to First Token----------------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Mean TTFT (ms):                          3266.58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Median TTFT (ms):                        960.65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P90 TTFT (ms):                           9511.37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P95 TTFT (ms):                           19173.50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P99 TTFT (ms):                           25527.33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>-----Time per Output Token (excl. 1st token)------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Mean TPOT (ms):                          38.62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Median TPOT (ms):                        38.94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P90 TPOT (ms):                           46.73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P95 TPOT (ms):                           50.53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P99 TPOT (ms):                           57.57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>---------------Inter-Token Latency----------------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Mean ITL (ms):                           38.99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Median ITL (ms):                         20.04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P90 ITL (ms):                            59.34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P95 ITL (ms):                            60.38 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P99 ITL (ms):                            411.13    </w:t>
                        </w:r>
                      </w:p>
                      <w:p>
                        <w:pPr>
                          <w:pStyle w:val="44r3ez"/>
                          <w:rPr/>
                        </w:pPr>
                        <w:r>
                          <w:rPr>
                            <w:rStyle w:val="3gu87x"/>
                          </w:rPr>
                          <w:t xml:space="preserve">Max ITL (ms):                            18773.20  </w:t>
                        </w:r>
                      </w:p>
                      <w:p>
                        <w:pPr>
                          <w:pStyle w:val="44r3ez"/>
                          <w:rPr>
                            <w:rStyle w:val="3gu87x"/>
                          </w:rPr>
                        </w:pPr>
                        <w:r>
                          <w:rPr>
                            <w:rStyle w:val="3gu87x"/>
                          </w:rPr>
                          <w:t>==================================================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ags2bu">
    <w:name w:val="melo-codeblock-Normal-punctuation"/>
    <w:basedOn w:val=""/>
    <w:next w:val=""/>
    <w:pPr>
      <w:numPr/>
    </w:pPr>
    <w:rPr>
      <w:rFonts w:ascii="Monaco" w:hAnsi="Monaco" w:eastAsia="Monaco" w:cs="Monaco"/>
      <w:color w:val="999999"/>
      <w:sz w:val="21"/>
    </w:rPr>
  </w:style>
  <w:style w:type="character" w:styleId="x4cw0t">
    <w:name w:val="melo-codeblock-Normal-keyword"/>
    <w:basedOn w:val="3gu87x"/>
    <w:next w:val=""/>
    <w:rPr>
      <w:color w:val="0077AA"/>
    </w:rPr>
  </w:style>
  <w:style w:type="character" w:styleId="ga0r53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j3n451">
    <w:name w:val="melo-codeblock-Normal-keyword"/>
    <w:basedOn w:val=""/>
    <w:next w:val=""/>
    <w:pPr>
      <w:numPr/>
    </w:pPr>
    <w:rPr>
      <w:rFonts w:ascii="Monaco" w:hAnsi="Monaco" w:eastAsia="Monaco" w:cs="Monaco"/>
      <w:color w:val="0077AA"/>
      <w:sz w:val="21"/>
    </w:rPr>
  </w:style>
  <w:style w:type="paragraph" w:styleId="ablt93" w:default="true">
    <w:name w:val="Normal"/>
    <w:pPr>
      <w:widowControl w:val="false"/>
      <w:jc w:val="left"/>
    </w:pPr>
  </w:style>
  <w:style w:type="table" w:styleId="diuiwt">
    <w:name w:val="Table Grid"/>
    <w:basedOn w:val="kpnw5m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c044f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yvxcad">
    <w:name w:val="melo-codeblock-Normal-comment"/>
    <w:basedOn w:val=""/>
    <w:next w:val=""/>
    <w:pPr>
      <w:numPr/>
    </w:pPr>
    <w:rPr>
      <w:rFonts w:ascii="Monaco" w:hAnsi="Monaco" w:eastAsia="Monaco" w:cs="Monaco"/>
      <w:color w:val="708090"/>
      <w:sz w:val="21"/>
    </w:rPr>
  </w:style>
  <w:style w:type="character" w:styleId="3y6la9">
    <w:name w:val="melo-codeblock-Normal-number"/>
    <w:basedOn w:val="3yqoik"/>
    <w:next w:val=""/>
    <w:rPr>
      <w:color w:val="990055"/>
    </w:rPr>
  </w:style>
  <w:style w:type="character" w:styleId="7k6yjh">
    <w:name w:val="melo-codeblock-Normal-number"/>
    <w:basedOn w:val=""/>
    <w:next w:val=""/>
    <w:pPr>
      <w:numPr/>
    </w:pPr>
    <w:rPr>
      <w:rFonts w:ascii="Monaco" w:hAnsi="Monaco" w:eastAsia="Monaco" w:cs="Monaco"/>
      <w:color w:val="990055"/>
      <w:sz w:val="21"/>
    </w:rPr>
  </w:style>
  <w:style w:type="character" w:styleId="cym0d7">
    <w:name w:val="melo-codeblock-Normal-operator"/>
    <w:basedOn w:val="9foc40"/>
    <w:next w:val=""/>
    <w:rPr>
      <w:color w:val="9A6E3A"/>
    </w:rPr>
  </w:style>
  <w:style w:type="character" w:styleId="52ip5x">
    <w:name w:val="melo-codeblock-Normal-builtin"/>
    <w:basedOn w:val="cstiv6"/>
    <w:next w:val=""/>
    <w:rPr>
      <w:color w:val="669900"/>
    </w:rPr>
  </w:style>
  <w:style w:type="character" w:styleId="9foc40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djtcme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paragraph" w:styleId="a6k492">
    <w:name w:val="melo-codeblock-Normal-theme-para"/>
    <w:basedOn w:val=""/>
    <w:next w:val=""/>
    <w:pPr>
      <w:widowControl w:val="false"/>
      <w:numPr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w0f53u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cstiv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q9l8v0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95dmcd">
    <w:name w:val="melo-codeblock-Normal-theme-para"/>
    <w:basedOn w:val="44r3ez"/>
    <w:next w:val=""/>
    <w:pPr/>
    <w:rPr>
      <w:color w:val="000000"/>
    </w:rPr>
  </w:style>
  <w:style w:type="character" w:styleId="vbilhw">
    <w:name w:val="melo-codeblock-Normal-punctuation"/>
    <w:basedOn w:val="ga0r53"/>
    <w:next w:val=""/>
    <w:rPr>
      <w:color w:val="999999"/>
    </w:rPr>
  </w:style>
  <w:style w:type="paragraph" w:styleId="b2k0zj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prsiot">
    <w:name w:val="melo-codeblock-Base-theme-para"/>
    <w:basedOn w:val=""/>
    <w:next w:val=""/>
    <w:pPr>
      <w:widowControl w:val="false"/>
      <w:numPr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1lwi0j">
    <w:name w:val="melo-codeblock-Normal-constant"/>
    <w:basedOn w:val="c044fa"/>
    <w:next w:val=""/>
    <w:rPr>
      <w:color w:val="990055"/>
    </w:rPr>
  </w:style>
  <w:style w:type="character" w:styleId="lnr12g">
    <w:name w:val="melo-codeblock-Normal-constant"/>
    <w:basedOn w:val=""/>
    <w:next w:val=""/>
    <w:pPr>
      <w:numPr/>
    </w:pPr>
    <w:rPr>
      <w:rFonts w:ascii="Monaco" w:hAnsi="Monaco" w:eastAsia="Monaco" w:cs="Monaco"/>
      <w:color w:val="990055"/>
      <w:sz w:val="21"/>
    </w:rPr>
  </w:style>
  <w:style w:type="character" w:styleId="3yqoik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dcid1o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slz0e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p0nuub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cnqvd0">
    <w:name w:val="melo-codeblock-Normal-builtin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 w:type="character" w:styleId="3gu87x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44r3ez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34wm10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ppoc0f">
    <w:name w:val="melo-codeblock-Base-theme-char"/>
    <w:basedOn w:val=""/>
    <w:next w:val=""/>
    <w:pPr>
      <w:numPr/>
    </w:pPr>
    <w:rPr>
      <w:rFonts w:ascii="Monaco" w:hAnsi="Monaco" w:eastAsia="Monaco" w:cs="Monaco"/>
      <w:color w:val="000000"/>
      <w:sz w:val="21"/>
    </w:rPr>
  </w:style>
  <w:style w:type="character" w:styleId="i7xlg2">
    <w:name w:val="melo-codeblock-Normal-theme-char"/>
    <w:basedOn w:val="w0f53u"/>
    <w:next w:val=""/>
    <w:rPr>
      <w:color w:val="000000"/>
    </w:rPr>
  </w:style>
  <w:style w:type="character" w:styleId="20jw13">
    <w:name w:val="melo-codeblock-Normal-operator"/>
    <w:basedOn w:val=""/>
    <w:next w:val=""/>
    <w:pPr>
      <w:numPr/>
    </w:pPr>
    <w:rPr>
      <w:rFonts w:ascii="Monaco" w:hAnsi="Monaco" w:eastAsia="Monaco" w:cs="Monaco"/>
      <w:color w:val="9A6E3A"/>
      <w:sz w:val="21"/>
    </w:rPr>
  </w:style>
  <w:style w:type="paragraph" w:styleId="l4uy0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kpnw5m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t11hna">
    <w:name w:val="melo-codeblock-Normal-comment"/>
    <w:basedOn w:val="dcid1o"/>
    <w:next w:val=""/>
    <w:rPr>
      <w:color w:val="708090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naniwz">
    <w:name w:val="melo-codeblock-Normal-theme-char"/>
    <w:basedOn w:val=""/>
    <w:next w:val=""/>
    <w:pPr>
      <w:numPr/>
    </w:pPr>
    <w:rPr>
      <w:rFonts w:ascii="Monaco" w:hAnsi="Monaco" w:eastAsia="Monaco" w:cs="Monaco"/>
      <w:color w:val="000000"/>
      <w:sz w:val="21"/>
    </w:rPr>
  </w:style>
  <w:style w:type="paragraph" w:styleId="9eegxa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2026-07-14T17:13:51Z</dcterms:created>
  <dcterms:modified xsi:type="dcterms:W3CDTF">2026-07-14T17:13:51Z</dcterms:modified>
</cp:coreProperties>
</file>