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(30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(2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(2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(10 minutes)  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 minute rest between rounds.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Quick side-to-side movements that activate the inner thighs and improve agility.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(18 minutes)  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(15 Minutes)  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1 minute rest between rounds.  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60 seconds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2: Core HIIT Circuit (12 Minutes)  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(3 Minutes)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1 minutes  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30 seconds per side  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