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#4: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Focus (90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 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(5 Minutes)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(5 Minutes)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(12 Minutes)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(4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(4 minutes)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(10 Minutes)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(14 Minutes)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(12 Minutes)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(12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(20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Hamstring Stretch (5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Kneeling Calf Stretch (5 minutes)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Lying Quad Stretch (5 minutes)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Upper Body Flexibility (90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(5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(5 Minutes)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(14 Minutes)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(3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(3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(3 minutes)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(13 Minutes)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(3 minutes)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(3 minutes)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(3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(14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(12 Minutes)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2 Minutes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(15 Minutes)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Pectoral Stretch (5 minutes)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Cobra Pose (5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