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8DB" w:rsidRDefault="00142AD0" w:rsidP="000448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Programmer </w:t>
      </w:r>
      <w:r>
        <w:rPr>
          <w:rFonts w:hint="eastAsia"/>
        </w:rPr>
        <w:t>接线</w:t>
      </w:r>
      <w:r w:rsidR="000448DB">
        <w:rPr>
          <w:rFonts w:hint="eastAsia"/>
        </w:rPr>
        <w:t>方法</w:t>
      </w:r>
    </w:p>
    <w:p w:rsidR="000448DB" w:rsidRDefault="000448DB" w:rsidP="000448D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有两组接口，</w:t>
      </w:r>
      <w:r>
        <w:rPr>
          <w:rFonts w:hint="eastAsia"/>
        </w:rPr>
        <w:t xml:space="preserve">CONNETER 1 </w:t>
      </w:r>
      <w:r>
        <w:rPr>
          <w:rFonts w:hint="eastAsia"/>
        </w:rPr>
        <w:t>是用于</w:t>
      </w:r>
      <w:r>
        <w:rPr>
          <w:rFonts w:hint="eastAsia"/>
        </w:rPr>
        <w:t>IAP</w:t>
      </w:r>
      <w:r>
        <w:rPr>
          <w:rFonts w:hint="eastAsia"/>
        </w:rPr>
        <w:t>操作的（当使用</w:t>
      </w:r>
      <w:r>
        <w:rPr>
          <w:rFonts w:hint="eastAsia"/>
        </w:rPr>
        <w:t>IAP</w:t>
      </w:r>
      <w:r>
        <w:rPr>
          <w:rFonts w:hint="eastAsia"/>
        </w:rPr>
        <w:t>操作时连接），</w:t>
      </w:r>
      <w:r>
        <w:rPr>
          <w:rFonts w:hint="eastAsia"/>
        </w:rPr>
        <w:t>CONNECTER 2</w:t>
      </w:r>
      <w:r>
        <w:rPr>
          <w:rFonts w:hint="eastAsia"/>
        </w:rPr>
        <w:t>是用于</w:t>
      </w:r>
      <w:r>
        <w:rPr>
          <w:rFonts w:hint="eastAsia"/>
        </w:rPr>
        <w:t>SWD</w:t>
      </w:r>
      <w:r>
        <w:rPr>
          <w:rFonts w:hint="eastAsia"/>
        </w:rPr>
        <w:t>相关操作的，在使用</w:t>
      </w:r>
      <w:r>
        <w:rPr>
          <w:rFonts w:hint="eastAsia"/>
        </w:rPr>
        <w:t>FLASH LOADER</w:t>
      </w:r>
      <w:r>
        <w:rPr>
          <w:rFonts w:hint="eastAsia"/>
        </w:rPr>
        <w:t>时必须一直保持连接。</w:t>
      </w:r>
    </w:p>
    <w:p w:rsidR="0066734B" w:rsidRDefault="0066734B" w:rsidP="000448DB">
      <w:pPr>
        <w:pStyle w:val="a5"/>
        <w:ind w:left="360" w:firstLineChars="0" w:firstLine="0"/>
      </w:pPr>
      <w:r>
        <w:rPr>
          <w:rFonts w:hint="eastAsia"/>
        </w:rPr>
        <w:t>*</w:t>
      </w:r>
      <w:r w:rsidRPr="0066734B">
        <w:rPr>
          <w:rFonts w:hint="eastAsia"/>
          <w:color w:val="FF0000"/>
        </w:rPr>
        <w:t>后续需要做一些连接线给客户来连接</w:t>
      </w:r>
      <w:r w:rsidRPr="0066734B">
        <w:rPr>
          <w:rFonts w:hint="eastAsia"/>
          <w:color w:val="FF0000"/>
        </w:rPr>
        <w:t xml:space="preserve">CONNECTER1 </w:t>
      </w:r>
      <w:r w:rsidRPr="0066734B">
        <w:rPr>
          <w:rFonts w:hint="eastAsia"/>
          <w:color w:val="FF0000"/>
        </w:rPr>
        <w:t>和</w:t>
      </w:r>
      <w:r w:rsidRPr="0066734B">
        <w:rPr>
          <w:rFonts w:hint="eastAsia"/>
          <w:color w:val="FF0000"/>
        </w:rPr>
        <w:t xml:space="preserve"> CONNECTER2</w:t>
      </w:r>
      <w:r w:rsidRPr="0066734B">
        <w:rPr>
          <w:rFonts w:hint="eastAsia"/>
          <w:color w:val="FF0000"/>
        </w:rPr>
        <w:t>，其中</w:t>
      </w:r>
      <w:r w:rsidRPr="0066734B">
        <w:rPr>
          <w:rFonts w:hint="eastAsia"/>
          <w:color w:val="FF0000"/>
        </w:rPr>
        <w:t>connect2</w:t>
      </w:r>
      <w:r w:rsidRPr="0066734B">
        <w:rPr>
          <w:rFonts w:hint="eastAsia"/>
          <w:color w:val="FF0000"/>
        </w:rPr>
        <w:t>中的</w:t>
      </w:r>
      <w:r w:rsidRPr="0066734B">
        <w:rPr>
          <w:rFonts w:hint="eastAsia"/>
          <w:color w:val="FF0000"/>
        </w:rPr>
        <w:t>PIN</w:t>
      </w:r>
      <w:r w:rsidRPr="0066734B">
        <w:rPr>
          <w:rFonts w:hint="eastAsia"/>
          <w:color w:val="FF0000"/>
        </w:rPr>
        <w:t>脚在两排黄色的插针里也有，具体对应关系在图</w:t>
      </w:r>
      <w:r w:rsidRPr="0066734B">
        <w:rPr>
          <w:rFonts w:hint="eastAsia"/>
          <w:color w:val="FF0000"/>
        </w:rPr>
        <w:t>3</w:t>
      </w:r>
      <w:r w:rsidRPr="0066734B">
        <w:rPr>
          <w:rFonts w:hint="eastAsia"/>
          <w:color w:val="FF0000"/>
        </w:rPr>
        <w:t>有描述。</w:t>
      </w:r>
    </w:p>
    <w:p w:rsidR="000448DB" w:rsidRDefault="000448DB" w:rsidP="000448DB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3983355"/>
            <wp:effectExtent l="1905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连接示意图</w:t>
      </w:r>
    </w:p>
    <w:p w:rsidR="00A9250D" w:rsidRDefault="00A9250D" w:rsidP="000448DB">
      <w:pPr>
        <w:pStyle w:val="a5"/>
        <w:ind w:left="360" w:firstLineChars="0" w:firstLine="0"/>
        <w:jc w:val="center"/>
      </w:pPr>
    </w:p>
    <w:p w:rsidR="000448DB" w:rsidRDefault="000448DB" w:rsidP="000448DB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337050" cy="1714500"/>
            <wp:effectExtent l="1905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 CONNECTER 1</w:t>
      </w:r>
      <w:r>
        <w:rPr>
          <w:rFonts w:hint="eastAsia"/>
        </w:rPr>
        <w:t>连接示意图</w:t>
      </w:r>
    </w:p>
    <w:p w:rsidR="000448DB" w:rsidRDefault="000448DB" w:rsidP="000448DB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10515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 CONNECTER 2</w:t>
      </w:r>
      <w:r>
        <w:rPr>
          <w:rFonts w:hint="eastAsia"/>
        </w:rPr>
        <w:t>连接示意图</w:t>
      </w:r>
    </w:p>
    <w:p w:rsidR="00142AD0" w:rsidRDefault="00142AD0" w:rsidP="00142AD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MagicBurning </w:t>
      </w:r>
      <w:r>
        <w:rPr>
          <w:rFonts w:hint="eastAsia"/>
        </w:rPr>
        <w:t>使用方法</w:t>
      </w:r>
    </w:p>
    <w:p w:rsidR="000448DB" w:rsidRDefault="000448DB" w:rsidP="000448D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界面介绍</w:t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</w:rPr>
        <w:t>初始界面</w:t>
      </w:r>
      <w:r>
        <w:rPr>
          <w:rFonts w:hint="eastAsia"/>
        </w:rPr>
        <w:t xml:space="preserve">: </w:t>
      </w:r>
      <w:r>
        <w:rPr>
          <w:rFonts w:hint="eastAsia"/>
        </w:rPr>
        <w:t>可以选择烧录器（</w:t>
      </w:r>
      <w:r>
        <w:rPr>
          <w:rFonts w:hint="eastAsia"/>
        </w:rPr>
        <w:t>Programmer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r>
        <w:rPr>
          <w:rFonts w:hint="eastAsia"/>
        </w:rPr>
        <w:t>目标单片机（</w:t>
      </w:r>
      <w:r>
        <w:rPr>
          <w:rFonts w:hint="eastAsia"/>
        </w:rPr>
        <w:t>MCU</w:t>
      </w:r>
      <w:r>
        <w:rPr>
          <w:rFonts w:hint="eastAsia"/>
        </w:rPr>
        <w:t>），烧录方式（</w:t>
      </w:r>
      <w:r>
        <w:rPr>
          <w:rFonts w:hint="eastAsia"/>
        </w:rPr>
        <w:t>BL MODE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目标单片机通讯方式（通讯方式，数据位，超时时间，波特率）等。另外初始界面有一个重置按钮（</w:t>
      </w:r>
      <w:r>
        <w:rPr>
          <w:rFonts w:hint="eastAsia"/>
        </w:rPr>
        <w:t>Restore</w:t>
      </w:r>
      <w:r>
        <w:rPr>
          <w:rFonts w:hint="eastAsia"/>
        </w:rPr>
        <w:t>），可以擦除芯片的所有数据并且使芯片恢复到出厂设置。</w:t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529017" cy="4301656"/>
            <wp:effectExtent l="19050" t="0" r="4883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01" cy="430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</w:rPr>
        <w:lastRenderedPageBreak/>
        <w:t>密码认证界面：有认证密码（</w:t>
      </w:r>
      <w:r>
        <w:rPr>
          <w:rFonts w:hint="eastAsia"/>
        </w:rPr>
        <w:t>Auth Password</w:t>
      </w:r>
      <w:r>
        <w:rPr>
          <w:rFonts w:hint="eastAsia"/>
        </w:rPr>
        <w:t>）和移除密码（</w:t>
      </w:r>
      <w:r>
        <w:rPr>
          <w:rFonts w:hint="eastAsia"/>
        </w:rPr>
        <w:t>Remove Password</w:t>
      </w:r>
      <w:r>
        <w:rPr>
          <w:rFonts w:hint="eastAsia"/>
        </w:rPr>
        <w:t>）操作，其中移除密码会擦除整个芯片的数据，只有密码认证通过或者密码移除，才能进入下一个页面。</w:t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979821" cy="3766138"/>
            <wp:effectExtent l="19050" t="0" r="162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68" cy="376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</w:rPr>
        <w:t>操作界面：包括擦除（</w:t>
      </w:r>
      <w:r>
        <w:rPr>
          <w:rFonts w:hint="eastAsia"/>
        </w:rPr>
        <w:t>Erase</w:t>
      </w:r>
      <w:r>
        <w:rPr>
          <w:rFonts w:hint="eastAsia"/>
        </w:rPr>
        <w:t>），下载（</w:t>
      </w:r>
      <w:r>
        <w:rPr>
          <w:rFonts w:hint="eastAsia"/>
        </w:rPr>
        <w:t>Download</w:t>
      </w:r>
      <w:r>
        <w:rPr>
          <w:rFonts w:hint="eastAsia"/>
        </w:rPr>
        <w:t>），上传（</w:t>
      </w:r>
      <w:r>
        <w:rPr>
          <w:rFonts w:hint="eastAsia"/>
        </w:rPr>
        <w:t>Upload</w:t>
      </w:r>
      <w:r>
        <w:rPr>
          <w:rFonts w:hint="eastAsia"/>
        </w:rPr>
        <w:t>）三大操作，每一个操作包含一定的选项。</w:t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980456" cy="3791347"/>
            <wp:effectExtent l="19050" t="0" r="994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27" cy="380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</w:rPr>
        <w:lastRenderedPageBreak/>
        <w:t>密码输入界面：仅在操作界面选择下载操作时出现，用于输入</w:t>
      </w:r>
      <w:r>
        <w:rPr>
          <w:rFonts w:hint="eastAsia"/>
        </w:rPr>
        <w:t>/</w:t>
      </w:r>
      <w:r>
        <w:rPr>
          <w:rFonts w:hint="eastAsia"/>
        </w:rPr>
        <w:t>修改密码，其中包含密码，</w:t>
      </w:r>
      <w:r>
        <w:rPr>
          <w:rFonts w:hint="eastAsia"/>
        </w:rPr>
        <w:t>Flash Lock Bit</w:t>
      </w:r>
      <w:r>
        <w:rPr>
          <w:rFonts w:hint="eastAsia"/>
        </w:rPr>
        <w:t>和</w:t>
      </w:r>
      <w:r>
        <w:rPr>
          <w:rFonts w:hint="eastAsia"/>
        </w:rPr>
        <w:t>Flash Bus Key</w:t>
      </w:r>
      <w:r>
        <w:rPr>
          <w:rFonts w:hint="eastAsia"/>
        </w:rPr>
        <w:t>。这三种安全保护具体功能请参加</w:t>
      </w:r>
      <w:r>
        <w:rPr>
          <w:rFonts w:hint="eastAsia"/>
        </w:rPr>
        <w:t>SI6600</w:t>
      </w:r>
      <w:r>
        <w:rPr>
          <w:rFonts w:hint="eastAsia"/>
        </w:rPr>
        <w:t>的说明书。</w:t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091775" cy="3897377"/>
            <wp:effectExtent l="19050" t="0" r="39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18" cy="390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ind w:left="720" w:firstLineChars="0" w:firstLine="0"/>
      </w:pPr>
      <w:r>
        <w:rPr>
          <w:rFonts w:hint="eastAsia"/>
        </w:rPr>
        <w:t>状态界面：显示操作进度和操作结果</w:t>
      </w:r>
    </w:p>
    <w:p w:rsidR="000448DB" w:rsidRPr="000448DB" w:rsidRDefault="000448DB" w:rsidP="000448D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203093" cy="3997609"/>
            <wp:effectExtent l="19050" t="0" r="6957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73" cy="399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DB" w:rsidRDefault="000448DB" w:rsidP="000448D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操作流程</w:t>
      </w:r>
    </w:p>
    <w:p w:rsidR="004B70EB" w:rsidRDefault="004B70EB" w:rsidP="004B70EB">
      <w:pPr>
        <w:pStyle w:val="a5"/>
        <w:ind w:left="720" w:firstLineChars="0" w:firstLine="0"/>
      </w:pPr>
      <w:r>
        <w:rPr>
          <w:rFonts w:hint="eastAsia"/>
        </w:rPr>
        <w:t>重置（</w:t>
      </w:r>
      <w:r>
        <w:rPr>
          <w:rFonts w:hint="eastAsia"/>
        </w:rPr>
        <w:t>Restore</w:t>
      </w:r>
      <w:r>
        <w:rPr>
          <w:rFonts w:hint="eastAsia"/>
        </w:rPr>
        <w:t>）：</w:t>
      </w:r>
    </w:p>
    <w:p w:rsidR="004B70EB" w:rsidRDefault="004B70EB" w:rsidP="004B70EB">
      <w:pPr>
        <w:pStyle w:val="a5"/>
        <w:ind w:left="720" w:firstLineChars="0" w:firstLine="0"/>
      </w:pPr>
      <w:r>
        <w:rPr>
          <w:rFonts w:hint="eastAsia"/>
        </w:rPr>
        <w:t xml:space="preserve">Online 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擦除芯片：</w:t>
      </w:r>
    </w:p>
    <w:p w:rsidR="004B70EB" w:rsidRDefault="004B70EB" w:rsidP="004B70EB">
      <w:pPr>
        <w:pStyle w:val="a5"/>
        <w:ind w:left="720" w:firstLineChars="0" w:firstLine="0"/>
      </w:pPr>
      <w:r>
        <w:rPr>
          <w:rFonts w:hint="eastAsia"/>
        </w:rPr>
        <w:t xml:space="preserve">Online 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下载程序：</w:t>
      </w:r>
    </w:p>
    <w:p w:rsidR="004B70EB" w:rsidRDefault="004B70EB" w:rsidP="004B70EB">
      <w:pPr>
        <w:pStyle w:val="a5"/>
        <w:ind w:left="720" w:firstLineChars="0" w:firstLine="0"/>
      </w:pPr>
      <w:r>
        <w:rPr>
          <w:rFonts w:hint="eastAsia"/>
        </w:rPr>
        <w:t xml:space="preserve">Offline 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擦除芯片：</w:t>
      </w:r>
    </w:p>
    <w:p w:rsidR="004B70EB" w:rsidRDefault="004B70EB" w:rsidP="004B70EB">
      <w:pPr>
        <w:pStyle w:val="a5"/>
        <w:ind w:left="720" w:firstLineChars="0" w:firstLine="0"/>
      </w:pPr>
      <w:r>
        <w:rPr>
          <w:rFonts w:hint="eastAsia"/>
        </w:rPr>
        <w:t xml:space="preserve">Offline 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下载程序：</w:t>
      </w:r>
    </w:p>
    <w:p w:rsidR="00142AD0" w:rsidRDefault="00142AD0" w:rsidP="00142AD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IAP </w:t>
      </w:r>
      <w:r>
        <w:rPr>
          <w:rFonts w:hint="eastAsia"/>
        </w:rPr>
        <w:t>程序</w:t>
      </w:r>
    </w:p>
    <w:p w:rsidR="00A9250D" w:rsidRDefault="00A9250D" w:rsidP="00A925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综述</w:t>
      </w:r>
    </w:p>
    <w:p w:rsidR="00A9250D" w:rsidRDefault="00A9250D" w:rsidP="00A9250D">
      <w:pPr>
        <w:pStyle w:val="a5"/>
        <w:ind w:left="720" w:firstLineChars="0" w:firstLine="0"/>
      </w:pPr>
      <w:r>
        <w:t>S</w:t>
      </w:r>
      <w:r>
        <w:rPr>
          <w:rFonts w:hint="eastAsia"/>
        </w:rPr>
        <w:t>i6600</w:t>
      </w:r>
      <w:r>
        <w:rPr>
          <w:rFonts w:hint="eastAsia"/>
        </w:rPr>
        <w:t>的官方</w:t>
      </w:r>
      <w:r>
        <w:rPr>
          <w:rFonts w:hint="eastAsia"/>
        </w:rPr>
        <w:t>IAP</w:t>
      </w:r>
      <w:r>
        <w:rPr>
          <w:rFonts w:hint="eastAsia"/>
        </w:rPr>
        <w:t>通过</w:t>
      </w:r>
      <w:r>
        <w:rPr>
          <w:rFonts w:hint="eastAsia"/>
        </w:rPr>
        <w:t>UART</w:t>
      </w:r>
      <w:r>
        <w:rPr>
          <w:rFonts w:hint="eastAsia"/>
        </w:rPr>
        <w:t>和烧录器进行通讯，从而进行用户程序的更新等操作。</w:t>
      </w:r>
      <w:r>
        <w:rPr>
          <w:rFonts w:hint="eastAsia"/>
        </w:rPr>
        <w:t xml:space="preserve"> Si6600 </w:t>
      </w:r>
      <w:r>
        <w:rPr>
          <w:rFonts w:hint="eastAsia"/>
        </w:rPr>
        <w:t>的官方</w:t>
      </w:r>
      <w:r>
        <w:rPr>
          <w:rFonts w:hint="eastAsia"/>
        </w:rPr>
        <w:t>IAP</w:t>
      </w:r>
      <w:r>
        <w:rPr>
          <w:rFonts w:hint="eastAsia"/>
        </w:rPr>
        <w:t>是一个可选包，一旦用户决定使用，它将占用用户</w:t>
      </w:r>
      <w:r>
        <w:rPr>
          <w:rFonts w:hint="eastAsia"/>
        </w:rPr>
        <w:t>FLASH</w:t>
      </w:r>
      <w:r>
        <w:rPr>
          <w:rFonts w:hint="eastAsia"/>
        </w:rPr>
        <w:t>的</w:t>
      </w:r>
      <w:r>
        <w:rPr>
          <w:rFonts w:hint="eastAsia"/>
        </w:rPr>
        <w:t>254k-256k</w:t>
      </w:r>
      <w:r>
        <w:rPr>
          <w:rFonts w:hint="eastAsia"/>
        </w:rPr>
        <w:t>之间的</w:t>
      </w:r>
      <w:r>
        <w:rPr>
          <w:rFonts w:hint="eastAsia"/>
        </w:rPr>
        <w:t>2k bytes</w:t>
      </w:r>
      <w:r>
        <w:rPr>
          <w:rFonts w:hint="eastAsia"/>
        </w:rPr>
        <w:t>空间。</w:t>
      </w:r>
    </w:p>
    <w:p w:rsidR="00A9250D" w:rsidRDefault="00A9250D" w:rsidP="00A925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带有</w:t>
      </w:r>
      <w:r>
        <w:rPr>
          <w:rFonts w:hint="eastAsia"/>
        </w:rPr>
        <w:t xml:space="preserve">IAP </w:t>
      </w:r>
      <w:r>
        <w:rPr>
          <w:rFonts w:hint="eastAsia"/>
        </w:rPr>
        <w:t>程序的用户程序编译方法</w:t>
      </w:r>
    </w:p>
    <w:p w:rsidR="00A9250D" w:rsidRPr="00A9250D" w:rsidRDefault="00A9250D" w:rsidP="00A9250D">
      <w:pPr>
        <w:pStyle w:val="a5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A9250D">
        <w:t>si6600iap.c</w:t>
      </w:r>
      <w:r>
        <w:rPr>
          <w:rFonts w:hint="eastAsia"/>
        </w:rPr>
        <w:t xml:space="preserve"> </w:t>
      </w:r>
      <w:r>
        <w:rPr>
          <w:rFonts w:hint="eastAsia"/>
        </w:rPr>
        <w:t>放入工程进行编译，即可编译出带有官方</w:t>
      </w:r>
      <w:r>
        <w:rPr>
          <w:rFonts w:hint="eastAsia"/>
        </w:rPr>
        <w:t>IAP</w:t>
      </w:r>
      <w:r>
        <w:rPr>
          <w:rFonts w:hint="eastAsia"/>
        </w:rPr>
        <w:t>功能的用户程序。</w:t>
      </w:r>
      <w:r w:rsidRPr="006B2A77">
        <w:rPr>
          <w:rFonts w:hint="eastAsia"/>
          <w:color w:val="FF0000"/>
        </w:rPr>
        <w:t>一旦</w:t>
      </w:r>
      <w:r w:rsidRPr="006B2A77">
        <w:rPr>
          <w:rFonts w:hint="eastAsia"/>
          <w:color w:val="FF0000"/>
        </w:rPr>
        <w:t>IAP</w:t>
      </w:r>
      <w:r w:rsidRPr="006B2A77">
        <w:rPr>
          <w:rFonts w:hint="eastAsia"/>
          <w:color w:val="FF0000"/>
        </w:rPr>
        <w:t>下载到芯片中，后续版本的用户程序可以不用再将</w:t>
      </w:r>
      <w:r w:rsidRPr="006B2A77">
        <w:rPr>
          <w:color w:val="FF0000"/>
        </w:rPr>
        <w:t>si6600iap.c</w:t>
      </w:r>
      <w:r w:rsidRPr="006B2A77">
        <w:rPr>
          <w:rFonts w:hint="eastAsia"/>
          <w:color w:val="FF0000"/>
        </w:rPr>
        <w:t xml:space="preserve"> </w:t>
      </w:r>
      <w:r w:rsidRPr="006B2A77">
        <w:rPr>
          <w:rFonts w:hint="eastAsia"/>
          <w:color w:val="FF0000"/>
        </w:rPr>
        <w:t>放入工程进行编译，这样优化编译出来的文件大小，但要注意，此时编译器不会检查</w:t>
      </w:r>
      <w:r w:rsidRPr="006B2A77">
        <w:rPr>
          <w:rFonts w:hint="eastAsia"/>
          <w:color w:val="FF0000"/>
        </w:rPr>
        <w:t>SI6600 IAP</w:t>
      </w:r>
      <w:r w:rsidRPr="006B2A77">
        <w:rPr>
          <w:rFonts w:hint="eastAsia"/>
          <w:color w:val="FF0000"/>
        </w:rPr>
        <w:t>的</w:t>
      </w:r>
      <w:r w:rsidRPr="006B2A77">
        <w:rPr>
          <w:rFonts w:hint="eastAsia"/>
          <w:color w:val="FF0000"/>
        </w:rPr>
        <w:t>FLASH</w:t>
      </w:r>
      <w:r w:rsidRPr="006B2A77">
        <w:rPr>
          <w:rFonts w:hint="eastAsia"/>
          <w:color w:val="FF0000"/>
        </w:rPr>
        <w:t>空间是否被用户程序所覆盖，需要用户自己通过重新设置</w:t>
      </w:r>
      <w:r w:rsidRPr="006B2A77">
        <w:rPr>
          <w:rFonts w:hint="eastAsia"/>
          <w:color w:val="FF0000"/>
        </w:rPr>
        <w:t>ROM</w:t>
      </w:r>
      <w:r w:rsidRPr="006B2A77">
        <w:rPr>
          <w:rFonts w:hint="eastAsia"/>
          <w:color w:val="FF0000"/>
        </w:rPr>
        <w:t>的大小到</w:t>
      </w:r>
      <w:r w:rsidRPr="006B2A77">
        <w:rPr>
          <w:rFonts w:hint="eastAsia"/>
          <w:color w:val="FF0000"/>
        </w:rPr>
        <w:t>254K</w:t>
      </w:r>
      <w:r w:rsidRPr="006B2A77">
        <w:rPr>
          <w:rFonts w:hint="eastAsia"/>
          <w:color w:val="FF0000"/>
        </w:rPr>
        <w:t>来防止</w:t>
      </w:r>
      <w:r w:rsidRPr="006B2A77">
        <w:rPr>
          <w:rFonts w:hint="eastAsia"/>
          <w:color w:val="FF0000"/>
        </w:rPr>
        <w:t>SI6600 IAP</w:t>
      </w:r>
      <w:r w:rsidRPr="006B2A77">
        <w:rPr>
          <w:rFonts w:hint="eastAsia"/>
          <w:color w:val="FF0000"/>
        </w:rPr>
        <w:t>程序被覆盖。</w:t>
      </w:r>
    </w:p>
    <w:p w:rsidR="00A9250D" w:rsidRDefault="00A9250D" w:rsidP="00A925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IAP </w:t>
      </w:r>
      <w:r>
        <w:rPr>
          <w:rFonts w:hint="eastAsia"/>
        </w:rPr>
        <w:t>使用方法</w:t>
      </w:r>
    </w:p>
    <w:p w:rsidR="00A9250D" w:rsidRDefault="00A9250D" w:rsidP="00A9250D">
      <w:pPr>
        <w:pStyle w:val="a5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BOOT PIN</w:t>
      </w:r>
      <w:r>
        <w:rPr>
          <w:rFonts w:hint="eastAsia"/>
        </w:rPr>
        <w:t>连接到官方要求的电平（</w:t>
      </w:r>
      <w:r>
        <w:rPr>
          <w:rFonts w:hint="eastAsia"/>
        </w:rPr>
        <w:t>3.3V</w:t>
      </w:r>
      <w:r>
        <w:rPr>
          <w:rFonts w:hint="eastAsia"/>
        </w:rPr>
        <w:t>或者</w:t>
      </w:r>
      <w:r>
        <w:rPr>
          <w:rFonts w:hint="eastAsia"/>
        </w:rPr>
        <w:t>GND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r>
        <w:rPr>
          <w:rFonts w:hint="eastAsia"/>
        </w:rPr>
        <w:t>芯片启动后将直接进入</w:t>
      </w:r>
      <w:r>
        <w:rPr>
          <w:rFonts w:hint="eastAsia"/>
        </w:rPr>
        <w:t>IAP</w:t>
      </w:r>
      <w:r>
        <w:rPr>
          <w:rFonts w:hint="eastAsia"/>
        </w:rPr>
        <w:t>程序段，由</w:t>
      </w:r>
      <w:r>
        <w:rPr>
          <w:rFonts w:hint="eastAsia"/>
        </w:rPr>
        <w:t>IAP</w:t>
      </w:r>
      <w:r>
        <w:rPr>
          <w:rFonts w:hint="eastAsia"/>
        </w:rPr>
        <w:t>程序控制芯片的操作。</w:t>
      </w:r>
    </w:p>
    <w:sectPr w:rsidR="00A9250D" w:rsidSect="00FD7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2DD9" w:rsidRDefault="00DE2DD9" w:rsidP="00142AD0">
      <w:r>
        <w:separator/>
      </w:r>
    </w:p>
  </w:endnote>
  <w:endnote w:type="continuationSeparator" w:id="1">
    <w:p w:rsidR="00DE2DD9" w:rsidRDefault="00DE2DD9" w:rsidP="00142A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2DD9" w:rsidRDefault="00DE2DD9" w:rsidP="00142AD0">
      <w:r>
        <w:separator/>
      </w:r>
    </w:p>
  </w:footnote>
  <w:footnote w:type="continuationSeparator" w:id="1">
    <w:p w:rsidR="00DE2DD9" w:rsidRDefault="00DE2DD9" w:rsidP="00142A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E73EB"/>
    <w:multiLevelType w:val="hybridMultilevel"/>
    <w:tmpl w:val="721C3EF6"/>
    <w:lvl w:ilvl="0" w:tplc="5220F5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4753B3C"/>
    <w:multiLevelType w:val="hybridMultilevel"/>
    <w:tmpl w:val="85E064CA"/>
    <w:lvl w:ilvl="0" w:tplc="1FCADE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C87089"/>
    <w:multiLevelType w:val="hybridMultilevel"/>
    <w:tmpl w:val="9132C5B8"/>
    <w:lvl w:ilvl="0" w:tplc="8034CD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2AD0"/>
    <w:rsid w:val="000448DB"/>
    <w:rsid w:val="00142AD0"/>
    <w:rsid w:val="004B70EB"/>
    <w:rsid w:val="0066734B"/>
    <w:rsid w:val="006B2A77"/>
    <w:rsid w:val="00A9250D"/>
    <w:rsid w:val="00DC0498"/>
    <w:rsid w:val="00DE2DD9"/>
    <w:rsid w:val="00FD74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4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2A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2A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2A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2AD0"/>
    <w:rPr>
      <w:sz w:val="18"/>
      <w:szCs w:val="18"/>
    </w:rPr>
  </w:style>
  <w:style w:type="paragraph" w:styleId="a5">
    <w:name w:val="List Paragraph"/>
    <w:basedOn w:val="a"/>
    <w:uiPriority w:val="34"/>
    <w:qFormat/>
    <w:rsid w:val="00142AD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48D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48D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</dc:creator>
  <cp:keywords/>
  <dc:description/>
  <cp:lastModifiedBy>Nicholas</cp:lastModifiedBy>
  <cp:revision>7</cp:revision>
  <dcterms:created xsi:type="dcterms:W3CDTF">2016-02-25T10:55:00Z</dcterms:created>
  <dcterms:modified xsi:type="dcterms:W3CDTF">2016-02-25T12:50:00Z</dcterms:modified>
</cp:coreProperties>
</file>