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李然qq1535212067       作业 训练nodejs七个接口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一，课程安排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1.Html5 Basic 2天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搭建网页结构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2.Ajax异步数据交换（3天）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异步完成前台数据交互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3.项目1（3天）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nodejs  html ajxa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从前端页面实现对用户表中数据的增删改查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4.css3  （4+3天）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美化页面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5.Bootstrap框架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响应式的框架，css的框架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简化开发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6.项目2  （3天）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boot完成学子商城的商品部分所有页面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7.这20天课程遇到的问题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1.知识点细碎，没条理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1.这个是什么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2.这个怎么写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3.看效果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4.下一个知识点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2.单词量大，关键词比较长，初期没有提示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3.键速200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二，web基础知识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HTML：泛指前端网页技术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2014年9，html4.0升级html5 简称h5 可以做app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HTml5 大前端技术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html4.01在1999.12月发布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xhtml1.0 在2000.1月发布  语法更严谨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1.web与internet的关系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  全球性计算机互联网络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俗称 互联网，因特网，交换网，交际网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www服务world wide web 万维网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ftp：文件的上传下载的服务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Email：电子邮件的服务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telnet：远程登陆的服务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BBS：电子公告板，俗称论坛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以上都是运行在internet应用程序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2.internet上的应用程序都会分成两类   C/S是客户端  B/S是浏览器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1.C/S client 客户端  server 服务器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王者荣耀  QQ.exe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2.B/S browser 浏览器 server服务器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所有的网站  网页版微信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3.C/S结构和B/S结构的区别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C/S 需要升级  B/C不需要升级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3.web运行原理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web：运行在internet上的一种B/s结构的应用程序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俗称网站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internet： 为web运行提供了网络环境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web运行的原理:基于浏览器和服务器，以及通信协议来实现的数据传输和展示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通信协议：规范了数据是如何打包盒传递的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网页的通信协议 http://  https://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接收用户的请求，并且给出响应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提供程序的运行环境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具备一定的安全功能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2.服务器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 --php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TOMCAT--java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IIS.net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3.服务器端技术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php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3.浏览器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1.功能 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代表用户发送请求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作为html，css和js的解析器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以图形化的界面展示给用户看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2.浏览器产品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safari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chrome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firefox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opera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ie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3.浏览器端的技术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html5  css3  javascript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三.html快速入门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标记：超文本组成形式，&lt;关键字&gt;，具体独特的功能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2.html的特点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1.以html或者.html为后缀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2.由浏览器解析执行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3.用&lt;&gt;来定义标记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4.可以嵌套js脚本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3.html语法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1.标记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18" w:hRule="atLeast"/>
              </w:trPr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标记，元素，标签，节点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&lt;关键字&gt;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标签具备一些功能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学习html第一步，</w:t>
                  </w:r>
                  <w:r>
                    <w:rPr>
                      <w:rFonts w:hint="eastAsia"/>
                      <w:b/>
                      <w:bCs/>
                      <w:color w:val="C00000"/>
                      <w:vertAlign w:val="baseline"/>
                      <w:lang w:val="en-US" w:eastAsia="zh-CN"/>
                    </w:rPr>
                    <w:t>背关键字，熟悉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标记分为两类</w:t>
                  </w:r>
                </w:p>
                <w:tbl>
                  <w:tblPr>
                    <w:tblStyle w:val="3"/>
                    <w:tblW w:w="809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1.双标记</w:t>
                        </w:r>
                      </w:p>
                      <w:p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&lt;关键字&gt;&lt;关键字/&gt;</w:t>
                        </w:r>
                      </w:p>
                      <w:p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双标记成对出现，有开有关</w:t>
                        </w:r>
                      </w:p>
                      <w:p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ex：&lt;a&gt;&lt;a/&gt;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2.单标记(非封闭类型标记，空标记)</w:t>
                        </w:r>
                      </w:p>
                      <w:p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&lt;关键字&gt;或者&lt;关键字/&gt;</w:t>
                        </w:r>
                      </w:p>
                      <w:p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ex：&lt;input&gt;   &lt;br/&gt;   &lt;img/&gt;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练习：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新建一个text文档 改名为first.html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写一对html标记</w:t>
                  </w:r>
                </w:p>
                <w:p>
                  <w:pPr>
                    <w:ind w:firstLine="210" w:firstLineChars="1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一对head标记</w:t>
                  </w:r>
                </w:p>
                <w:p>
                  <w:pPr>
                    <w:ind w:firstLine="210" w:firstLineChars="10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一对title标记</w:t>
                  </w:r>
                </w:p>
                <w:p>
                  <w:pPr>
                    <w:ind w:firstLine="210" w:firstLineChars="1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一对body标记</w:t>
                  </w:r>
                </w:p>
                <w:p>
                  <w:pPr>
                    <w:ind w:firstLine="210" w:firstLineChars="100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2.标签的嵌套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在一对标签内部，出现另一对或者另一个标签，组合形成功能 的叠加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bookmarkStart w:id="0" w:name="OLE_LINK2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学习html第二步，</w:t>
                  </w:r>
                  <w:r>
                    <w:rPr>
                      <w:rFonts w:hint="eastAsia"/>
                      <w:b/>
                      <w:bCs/>
                      <w:color w:val="C00000"/>
                      <w:vertAlign w:val="baseline"/>
                      <w:lang w:val="en-US" w:eastAsia="zh-CN"/>
                    </w:rPr>
                    <w:t>背嵌套顺序</w:t>
                  </w:r>
                </w:p>
                <w:bookmarkEnd w:id="0"/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语法：缩进，嵌套顺序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&lt;标签1&gt;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&lt;&gt;&lt;&gt;&lt;&gt;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&lt;标签1/&gt;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3.属性和值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通过属性和值，对标签进行修饰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&lt;标签 </w:t>
                  </w:r>
                  <w:bookmarkStart w:id="1" w:name="OLE_LINK1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属性1 ="值1" </w:t>
                  </w:r>
                  <w:bookmarkEnd w:id="1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属性2 ="值2"  &gt;&lt;/标签&gt;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25" w:hRule="atLeast"/>
              </w:trPr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1.标准属性，通用属性，所有标签都有的属性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id  :定义元素在页面中唯一的标识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title：鼠标悬停在元素生显示的文本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style：css中，定义内联样式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class：css中，引用类选择器时使用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2" w:hRule="atLeast"/>
              </w:trPr>
              <w:tc>
                <w:tcPr>
                  <w:tcW w:w="830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2.专有属性，只针对一个标签起作用的属性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55" w:hRule="atLeast"/>
              </w:trPr>
              <w:tc>
                <w:tcPr>
                  <w:tcW w:w="8306" w:type="dxa"/>
                </w:tcPr>
                <w:p>
                  <w:pPr>
                    <w:rPr>
                      <w:rFonts w:hint="eastAsia"/>
                      <w:b/>
                      <w:bCs/>
                      <w:color w:val="C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学习html第三步，</w:t>
                  </w:r>
                  <w:r>
                    <w:rPr>
                      <w:rFonts w:hint="eastAsia"/>
                      <w:b/>
                      <w:bCs/>
                      <w:color w:val="C00000"/>
                      <w:vertAlign w:val="baseline"/>
                      <w:lang w:val="en-US" w:eastAsia="zh-CN"/>
                    </w:rPr>
                    <w:t>背专有属性，及效果</w:t>
                  </w:r>
                </w:p>
                <w:p>
                  <w:pPr>
                    <w:rPr>
                      <w:rFonts w:hint="eastAsia"/>
                      <w:b w:val="0"/>
                      <w:bCs w:val="0"/>
                      <w:i w:val="0"/>
                      <w:iCs w:val="0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4.注释</w:t>
                  </w:r>
                </w:p>
                <w:tbl>
                  <w:tblPr>
                    <w:tblStyle w:val="3"/>
                    <w:tblW w:w="809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rPr>
                            <w:rFonts w:hint="default"/>
                            <w:b/>
                            <w:bCs/>
                            <w:i w:val="0"/>
                            <w:iCs w:val="0"/>
                            <w:color w:val="auto"/>
                            <w:u w:val="none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 w:val="0"/>
                            <w:iCs w:val="0"/>
                            <w:color w:val="auto"/>
                            <w:u w:val="none"/>
                            <w:vertAlign w:val="baseline"/>
                            <w:lang w:val="en-US" w:eastAsia="zh-CN"/>
                          </w:rPr>
                          <w:t>注释不能嵌套</w:t>
                        </w:r>
                      </w:p>
                    </w:tc>
                  </w:tr>
                </w:tbl>
                <w:p>
                  <w:pPr>
                    <w:rPr>
                      <w:rFonts w:hint="default"/>
                      <w:b/>
                      <w:bCs/>
                      <w:i/>
                      <w:iCs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rFonts w:hint="eastAsia"/>
                      <w:b/>
                      <w:bCs/>
                      <w:i/>
                      <w:iCs/>
                      <w:color w:val="C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color w:val="C00000"/>
                      <w:vertAlign w:val="baseline"/>
                      <w:lang w:val="en-US" w:eastAsia="zh-CN"/>
                    </w:rPr>
                    <w:t>学习html就三步</w:t>
                  </w:r>
                </w:p>
                <w:tbl>
                  <w:tblPr>
                    <w:tblStyle w:val="3"/>
                    <w:tblW w:w="809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90" w:type="dxa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  <w:t>1.学习固定标签关键字，及功能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  <w:t>2.学习固定的嵌套关系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C00000"/>
                            <w:vertAlign w:val="baseline"/>
                            <w:lang w:val="en-US" w:eastAsia="zh-CN"/>
                          </w:rPr>
                          <w:t>3.学习固定的属性及其值</w:t>
                        </w:r>
                      </w:p>
                    </w:tc>
                  </w:tr>
                </w:tbl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四.HTML的文档构成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1.文档类型声明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告诉浏览器，解析</w:t>
            </w:r>
            <w:r>
              <w:rPr>
                <w:rFonts w:hint="eastAsia"/>
                <w:vertAlign w:val="baseline"/>
                <w:lang w:val="en-US" w:eastAsia="zh-CN"/>
              </w:rPr>
              <w:t>运行本篇代码</w:t>
            </w:r>
            <w:r>
              <w:rPr>
                <w:rFonts w:hint="default"/>
                <w:vertAlign w:val="baseline"/>
                <w:lang w:val="en-US" w:eastAsia="zh-CN"/>
              </w:rPr>
              <w:t>，使用h5的规则解析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2.网页的结构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&lt;html&gt;&lt;html/&gt;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表示网页的开始和结束，一个html文件中只能有一对html标签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&lt;head&gt;&lt;/head&gt;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网页头部，定义网页的信息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&lt;body&gt;&lt;/body&gt;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网页主体，展示内容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6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3.head标签，定义网页的信息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1.&lt;meta&gt; 元数据标签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&lt;meta charset="utf-8"&gt;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&lt;meta name="description" content="描述内容"&gt;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&lt;meta name="Keywords" content="关键字"&gt;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2.head中其它标签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&lt;title&gt;&lt;/title&gt;   网页标题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&lt;script&gt;&lt;/script&gt;   编写js或者引用js文件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&lt;style&gt;&lt;/style&gt;  css中定义内部样式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&lt;link&gt;  引入外部css样式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4.body元素</w:t>
            </w:r>
          </w:p>
          <w:tbl>
            <w:tblPr>
              <w:tblStyle w:val="3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指定网页的主体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&lt;body&gt;&lt;/body&gt;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属性：bgcolor body 的背景颜色，取值颜色合法值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text body 的文本颜色，取值颜色的合法值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练习：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编写完整的html的文本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五.文本标记（重点***）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1.标题元素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在页面中以醒目的方式显示文本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&lt;h1&gt;&lt;h1/&gt;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&lt;h6&gt;&lt;h6/&gt;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特点：1.字体大小有变化，h1最大，h6最小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2.字体加粗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3.单独成行，上下有垂直间距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属性：align 设置标记内容水平对齐方式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取值：left/center/right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2.段落标记（p）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&lt;p&gt;&lt;/p&gt; 以突出的形式表示一段文字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特点：1.单独成行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2.上下有垂直间距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属性：align:left/cent</w:t>
            </w:r>
            <w:bookmarkStart w:id="2" w:name="_GoBack"/>
            <w:bookmarkEnd w:id="2"/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er/right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3.换行标记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空格折叠现象：在html中，文本中不管有多少个空格和回车，都会被浏览器解析成一个空格显示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&lt;br&gt; 或者&lt;br/&gt;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4.特殊字符(实体)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>&amp;nbsp; 空格</w:t>
            </w:r>
          </w:p>
          <w:p>
            <w:pPr>
              <w:rPr>
                <w:rFonts w:hint="eastAsia"/>
                <w:b/>
                <w:bCs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 xml:space="preserve">&amp;lt;  &lt;  </w:t>
            </w:r>
          </w:p>
          <w:p>
            <w:pP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>&amp;gt;  &gt;</w:t>
            </w:r>
          </w:p>
          <w:p>
            <w:pPr>
              <w:rPr>
                <w:rFonts w:hint="default"/>
                <w:b/>
                <w:bCs/>
                <w:i/>
                <w:i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>&amp;reg;商标注册 ®</w:t>
            </w:r>
          </w:p>
          <w:p>
            <w:pP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>&amp;copy;版权 ©</w:t>
            </w:r>
          </w:p>
          <w:p>
            <w:pPr>
              <w:rPr>
                <w:rFonts w:hint="default"/>
                <w:b/>
                <w:bCs/>
                <w:i/>
                <w:i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C00000"/>
                <w:lang w:val="en-US" w:eastAsia="zh-CN"/>
              </w:rPr>
              <w:t>&amp;yen; 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5.分割线，水平线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&lt;hr&gt;  或者 &lt;ht/&gt;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seze="5px" 取值px为单位数字，水平线粗细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width="50%"  取值px或者%，水平线的宽度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align="left"  left/center/right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color="blue" /取值为合法颜色值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6.预格式化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&lt;pre&gt;&lt;/pre&gt;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保留html代码中的回车的空格效果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7.文本样式标签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&lt;em&gt;&lt;/em&gt;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&lt;i&gt;&lt;/i&gt; 斜体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&lt;strong&gt;&lt;/strong&gt;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&lt;b&gt;&lt;/b&gt;加粗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&lt;del&gt;&lt;/del&gt;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&lt;s&gt;&lt;/s&gt;  删除线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&lt;u&gt;&lt;/u&gt;  下划线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&lt;sup&gt;&lt;/sup&gt;  上标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&lt;sub&gt;&lt;/sub&gt;    下标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8.分区元素---不写样式的分区元素，是看不见的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1.块分区 &lt;div&gt;&lt;/div&gt;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用于页面布局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2.行分区  &lt;span&gt;&lt;/span&gt;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为文本添加样式的时候用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9.元素的显示方式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1.块级元素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元素独立成行，在页面中从上往下排列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ex：h1~h6   p  div  pre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2.行内元素(块内元素)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多个行内元素在一行中显示，从左往右排列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ex: span  i  em  strong  b  u  sub  sup  del  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3.行内块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表现方式是行内元素(多个行内块可以共用一行)但是具有块级元素的其它特征(宽高，边距)还没学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ex: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4.table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六.图形和链接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1.图形图像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&lt;img&gt; 或者&lt;/img&gt;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属性：src引用图片资源url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*.html和图片是兄弟关系，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完成nodejs6个接口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1C2C"/>
    <w:rsid w:val="02F9311E"/>
    <w:rsid w:val="034C08E9"/>
    <w:rsid w:val="039A561D"/>
    <w:rsid w:val="04801A6C"/>
    <w:rsid w:val="060010E2"/>
    <w:rsid w:val="06570FA4"/>
    <w:rsid w:val="07A57F67"/>
    <w:rsid w:val="08C671DD"/>
    <w:rsid w:val="0A973785"/>
    <w:rsid w:val="0B491133"/>
    <w:rsid w:val="0B694FAB"/>
    <w:rsid w:val="0B781BFB"/>
    <w:rsid w:val="0BBD291A"/>
    <w:rsid w:val="0D2A061B"/>
    <w:rsid w:val="0E1E7B29"/>
    <w:rsid w:val="0E95516F"/>
    <w:rsid w:val="0F9C5514"/>
    <w:rsid w:val="10B6582E"/>
    <w:rsid w:val="14162267"/>
    <w:rsid w:val="14B438E6"/>
    <w:rsid w:val="14CA3A70"/>
    <w:rsid w:val="175A2F47"/>
    <w:rsid w:val="17891530"/>
    <w:rsid w:val="193122D3"/>
    <w:rsid w:val="1ED4075E"/>
    <w:rsid w:val="1FE26B6B"/>
    <w:rsid w:val="205142C3"/>
    <w:rsid w:val="20F37EF1"/>
    <w:rsid w:val="221B341E"/>
    <w:rsid w:val="22711735"/>
    <w:rsid w:val="23032BA2"/>
    <w:rsid w:val="23446BF9"/>
    <w:rsid w:val="23BE12F9"/>
    <w:rsid w:val="25947A72"/>
    <w:rsid w:val="2598661C"/>
    <w:rsid w:val="26BB2116"/>
    <w:rsid w:val="26CE0818"/>
    <w:rsid w:val="27FB252C"/>
    <w:rsid w:val="29BE00B2"/>
    <w:rsid w:val="2ABD1FA7"/>
    <w:rsid w:val="2C335DC6"/>
    <w:rsid w:val="2DC749AD"/>
    <w:rsid w:val="2E1F72EB"/>
    <w:rsid w:val="2EAD4A71"/>
    <w:rsid w:val="3097546E"/>
    <w:rsid w:val="315F4972"/>
    <w:rsid w:val="31EC5DA0"/>
    <w:rsid w:val="390E38E4"/>
    <w:rsid w:val="396C5EC8"/>
    <w:rsid w:val="39E90D87"/>
    <w:rsid w:val="3AD0559E"/>
    <w:rsid w:val="3B6B0343"/>
    <w:rsid w:val="3D283851"/>
    <w:rsid w:val="3E1E1D89"/>
    <w:rsid w:val="3F0A2487"/>
    <w:rsid w:val="3F8C6FC8"/>
    <w:rsid w:val="3FC55A0F"/>
    <w:rsid w:val="3FCA1492"/>
    <w:rsid w:val="40776293"/>
    <w:rsid w:val="490D56EA"/>
    <w:rsid w:val="49D855FC"/>
    <w:rsid w:val="4AB16761"/>
    <w:rsid w:val="4BEB245B"/>
    <w:rsid w:val="4DB0208D"/>
    <w:rsid w:val="4DC731A5"/>
    <w:rsid w:val="4E0D02C3"/>
    <w:rsid w:val="4E426591"/>
    <w:rsid w:val="4E572E9B"/>
    <w:rsid w:val="4F662117"/>
    <w:rsid w:val="541B58AD"/>
    <w:rsid w:val="54416DD8"/>
    <w:rsid w:val="54437282"/>
    <w:rsid w:val="54D87C83"/>
    <w:rsid w:val="553F2FB6"/>
    <w:rsid w:val="56EF2D07"/>
    <w:rsid w:val="58962CCA"/>
    <w:rsid w:val="594B09CB"/>
    <w:rsid w:val="59583ECD"/>
    <w:rsid w:val="5A455765"/>
    <w:rsid w:val="5B124D1D"/>
    <w:rsid w:val="5CBD69BE"/>
    <w:rsid w:val="5D9010C7"/>
    <w:rsid w:val="5E50166A"/>
    <w:rsid w:val="601A051D"/>
    <w:rsid w:val="60C45D4B"/>
    <w:rsid w:val="62BC2D26"/>
    <w:rsid w:val="630956C9"/>
    <w:rsid w:val="63A27EBB"/>
    <w:rsid w:val="65B55C65"/>
    <w:rsid w:val="66C80558"/>
    <w:rsid w:val="67551E90"/>
    <w:rsid w:val="695525BC"/>
    <w:rsid w:val="6A164AE2"/>
    <w:rsid w:val="6B7B494E"/>
    <w:rsid w:val="6C701FB6"/>
    <w:rsid w:val="6F734A63"/>
    <w:rsid w:val="6F982A78"/>
    <w:rsid w:val="6FEF1059"/>
    <w:rsid w:val="70680E61"/>
    <w:rsid w:val="71D465C5"/>
    <w:rsid w:val="726D2C9A"/>
    <w:rsid w:val="73554800"/>
    <w:rsid w:val="737031E3"/>
    <w:rsid w:val="73FF5CE7"/>
    <w:rsid w:val="75B85998"/>
    <w:rsid w:val="775C2107"/>
    <w:rsid w:val="7764257C"/>
    <w:rsid w:val="78030136"/>
    <w:rsid w:val="781245E1"/>
    <w:rsid w:val="79117014"/>
    <w:rsid w:val="795503DE"/>
    <w:rsid w:val="7B7B2C0C"/>
    <w:rsid w:val="7EE4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2019-04-28T01:20:00Z</dcterms:created>
  <dc:creator>web</dc:creator>
  <cp:lastModifiedBy>迷路的男孩</cp:lastModifiedBy>
  <dcterms:modified xsi:type="dcterms:W3CDTF">2019-05-04T09:20:17Z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