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政企问答 RAG实现流程</w:t>
      </w:r>
    </w:p>
    <w:p>
      <w:pPr>
        <w:spacing w:after="50" w:line="360" w:lineRule="auto" w:beforeLines="100"/>
        <w:ind w:left="0"/>
        <w:jc w:val="left"/>
      </w:pPr>
      <w:bookmarkStart w:name="u0310ab48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政企问答RAG系统提供了知识库管理，文档管理，数据库存储和问答系统的解决方案。</w:t>
      </w:r>
    </w:p>
    <w:bookmarkEnd w:id="0"/>
    <w:bookmarkStart w:name="OI5xf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1.知识数据存储</w:t>
      </w:r>
    </w:p>
    <w:bookmarkEnd w:id="1"/>
    <w:bookmarkStart w:name="u9a67d6f8" w:id="2"/>
    <w:bookmarkEnd w:id="2"/>
    <w:bookmarkStart w:name="u70bb3d3b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关系数据库层（SQLite）</w:t>
      </w:r>
    </w:p>
    <w:bookmarkEnd w:id="3"/>
    <w:bookmarkStart w:name="u71e5d6a5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利用关系数据库构建知识库；</w:t>
      </w:r>
    </w:p>
    <w:bookmarkEnd w:id="4"/>
    <w:bookmarkStart w:name="u3361e2a2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1"/>
        </w:rPr>
        <w:t>knowledge_database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表：存储知识库基本信息，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knowledge_id作为该库的主键；</w:t>
      </w:r>
    </w:p>
    <w:bookmarkEnd w:id="5"/>
    <w:bookmarkStart w:name="ufed14e82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1"/>
        </w:rPr>
        <w:t>knowledge_document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表：存储文档基本信息，将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knowledge_id作为外键；</w:t>
      </w:r>
    </w:p>
    <w:bookmarkEnd w:id="6"/>
    <w:bookmarkStart w:name="u333d746b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向量检索层（Elasticsearch）</w:t>
      </w:r>
    </w:p>
    <w:bookmarkEnd w:id="7"/>
    <w:bookmarkStart w:name="u5ce53bb0" w:id="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1"/>
        </w:rPr>
        <w:t>document_meta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索引：存储文档摘要和全文内容</w:t>
      </w:r>
    </w:p>
    <w:bookmarkEnd w:id="8"/>
    <w:bookmarkStart w:name="u8cfe44c9" w:id="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1"/>
        </w:rPr>
        <w:t>chunk_info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索引：存储文档分块、向量表示和页面信息</w:t>
      </w:r>
    </w:p>
    <w:bookmarkEnd w:id="9"/>
    <w:bookmarkStart w:name="8d370dbe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问答核心实现流程</w:t>
      </w:r>
    </w:p>
    <w:bookmarkEnd w:id="10"/>
    <w:bookmarkStart w:name="6233dd1e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 文档处理与入库流程</w:t>
      </w:r>
    </w:p>
    <w:bookmarkEnd w:id="11"/>
    <w:bookmarkStart w:name="ue37cf25a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步骤1：文档上传接口</w:t>
      </w:r>
    </w:p>
    <w:bookmarkEnd w:id="12"/>
    <w:bookmarkStart w:name="FMSaG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@app.post("/v1/document")</w:t>
        <w:br/>
        <w:t>async def add_document(knowledge_id, title, category, file, background_tasks)</w:t>
        <w:br/>
      </w:r>
    </w:p>
    <w:bookmarkEnd w:id="13"/>
    <w:bookmarkStart w:name="ufb4bc196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主要处理逻辑：</w:t>
      </w:r>
    </w:p>
    <w:bookmarkEnd w:id="14"/>
    <w:bookmarkStart w:name="ufd765dcd" w:id="1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接收用户上传的文档文件</w:t>
      </w:r>
    </w:p>
    <w:bookmarkEnd w:id="15"/>
    <w:bookmarkStart w:name="ua6d1d394" w:id="16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在对应的知识数据库中创建文档记录，获得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document_id</w:t>
      </w:r>
    </w:p>
    <w:bookmarkEnd w:id="16"/>
    <w:bookmarkStart w:name="u961b513d" w:id="1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将文件保存到本地存储目录</w:t>
      </w:r>
    </w:p>
    <w:bookmarkEnd w:id="17"/>
    <w:bookmarkStart w:name="ubc7db5b2" w:id="1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启动后台任务进行文档内容提取和向量化</w:t>
      </w:r>
    </w:p>
    <w:bookmarkEnd w:id="18"/>
    <w:bookmarkStart w:name="u3b7acbd1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步骤2：文档内容提取（PDF处理）</w:t>
      </w:r>
    </w:p>
    <w:bookmarkEnd w:id="19"/>
    <w:bookmarkStart w:name="ud9d071e1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def _extract_pdf_content(self, knowledge_id, document_id, title, file_path)</w:t>
      </w:r>
    </w:p>
    <w:bookmarkEnd w:id="20"/>
    <w:bookmarkStart w:name="u46252d46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处理过程：</w:t>
      </w:r>
    </w:p>
    <w:bookmarkEnd w:id="21"/>
    <w:bookmarkStart w:name="udc777987" w:id="22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使用pdfplumber打开PDF文件</w:t>
      </w:r>
    </w:p>
    <w:bookmarkEnd w:id="22"/>
    <w:bookmarkStart w:name="uda0f4b99" w:id="23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逐页提取文本内容</w:t>
      </w:r>
    </w:p>
    <w:bookmarkEnd w:id="23"/>
    <w:bookmarkStart w:name="ue4446452" w:id="24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前4页内容作为文档摘要</w:t>
      </w:r>
    </w:p>
    <w:bookmarkEnd w:id="24"/>
    <w:bookmarkStart w:name="u5f361ad8" w:id="25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对每页内容进行向量化编码</w:t>
      </w:r>
    </w:p>
    <w:bookmarkEnd w:id="25"/>
    <w:bookmarkStart w:name="u37f54cf3" w:id="26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将页级内容存储到ES的chunk_info索引</w:t>
      </w:r>
    </w:p>
    <w:bookmarkEnd w:id="26"/>
    <w:bookmarkStart w:name="u669d4795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步骤3：文档分块处理</w:t>
      </w:r>
    </w:p>
    <w:bookmarkEnd w:id="27"/>
    <w:bookmarkStart w:name="u6fd7cc3a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def split_text_with_overlap(text, chunk_size, chunk_overlap)</w:t>
      </w:r>
    </w:p>
    <w:bookmarkEnd w:id="28"/>
    <w:bookmarkStart w:name="uc81d6434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分块策略：</w:t>
      </w:r>
    </w:p>
    <w:bookmarkEnd w:id="29"/>
    <w:bookmarkStart w:name="ud6086c45" w:id="30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固定长度分块：默认256字符</w:t>
      </w:r>
    </w:p>
    <w:bookmarkEnd w:id="30"/>
    <w:bookmarkStart w:name="ufc825326" w:id="31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重叠处理：默认20字符重叠，保证语义连续性</w:t>
      </w:r>
    </w:p>
    <w:bookmarkEnd w:id="31"/>
    <w:bookmarkStart w:name="u7968a981" w:id="32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每个chunk独立编码并存储向量表示</w:t>
      </w:r>
    </w:p>
    <w:bookmarkEnd w:id="32"/>
    <w:bookmarkStart w:name="ue28ec0a6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步骤4：向量化存储</w:t>
      </w:r>
    </w:p>
    <w:bookmarkEnd w:id="33"/>
    <w:bookmarkStart w:name="uac5b8de3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对每个文本块进行embedding：</w:t>
      </w:r>
    </w:p>
    <w:bookmarkEnd w:id="34"/>
    <w:bookmarkStart w:name="lJWrv" w:id="3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def get_embedding(self, text) -&gt; np.ndarray:</w:t>
        <w:br/>
        <w:t xml:space="preserve">    return EMBEDDING_MODEL_PARAMS["embedding_model"].encode(text, normalize_embeddings=True)</w:t>
        <w:br/>
      </w:r>
    </w:p>
    <w:bookmarkEnd w:id="35"/>
    <w:bookmarkStart w:name="22f60b41" w:id="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 问答检索流程</w:t>
      </w:r>
    </w:p>
    <w:bookmarkEnd w:id="36"/>
    <w:bookmarkStart w:name="u4d0d9875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步骤1：问答接口调用</w:t>
      </w:r>
    </w:p>
    <w:bookmarkEnd w:id="37"/>
    <w:bookmarkStart w:name="nI9CM" w:id="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@app.post("/chat")</w:t>
        <w:br/>
        <w:t>def chat(req: RAGRequest) -&gt; RAGResponse</w:t>
        <w:br/>
      </w:r>
    </w:p>
    <w:bookmarkEnd w:id="38"/>
    <w:bookmarkStart w:name="u45682af1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步骤2：混合检索策略</w:t>
      </w:r>
    </w:p>
    <w:bookmarkEnd w:id="39"/>
    <w:bookmarkStart w:name="u77966e99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def query_document(self, query: str, knowledge_id: int) -&gt; List[str]</w:t>
      </w:r>
    </w:p>
    <w:bookmarkEnd w:id="40"/>
    <w:bookmarkStart w:name="ud4d33c07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检索包含两个并行过程：</w:t>
      </w:r>
    </w:p>
    <w:bookmarkEnd w:id="41"/>
    <w:bookmarkStart w:name="u7062954e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全文检索（BM25）：</w:t>
      </w:r>
    </w:p>
    <w:bookmarkEnd w:id="42"/>
    <w:bookmarkStart w:name="u9ce0fe5c" w:id="43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基于Elasticsearch的match查询</w:t>
      </w:r>
    </w:p>
    <w:bookmarkEnd w:id="43"/>
    <w:bookmarkStart w:name="u5ae8acb7" w:id="44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使用ik分词器进行中文分词</w:t>
      </w:r>
    </w:p>
    <w:bookmarkEnd w:id="44"/>
    <w:bookmarkStart w:name="u8dd2be19" w:id="45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返回相关性最高的50个候选块</w:t>
      </w:r>
    </w:p>
    <w:bookmarkEnd w:id="45"/>
    <w:bookmarkStart w:name="u0c237572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语义检索（KNN）：</w:t>
      </w:r>
    </w:p>
    <w:bookmarkEnd w:id="46"/>
    <w:bookmarkStart w:name="u8cb4aa24" w:id="47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对查询语句进行向量编码</w:t>
      </w:r>
    </w:p>
    <w:bookmarkEnd w:id="47"/>
    <w:bookmarkStart w:name="u34f493c1" w:id="48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在ES中执行KNN向量相似性搜索</w:t>
      </w:r>
    </w:p>
    <w:bookmarkEnd w:id="48"/>
    <w:bookmarkStart w:name="u309a58e0" w:id="49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返回语义最相似的50个候选块</w:t>
      </w:r>
    </w:p>
    <w:bookmarkEnd w:id="49"/>
    <w:bookmarkStart w:name="fd251a77" w:id="5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步骤3：结果融合（RRF - Reciprocal Rank Fusion）</w:t>
      </w:r>
    </w:p>
    <w:bookmarkEnd w:id="50"/>
    <w:bookmarkStart w:name="SidcQ" w:id="5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RRF融合算法实现</w:t>
        <w:br/>
        <w:t>k = 60</w:t>
        <w:br/>
        <w:t>fusion_score = {}</w:t>
        <w:br/>
        <w:t>for idx, record in enumerate(search_results):</w:t>
        <w:br/>
        <w:t xml:space="preserve">    _id = record["_id"]</w:t>
        <w:br/>
        <w:t xml:space="preserve">    fusion_score[_id] = fusion_score.get(_id, 0) + 1 / (idx + k)</w:t>
        <w:br/>
      </w:r>
    </w:p>
    <w:bookmarkEnd w:id="51"/>
    <w:bookmarkStart w:name="u47bbd694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融合策略：</w:t>
      </w:r>
    </w:p>
    <w:bookmarkEnd w:id="52"/>
    <w:bookmarkStart w:name="u39e05cad" w:id="53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使用RRF算法融合两种检索结果</w:t>
      </w:r>
    </w:p>
    <w:bookmarkEnd w:id="53"/>
    <w:bookmarkStart w:name="ub5a1f5ca" w:id="54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每个文档的最终得分 = BM25得分 + 向量检索得分</w:t>
      </w:r>
    </w:p>
    <w:bookmarkEnd w:id="54"/>
    <w:bookmarkStart w:name="ucc05b017" w:id="55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选择Top-K个最相关的文档块</w:t>
      </w:r>
    </w:p>
    <w:bookmarkEnd w:id="55"/>
    <w:bookmarkStart w:name="98fc11aa" w:id="5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步骤4：重排序（可选）</w:t>
      </w:r>
    </w:p>
    <w:bookmarkEnd w:id="56"/>
    <w:bookmarkStart w:name="qirrq" w:id="5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def get_rank(self, text_pair) -&gt; np.ndarray:</w:t>
        <w:br/>
        <w:t xml:space="preserve">    # 使用BGE-reranker模型对查询-文档对进行精确打分</w:t>
        <w:br/>
      </w:r>
    </w:p>
    <w:bookmarkEnd w:id="57"/>
    <w:bookmarkStart w:name="udf05a863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如果启用重排序功能：</w:t>
      </w:r>
    </w:p>
    <w:bookmarkEnd w:id="58"/>
    <w:bookmarkStart w:name="ud6a49a5d" w:id="59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构建查询-文档对</w:t>
      </w:r>
    </w:p>
    <w:bookmarkEnd w:id="59"/>
    <w:bookmarkStart w:name="u691b4d61" w:id="60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使用专门的rerank模型进行精确相关性评分</w:t>
      </w:r>
    </w:p>
    <w:bookmarkEnd w:id="60"/>
    <w:bookmarkStart w:name="u91eac20b" w:id="61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按照新的得分重新排序</w:t>
      </w:r>
    </w:p>
    <w:bookmarkEnd w:id="61"/>
    <w:bookmarkStart w:name="1de91406" w:id="6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 答案生成流程</w:t>
      </w:r>
    </w:p>
    <w:bookmarkEnd w:id="62"/>
    <w:bookmarkStart w:name="01c98987" w:id="6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步骤1：构建RAG提示词</w:t>
      </w:r>
    </w:p>
    <w:bookmarkEnd w:id="63"/>
    <w:bookmarkStart w:name="GgkKV" w:id="6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BASIC_QA_TEMPLATE = '''现在的时间是{#TIME#}。你是一个专家，你擅长回答用户提问，帮我结合给定的资料，回答下面的问题。</w:t>
        <w:br/>
        <w:t>如果问题无法从资料中获得，或无法从资料中进行回答，请回答无法回答。如果提问不符合逻辑，请回答无法回答。</w:t>
        <w:br/>
        <w:t>如果问题可以从资料中获得，则请逐步回答。</w:t>
        <w:br/>
        <w:t/>
        <w:br/>
        <w:t>资料：</w:t>
        <w:br/>
        <w:t>{#RELATED_DOCUMENT#}</w:t>
        <w:br/>
        <w:t/>
        <w:br/>
        <w:t>问题：{#QUESTION#}</w:t>
        <w:br/>
        <w:t>'''</w:t>
        <w:br/>
      </w:r>
    </w:p>
    <w:bookmarkEnd w:id="64"/>
    <w:bookmarkStart w:name="ufcb13f79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提示词构建过程：</w:t>
      </w:r>
    </w:p>
    <w:bookmarkEnd w:id="65"/>
    <w:bookmarkStart w:name="u9487ca13" w:id="66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将检索到的相关文档拼接作为背景资料</w:t>
      </w:r>
    </w:p>
    <w:bookmarkEnd w:id="66"/>
    <w:bookmarkStart w:name="u102ec1d5" w:id="67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插入当前时间信息</w:t>
      </w:r>
    </w:p>
    <w:bookmarkEnd w:id="67"/>
    <w:bookmarkStart w:name="u1c41c6cd" w:id="68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插入用户的原始问题</w:t>
      </w:r>
    </w:p>
    <w:bookmarkEnd w:id="68"/>
    <w:bookmarkStart w:name="uc3c1b271" w:id="69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设置明确的回答规则和格式要求</w:t>
      </w:r>
    </w:p>
    <w:bookmarkEnd w:id="69"/>
    <w:bookmarkStart w:name="d06ccfb7" w:id="7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步骤2：LLM生成回答</w:t>
      </w:r>
    </w:p>
    <w:bookmarkEnd w:id="70"/>
    <w:bookmarkStart w:name="kkGbn" w:id="7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def chat(self, messages: List[Dict], top_p: float, temperature: float):</w:t>
        <w:br/>
        <w:t xml:space="preserve">    completion = self.client.chat.completions.create(</w:t>
        <w:br/>
        <w:t xml:space="preserve">        model=self.llm_model,</w:t>
        <w:br/>
        <w:t xml:space="preserve">        messages=messages,</w:t>
        <w:br/>
        <w:t xml:space="preserve">        top_p=top_p,</w:t>
        <w:br/>
        <w:t xml:space="preserve">        temperature=temperature</w:t>
        <w:br/>
        <w:t xml:space="preserve">    )</w:t>
        <w:br/>
        <w:t xml:space="preserve">    return completion.choices[0].message</w:t>
        <w:br/>
      </w:r>
    </w:p>
    <w:bookmarkEnd w:id="71"/>
    <w:bookmarkStart w:name="u0c0e6c1d" w:id="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生成参数配置：</w:t>
      </w:r>
    </w:p>
    <w:bookmarkEnd w:id="72"/>
    <w:bookmarkStart w:name="uf84048a1" w:id="73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模型：GLM-4-air</w:t>
      </w:r>
    </w:p>
    <w:bookmarkEnd w:id="73"/>
    <w:bookmarkStart w:name="u6ac44a38" w:id="74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temperature：0.1（低随机性，确保答案准确性）</w:t>
      </w:r>
    </w:p>
    <w:bookmarkEnd w:id="74"/>
    <w:bookmarkStart w:name="u00d632c2" w:id="75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top_p：1.0</w:t>
      </w:r>
    </w:p>
    <w:bookmarkEnd w:id="75"/>
    <w:bookmarkStart w:name="uf06b3fa8" w:id="76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max_tokens：1024</w:t>
      </w:r>
    </w:p>
    <w:bookmarkEnd w:id="76"/>
    <w:bookmarkStart w:name="425f0156" w:id="7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 关键配置参数</w:t>
      </w:r>
    </w:p>
    <w:bookmarkEnd w:id="77"/>
    <w:bookmarkStart w:name="78d2952f" w:id="7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 模型配置</w:t>
      </w:r>
    </w:p>
    <w:bookmarkEnd w:id="78"/>
    <w:bookmarkStart w:name="xa5mi" w:id="7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models:</w:t>
        <w:br/>
        <w:t xml:space="preserve">  embedding_model:</w:t>
        <w:br/>
        <w:t xml:space="preserve">    bge-small-zh-v1.5:</w:t>
        <w:br/>
        <w:t xml:space="preserve">      dims: 512</w:t>
        <w:br/>
        <w:t xml:space="preserve">  rerank_model:</w:t>
        <w:br/>
        <w:t xml:space="preserve">    bge-reranker-base</w:t>
        <w:br/>
        <w:t xml:space="preserve">  llm:</w:t>
        <w:br/>
        <w:t xml:space="preserve">    glm-4-air</w:t>
        <w:br/>
      </w:r>
    </w:p>
    <w:bookmarkEnd w:id="79"/>
    <w:bookmarkStart w:name="98eba157" w:id="8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 RAG参数优化</w:t>
      </w:r>
    </w:p>
    <w:bookmarkEnd w:id="80"/>
    <w:bookmarkStart w:name="Lqfnv" w:id="8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rag:</w:t>
        <w:br/>
        <w:t xml:space="preserve">  chunk_size: 256        # 文档分块大小</w:t>
        <w:br/>
        <w:t xml:space="preserve">  chunk_overlap: 20      # 分块重叠长度</w:t>
        <w:br/>
        <w:t xml:space="preserve">  chunk_candidate: 10    # 候选文档块数量</w:t>
        <w:br/>
        <w:t xml:space="preserve">  use_embedding: true    # 启用向量检索</w:t>
        <w:br/>
        <w:t xml:space="preserve">  use_rerank: false      # 重排序开关</w:t>
        <w:br/>
        <w:t xml:space="preserve">  use_rrf: true          # 启用结果融合</w:t>
        <w:br/>
      </w:r>
    </w:p>
    <w:bookmarkEnd w:id="81"/>
    <w:bookmarkStart w:name="ue4463ae9" w:id="82"/>
    <w:bookmarkEnd w:id="82"/>
    <w:bookmarkStart w:name="0efa7a64" w:id="8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 系统特点分析</w:t>
      </w:r>
    </w:p>
    <w:bookmarkEnd w:id="83"/>
    <w:bookmarkStart w:name="182f50f4" w:id="8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4.1 优势</w:t>
      </w:r>
    </w:p>
    <w:bookmarkEnd w:id="84"/>
    <w:bookmarkStart w:name="u1da422f9" w:id="85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混合检索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：结合了关键词匹配和语义理解</w:t>
      </w:r>
    </w:p>
    <w:bookmarkEnd w:id="85"/>
    <w:bookmarkStart w:name="u4c96745b" w:id="86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分层存储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：关系数据库+向量数据库的合理分工</w:t>
      </w:r>
    </w:p>
    <w:bookmarkEnd w:id="86"/>
    <w:bookmarkStart w:name="u1b663fcd" w:id="87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可扩展性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：支持多知识库管理</w:t>
      </w:r>
    </w:p>
    <w:bookmarkEnd w:id="87"/>
    <w:bookmarkStart w:name="u77130b71" w:id="88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模块化设计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：各组件职责明确，便于维护</w:t>
      </w:r>
    </w:p>
    <w:bookmarkEnd w:id="88"/>
    <w:bookmarkStart w:name="36d0caef" w:id="8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4.2 可改进空间</w:t>
      </w:r>
    </w:p>
    <w:bookmarkEnd w:id="89"/>
    <w:bookmarkStart w:name="u5f9bd3cc" w:id="90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重排序功能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：当前未启用，可能影响检索精度</w:t>
      </w:r>
    </w:p>
    <w:bookmarkEnd w:id="90"/>
    <w:bookmarkStart w:name="u382254e1" w:id="91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查询优化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：缺少查询改写和意图理解</w:t>
      </w:r>
    </w:p>
    <w:bookmarkEnd w:id="91"/>
    <w:bookmarkStart w:name="udff3f03c" w:id="92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多模态支持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：目前仅支持文本，可扩展图表处理</w:t>
      </w:r>
    </w:p>
    <w:bookmarkEnd w:id="92"/>
    <w:bookmarkStart w:name="u1a271383" w:id="93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缓存机制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：可添加检索结果缓存提升性能</w:t>
      </w:r>
    </w:p>
    <w:bookmarkEnd w:id="93"/>
    <w:bookmarkStart w:name="ud842364e" w:id="94"/>
    <w:bookmarkEnd w:id="9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