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nginx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nginx是一个开源且高性能、可靠的HTTP中间件和代理服务器</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学习环境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操作系统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CENTOS&gt;=7.0,位数 X64 CENTOS 7.2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环境确认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2.2.1 关闭 iptables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iptables命令是Linux上常用的防火墙软件</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074"/>
        <w:gridCol w:w="13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功能</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停止防火墙</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systemctl stop firewalld.service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永久关闭防火墙</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systemctl disable firewalld.service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2.2.2 确认停用 selinux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安全增强型 Linux（Security-Enhanced Linux）简称 SELinux，它是一个 Linux 内核模块，也是 Linux 的一个安全子系统。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SELinux 主要作用就是最大限度地减小系统中服务进程可访问的资源（最小权限原则）。</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174"/>
        <w:gridCol w:w="178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功能</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检查状态</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getenforce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检查状态</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/usr/sbin/sestatus -v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临时关闭</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setenforce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永久关闭</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/etc/selinux/config SELINUX=enforcing改为SELINUX=disabled</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2.2.3 安装依赖模块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yum  -y install gcc gcc-c++ autoconf pcre pcre-devel make automake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yum  -y install wget httpd-tools vim</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nginx的优势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IO多路复用 多个描述符的IO操作都能在一个线程里并发交替顺序完成，复用线程</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select 线性遍历文件描述符列表 1. 效率低下 2.最多只能有1024</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epoll 每当fd就绪，采用系统回调函数将fd放入 1.效率高 2.没有1024限制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CPU亲和 一种把CPU核心和Nginx工作进程绑定方式，把每个worker进程固定在一个CPU上执行，减少切换CPU和提交缓存命中率,获得更好的性能。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sendfile 零拷贝传输模式 ![usercore]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019550" cy="1181100"/>
            <wp:effectExtent l="0" t="0" r="381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19550" cy="1181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nginx安装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版本分类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Mainline version 开发版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Stable version 稳定版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Legacy versions 历史版本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下载地址</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"http://nginx.org/en/download.html"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nginx</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"http://nginx.org/en/linux_packages.html" \l "stable"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linux_packages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CentOS下YUM安装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/etc/yum.repos.d/nginx.repo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[nginx]</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name=nginx repo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baseurl=http:</w:t>
      </w:r>
      <w:r>
        <w:rPr>
          <w:rFonts w:hint="default" w:ascii="Consolas" w:hAnsi="Consolas" w:eastAsia="Consolas" w:cs="Consolas"/>
          <w:caps w:val="0"/>
          <w:color w:val="969896"/>
          <w:spacing w:val="0"/>
          <w:sz w:val="15"/>
          <w:szCs w:val="15"/>
          <w:bdr w:val="none" w:color="auto" w:sz="0" w:space="0"/>
          <w:shd w:val="clear" w:fill="E5E5E5"/>
          <w:vertAlign w:val="baseline"/>
        </w:rPr>
        <w:t>//nginx.org/packages/centos/7/$basearch/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gpgcheck=</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enabled=</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yum install nginx -y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nginx -v</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nginx -V</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安装目录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查看配置文件和目录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rpm -ql nginx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配置文件</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70"/>
        <w:gridCol w:w="14183"/>
        <w:gridCol w:w="55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/etc/logrotate.d/nginx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用于logrotate服务的日志切割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 /etc/nginx/nginx.conf /etc/nginx/conf.d /etc/nginx/conf.d/default.conf</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主配置文件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/etc/nginx/fastcgi_params /etc/nginx/scgi_params /etc/nginx/uwsgi_params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cgi配置,fastcgi配置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/etc/nginx/koi-utf /etc/nginx/koi-win /etc/nginx/win-utf</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编码转换映射转化文件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/etc/nginx/mime.types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设置http协议的Content-Type与扩展名对应关系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/usr/lib/systemd/system/nginx-debug.service /usr/lib/systemd/system/nginx.service /etc/sysconfig/nginx /etc/sysconfig/nginx-debug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用于配置系统守护进程管理器管理方式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/etc/nginx/modules /usr/lib64/nginx/modules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nginx模块目录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命令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/usr/share/doc/nginx-1.14.0 /usr/share/doc/nginx-1.14.0/COPYRIGHT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nginx的手册和帮助文件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目录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/var/cache/nginx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nginx的缓存目录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目录</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/var/log/nginx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nginx的日志目录</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5.3 编译参数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5.3.1 安装目录和路径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--prefix=</w:t>
      </w:r>
      <w:r>
        <w:rPr>
          <w:rFonts w:hint="default" w:ascii="Consolas" w:hAnsi="Consolas" w:eastAsia="Consolas" w:cs="Consolas"/>
          <w:caps w:val="0"/>
          <w:color w:val="009926"/>
          <w:spacing w:val="0"/>
          <w:sz w:val="16"/>
          <w:szCs w:val="16"/>
          <w:bdr w:val="none" w:color="auto" w:sz="0" w:space="0"/>
          <w:shd w:val="clear" w:fill="E5E5E5"/>
          <w:vertAlign w:val="baseline"/>
        </w:rPr>
        <w:t>/etc/</w:t>
      </w:r>
      <w:r>
        <w:rPr>
          <w:rStyle w:val="11"/>
          <w:rFonts w:hint="default" w:ascii="Consolas" w:hAnsi="Consolas" w:eastAsia="Consolas" w:cs="Consolas"/>
          <w:caps w:val="0"/>
          <w:color w:val="333333"/>
          <w:spacing w:val="0"/>
          <w:sz w:val="16"/>
          <w:szCs w:val="16"/>
          <w:bdr w:val="none" w:color="auto" w:sz="0" w:space="0"/>
          <w:shd w:val="clear" w:fill="E5E5E5"/>
        </w:rPr>
        <w:t xml:space="preserve">nginx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--sbin-path=</w:t>
      </w:r>
      <w:r>
        <w:rPr>
          <w:rFonts w:hint="default" w:ascii="Consolas" w:hAnsi="Consolas" w:eastAsia="Consolas" w:cs="Consolas"/>
          <w:caps w:val="0"/>
          <w:color w:val="009926"/>
          <w:spacing w:val="0"/>
          <w:sz w:val="16"/>
          <w:szCs w:val="16"/>
          <w:bdr w:val="none" w:color="auto" w:sz="0" w:space="0"/>
          <w:shd w:val="clear" w:fill="E5E5E5"/>
          <w:vertAlign w:val="baseline"/>
        </w:rPr>
        <w:t>/usr/</w:t>
      </w:r>
      <w:r>
        <w:rPr>
          <w:rStyle w:val="11"/>
          <w:rFonts w:hint="default" w:ascii="Consolas" w:hAnsi="Consolas" w:eastAsia="Consolas" w:cs="Consolas"/>
          <w:caps w:val="0"/>
          <w:color w:val="333333"/>
          <w:spacing w:val="0"/>
          <w:sz w:val="16"/>
          <w:szCs w:val="16"/>
          <w:bdr w:val="none" w:color="auto" w:sz="0" w:space="0"/>
          <w:shd w:val="clear" w:fill="E5E5E5"/>
        </w:rPr>
        <w:t xml:space="preserve">sbin/nginx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--modules-path=</w:t>
      </w:r>
      <w:r>
        <w:rPr>
          <w:rFonts w:hint="default" w:ascii="Consolas" w:hAnsi="Consolas" w:eastAsia="Consolas" w:cs="Consolas"/>
          <w:caps w:val="0"/>
          <w:color w:val="009926"/>
          <w:spacing w:val="0"/>
          <w:sz w:val="16"/>
          <w:szCs w:val="16"/>
          <w:bdr w:val="none" w:color="auto" w:sz="0" w:space="0"/>
          <w:shd w:val="clear" w:fill="E5E5E5"/>
          <w:vertAlign w:val="baseline"/>
        </w:rPr>
        <w:t>/usr/</w:t>
      </w:r>
      <w:r>
        <w:rPr>
          <w:rStyle w:val="11"/>
          <w:rFonts w:hint="default" w:ascii="Consolas" w:hAnsi="Consolas" w:eastAsia="Consolas" w:cs="Consolas"/>
          <w:caps w:val="0"/>
          <w:color w:val="333333"/>
          <w:spacing w:val="0"/>
          <w:sz w:val="16"/>
          <w:szCs w:val="16"/>
          <w:bdr w:val="none" w:color="auto" w:sz="0" w:space="0"/>
          <w:shd w:val="clear" w:fill="E5E5E5"/>
        </w:rPr>
        <w:t xml:space="preserve">lib64/nginx/modules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--conf-path=</w:t>
      </w:r>
      <w:r>
        <w:rPr>
          <w:rFonts w:hint="default" w:ascii="Consolas" w:hAnsi="Consolas" w:eastAsia="Consolas" w:cs="Consolas"/>
          <w:caps w:val="0"/>
          <w:color w:val="009926"/>
          <w:spacing w:val="0"/>
          <w:sz w:val="16"/>
          <w:szCs w:val="16"/>
          <w:bdr w:val="none" w:color="auto" w:sz="0" w:space="0"/>
          <w:shd w:val="clear" w:fill="E5E5E5"/>
          <w:vertAlign w:val="baseline"/>
        </w:rPr>
        <w:t>/etc/</w:t>
      </w:r>
      <w:r>
        <w:rPr>
          <w:rStyle w:val="11"/>
          <w:rFonts w:hint="default" w:ascii="Consolas" w:hAnsi="Consolas" w:eastAsia="Consolas" w:cs="Consolas"/>
          <w:caps w:val="0"/>
          <w:color w:val="333333"/>
          <w:spacing w:val="0"/>
          <w:sz w:val="16"/>
          <w:szCs w:val="16"/>
          <w:bdr w:val="none" w:color="auto" w:sz="0" w:space="0"/>
          <w:shd w:val="clear" w:fill="E5E5E5"/>
        </w:rPr>
        <w:t xml:space="preserve">nginx/nginx.conf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--error-log-path=</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log/nginx/error.log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--http-log-path=</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log/nginx/access.log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--pid-path=</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run/nginx.pid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--lock-path=</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run/nginx.lock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5.3.2 执行对应模块时，nginx所保留的临时性文件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--http-client-body-temp-path=</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cache/nginx/client_temp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--http-proxy-temp-path=</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cache/nginx/proxy_temp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--http-fastcgi-temp-path=</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cache/nginx/fastcgi_temp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--http-uwsgi-temp-path=</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cache/nginx/uwsgi_temp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--http-scgi-temp-path=</w:t>
      </w:r>
      <w:r>
        <w:rPr>
          <w:rFonts w:hint="default" w:ascii="Consolas" w:hAnsi="Consolas" w:eastAsia="Consolas" w:cs="Consolas"/>
          <w:caps w:val="0"/>
          <w:color w:val="009926"/>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cache/nginx/scgi_temp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5.3.3 设置nginx进程启动的用户和用户组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--user=nginx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--group=nginx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5.3.4 设置额外的参数将被添加到CFLAGS变量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--with-cc-opt='-O2 -g -pipe -Wall -Wp,-D_FORTIFY_SOURCE=2 -fexceptions -fstack-protector-strong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5.3.5 设置附加的参数，链接系统库</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1"/>
          <w:rFonts w:hint="default" w:ascii="Consolas" w:hAnsi="Consolas" w:eastAsia="Consolas" w:cs="Consolas"/>
          <w:caps w:val="0"/>
          <w:color w:val="333333"/>
          <w:spacing w:val="0"/>
          <w:sz w:val="16"/>
          <w:szCs w:val="16"/>
          <w:bdr w:val="none" w:color="auto" w:sz="0" w:space="0"/>
          <w:shd w:val="clear" w:fill="E5E5E5"/>
        </w:rPr>
        <w:t>-ld-opt=</w:t>
      </w:r>
      <w:r>
        <w:rPr>
          <w:rFonts w:hint="default" w:ascii="Consolas" w:hAnsi="Consolas" w:eastAsia="Consolas" w:cs="Consolas"/>
          <w:caps w:val="0"/>
          <w:color w:val="183691"/>
          <w:spacing w:val="0"/>
          <w:sz w:val="16"/>
          <w:szCs w:val="16"/>
          <w:bdr w:val="none" w:color="auto" w:sz="0" w:space="0"/>
          <w:shd w:val="clear" w:fill="E5E5E5"/>
          <w:vertAlign w:val="baseline"/>
        </w:rPr>
        <w:t>'-Wl,-z,relro -Wl,-z,now -pie'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5.3.6 其它参数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--with-compat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--with-file-aio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--with-threads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--with-http_addition_module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--with-http_auth_request_module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--with-http_dav_module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--with-http_flv_module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--with-http_gunzip_module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--with-http_gzip_static_module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--with-http_mp4_module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--with-http_random_index_module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--with-http_realip_module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--with-http_secure_link_module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--with-http_slice_module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--with-http_ssl_module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--with-http_stub_status_module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--with-http_sub_module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--with-http_v2_module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--with-mail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--with-mail_ssl_module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--with-stream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--with-stream_realip_module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--with-stream_ssl_module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--with-stream_ssl_preread_module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--param=ssp-buffer-size=4 -grecord-gcc-switches -m64 -mtune=generic -fPIC'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配置文件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/etc/nginx/nginx.conf</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/etc/nginx/conf.d/*.conf /etc/nginx/conf.d/default.conf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全局和服务配置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86"/>
        <w:gridCol w:w="6838"/>
        <w:gridCol w:w="11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配置项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全局</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设置nginx服务的系统使用用户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全局</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worker_processes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工作进程数,一般和CPU数量相同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全局</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error_log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nginx的错误日志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全局</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nginx服务启动时的pid</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全局和服务配置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71"/>
        <w:gridCol w:w="3308"/>
        <w:gridCol w:w="163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配置项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events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worker_connections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每个进程允许的最大连接数 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events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指定使用哪种模型（select/poll/epoll）,建议让nginx自动选择,linux内核2.6以上一般能使用epoll，提高性能。</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/etc/nginx/nginx.conf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user  nginx;   设置nginx服务的系统使用用户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worker_processes  1;  工作进程数,一般和CPU数量相同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error_log  /var/log/nginx/error.log warn;   nginx的错误日志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pid        /var/run/nginx.pid;   nginx服务启动时的pid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events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worker_connections  1024;每个进程允许的最大连接数 10000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include       /etc/nginx/mime.types;//文件后缀和类型类型的对应关系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default_type  application/octet-stream;//默认content-type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log_format  main  '$remote_addr - $remote_user [$time_local] "$request"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'$status $body_bytes_sent "$http_referer"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'"$http_user_agent" "$http_x_forwarded_for"';  //日志记录格式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access_log  /var/log/nginx/access.log  main;//默认访问日志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sendfile        on;//启用sendfile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#tcp_nopush     on;//懒发送</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keepalive_timeout  65;//超时时间是65秒</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  on;gzip压缩</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include /etc/nginx/conf.d/*.conf;//包含的子配置文件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default.conf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server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listen       80;  //监听的端口号</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server_name  localhost;  //用域名方式访问的地址</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#charset koi8-r; //编码</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#access_log  /var/log/nginx/host.access.log  main;  //访问日志文件和名称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/usr/share/nginx/html;  //静态文件根目录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index  index.html index.htm;  //首页的索引文件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#error_page  404              /404.html;  //指定错误页面</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redirect server error pages to the static page /50x.html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把后台错误重定向到静态的50x.html页面</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error_page   500 502 503 504  /50x.html;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/50x.html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/usr/share/nginx/html;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proxy the PHP scripts to Apache listening on 127.0.0.1:80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代理PHP脚本到80端口上的apache服务器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\.php$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proxy_pass   http://127.0.0.1;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pass the PHP scripts to FastCGI server listening on 127.0.0.1:9000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把PHP脚本9000端口上监听的FastCGI服务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\.php$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root           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fastcgi_pass   127.0.0.1:9000;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fastcgi_index  index.php;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fastcgi_param  SCRIPT_FILENAME  /scripts$fastcgi_script_name;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include        fastcgi_params;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deny access to .htaccess files, if Apache's document root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concurs with nginx's 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不允许访问.htaccess文件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/\.ht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deny  all;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启动和重新加载</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systemctl restart nginx.service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systemctl reload nginx.service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nginx -s reload</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日志类型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日志类型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access_.log 访问日志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error.log 错误日志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log_format</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70"/>
        <w:gridCol w:w="1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log_format name [escape=default[json]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log_format combined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Context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案例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log_format  main  </w:t>
      </w:r>
      <w:r>
        <w:rPr>
          <w:rFonts w:hint="default" w:ascii="Consolas" w:hAnsi="Consolas" w:eastAsia="Consolas" w:cs="Consolas"/>
          <w:caps w:val="0"/>
          <w:color w:val="183691"/>
          <w:spacing w:val="0"/>
          <w:sz w:val="16"/>
          <w:szCs w:val="16"/>
          <w:bdr w:val="none" w:color="auto" w:sz="0" w:space="0"/>
          <w:shd w:val="clear" w:fill="E5E5E5"/>
          <w:vertAlign w:val="baseline"/>
        </w:rPr>
        <w:t>'$remote_addr - $remote_user [$time_local] "$request"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'$status $body_bytes_sent "$http_referer"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'"$http_user_agent" "$http_x_forwarded_for"'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log_format  zfpx  </w:t>
      </w:r>
      <w:r>
        <w:rPr>
          <w:rFonts w:hint="default" w:ascii="Consolas" w:hAnsi="Consolas" w:eastAsia="Consolas" w:cs="Consolas"/>
          <w:caps w:val="0"/>
          <w:color w:val="183691"/>
          <w:spacing w:val="0"/>
          <w:sz w:val="16"/>
          <w:szCs w:val="16"/>
          <w:bdr w:val="none" w:color="auto" w:sz="0" w:space="0"/>
          <w:shd w:val="clear" w:fill="E5E5E5"/>
          <w:vertAlign w:val="baseline"/>
        </w:rPr>
        <w:t>'$arg_name $http_referer sent_http_date"'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access_log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/log/nginx/access.log  main;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221.216.143.110</w:t>
      </w:r>
      <w:r>
        <w:rPr>
          <w:rStyle w:val="11"/>
          <w:rFonts w:hint="default" w:ascii="Consolas" w:hAnsi="Consolas" w:eastAsia="Consolas" w:cs="Consolas"/>
          <w:caps w:val="0"/>
          <w:color w:val="333333"/>
          <w:spacing w:val="0"/>
          <w:sz w:val="16"/>
          <w:szCs w:val="16"/>
          <w:bdr w:val="none" w:color="auto" w:sz="0" w:space="0"/>
          <w:shd w:val="clear" w:fill="E5E5E5"/>
        </w:rPr>
        <w:t xml:space="preserve"> - - [</w:t>
      </w:r>
      <w:r>
        <w:rPr>
          <w:rFonts w:hint="default" w:ascii="Consolas" w:hAnsi="Consolas" w:eastAsia="Consolas" w:cs="Consolas"/>
          <w:caps w:val="0"/>
          <w:color w:val="008080"/>
          <w:spacing w:val="0"/>
          <w:sz w:val="16"/>
          <w:szCs w:val="16"/>
          <w:bdr w:val="none" w:color="auto" w:sz="0" w:space="0"/>
          <w:shd w:val="clear" w:fill="E5E5E5"/>
          <w:vertAlign w:val="baseline"/>
        </w:rPr>
        <w:t>09</w:t>
      </w:r>
      <w:r>
        <w:rPr>
          <w:rStyle w:val="11"/>
          <w:rFonts w:hint="default" w:ascii="Consolas" w:hAnsi="Consolas" w:eastAsia="Consolas" w:cs="Consolas"/>
          <w:caps w:val="0"/>
          <w:color w:val="333333"/>
          <w:spacing w:val="0"/>
          <w:sz w:val="16"/>
          <w:szCs w:val="16"/>
          <w:bdr w:val="none" w:color="auto" w:sz="0" w:space="0"/>
          <w:shd w:val="clear" w:fill="E5E5E5"/>
        </w:rPr>
        <w:t>/Jun/</w:t>
      </w:r>
      <w:r>
        <w:rPr>
          <w:rFonts w:hint="default" w:ascii="Consolas" w:hAnsi="Consolas" w:eastAsia="Consolas" w:cs="Consolas"/>
          <w:caps w:val="0"/>
          <w:color w:val="008080"/>
          <w:spacing w:val="0"/>
          <w:sz w:val="16"/>
          <w:szCs w:val="16"/>
          <w:bdr w:val="none" w:color="auto" w:sz="0" w:space="0"/>
          <w:shd w:val="clear" w:fill="E5E5E5"/>
          <w:vertAlign w:val="baseline"/>
        </w:rPr>
        <w:t>2018</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18</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0800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"GET / HTTP/1.1"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612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"Mozilla/5.0 (Windows NT 6.1; Win64; x64) AppleWebKit/537.36 (KHTML, like Gecko) Chrome/62.0.3202.94 Safari/537.36"</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HTTP请求变量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771"/>
        <w:gridCol w:w="4568"/>
        <w:gridCol w:w="7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arg_PARAMETER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请求参数</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$arg_name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http_HEADER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请求头</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$http_referer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sent_http_HEADER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响应头</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sent_http_cookie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7.4 内置变量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"http://nginx.org/en/docs/http/ngx_http_log_module.html"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ngx_http_log_module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"http://nginx.org/en/docs/http/ngx_http_log_module.html" \l "log_format"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log_format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000"/>
        <w:gridCol w:w="15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$remote_addr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客户端地址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$remote_user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客户端用户名称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$time_local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访问时间和时区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$request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请求的URI和HTTP协议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$http_host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请求地址，即浏览器中你输入的地址（IP或域名）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$status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HTTP请求状态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$body_bytes_sent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发送给客户端文件内容大小</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nginx实战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静态资源Web服务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静态资源：一般客户端发送请求到web服务器，web服务器从内存在取到相应的文件，返回给客户端，客户端解析并渲染显示出来。</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动态资源：一般客户端请求的动态资源，先将请求交于web容器，web容器连接数据库，数据库处理数据之后，将内容交给web服务器，web服务器返回给客户端解析渲染处理。</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234"/>
        <w:gridCol w:w="1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浏览器渲染</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图片</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JPEG、GIF、PNG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视频</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FLV、MPEG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下载文件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Word、Excel</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CDN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CDN的全称是Content Delivery Network，即内容分发网络。</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CDN系统能够实时地根据网络流量和各节点的连接、负载状况以及到用户的距离和响应时间等综合信息将用户的请求重新导向离用户最近的服务节点上。其目的是使用户可就近取得所需内容，解决 Internet网络拥挤的状况，提高用户访问网站的响应速度。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"http://img.zhufengpeixun.cn/cdn.jpg"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cdn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8.2.1 配置语法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8.2.1.1 sendfile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不经过用户内核发送文件</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82"/>
        <w:gridCol w:w="16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sendfile on /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sendfile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http,server,location,if in location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8.2.1.2 tcp_nopush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在sendfile开启的情况 下，提高网络包的传输效率</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378"/>
        <w:gridCol w:w="14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tcp_nopush on /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tcp_nopush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8.2.1.2 tcp_nodelay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在keepalive连接下，提高网络包的传输实时性</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279"/>
        <w:gridCol w:w="14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tcp_nodelay on /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tcp_nodelay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8.2.1.3 gzip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压缩文件可以节约带宽和提高网络传输效率</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404"/>
        <w:gridCol w:w="14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 on /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8.2.1.4 gzip_comp_level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压缩比率越高，文件被压缩的体积越小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847"/>
        <w:gridCol w:w="15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gzip_comp_level 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gzip_comp_level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8.2.1.5 gzip_http_version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压缩HTTP版本</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59"/>
        <w:gridCol w:w="15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gzip_http_version 1.0/1.1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gzip_http_version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8.2.1.6 http_gzip-static_module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先找磁盘上找同名的</w:t>
      </w:r>
      <w:r>
        <w:rPr>
          <w:rStyle w:val="11"/>
          <w:rFonts w:hint="default" w:ascii="Consolas" w:hAnsi="Consolas" w:eastAsia="Consolas" w:cs="Consolas"/>
          <w:i w:val="0"/>
          <w:caps w:val="0"/>
          <w:color w:val="6F5990"/>
          <w:spacing w:val="0"/>
          <w:sz w:val="16"/>
          <w:szCs w:val="16"/>
          <w:bdr w:val="none" w:color="auto" w:sz="0" w:space="0"/>
          <w:shd w:val="clear" w:fill="EDEDF7"/>
        </w:rPr>
        <w:t>.gz</w:t>
      </w:r>
      <w:r>
        <w:rPr>
          <w:rFonts w:hint="default" w:ascii="Helvetica" w:hAnsi="Helvetica" w:eastAsia="Helvetica" w:cs="Helvetica"/>
          <w:i w:val="0"/>
          <w:caps w:val="0"/>
          <w:color w:val="333333"/>
          <w:spacing w:val="0"/>
          <w:sz w:val="19"/>
          <w:szCs w:val="19"/>
          <w:bdr w:val="none" w:color="auto" w:sz="0" w:space="0"/>
          <w:shd w:val="clear" w:fill="FFFFFF"/>
          <w:vertAlign w:val="baseline"/>
        </w:rPr>
        <w:t>这个文件是否存在,节约CPU的压缩时间和性能损耗</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404"/>
        <w:gridCol w:w="14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gzip_static on/off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gzip_static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.*\.(jpg|png|gif)$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 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gzip_http_version 1.1;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gzip_comp_level 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gzip_types image/jpeg image/png image/gif;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/data/images;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.*\.(html|js|css)$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 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gzip_min_length 1k;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gzip_http_version 1.1;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gzip_comp_level 9;</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gzip_types  text/css application/javascript;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^/download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gzip_static 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tcp_nopush on;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/data/download;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浏览器缓存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校验本地缓存是否过期</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394"/>
        <w:gridCol w:w="14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检验是否过期</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Expires、Cache-Control(max-age)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Etag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Last-Modified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Last-Modified</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8.3.1 expires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添加Cache-Control、Expires头</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404"/>
        <w:gridCol w:w="14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expires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expires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.*\.(jpg|png|gif)$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expires </w:t>
      </w:r>
      <w:r>
        <w:rPr>
          <w:rFonts w:hint="default" w:ascii="Consolas" w:hAnsi="Consolas" w:eastAsia="Consolas" w:cs="Consolas"/>
          <w:caps w:val="0"/>
          <w:color w:val="008080"/>
          <w:spacing w:val="0"/>
          <w:sz w:val="16"/>
          <w:szCs w:val="16"/>
          <w:bdr w:val="none" w:color="auto" w:sz="0" w:space="0"/>
          <w:shd w:val="clear" w:fill="E5E5E5"/>
          <w:vertAlign w:val="baseline"/>
        </w:rPr>
        <w:t>24</w:t>
      </w:r>
      <w:r>
        <w:rPr>
          <w:rStyle w:val="11"/>
          <w:rFonts w:hint="default" w:ascii="Consolas" w:hAnsi="Consolas" w:eastAsia="Consolas" w:cs="Consolas"/>
          <w:caps w:val="0"/>
          <w:color w:val="333333"/>
          <w:spacing w:val="0"/>
          <w:sz w:val="16"/>
          <w:szCs w:val="16"/>
          <w:bdr w:val="none" w:color="auto" w:sz="0" w:space="0"/>
          <w:shd w:val="clear" w:fill="E5E5E5"/>
        </w:rPr>
        <w: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8.4 跨域</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487"/>
        <w:gridCol w:w="15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add_header name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add_header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.*\.json$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add_header Access-Control-Allow-Origin http:</w:t>
      </w:r>
      <w:r>
        <w:rPr>
          <w:rFonts w:hint="default" w:ascii="Consolas" w:hAnsi="Consolas" w:eastAsia="Consolas" w:cs="Consolas"/>
          <w:caps w:val="0"/>
          <w:color w:val="969896"/>
          <w:spacing w:val="0"/>
          <w:sz w:val="15"/>
          <w:szCs w:val="15"/>
          <w:bdr w:val="none" w:color="auto" w:sz="0" w:space="0"/>
          <w:shd w:val="clear" w:fill="E5E5E5"/>
          <w:vertAlign w:val="baseline"/>
        </w:rPr>
        <w:t>//localhost:3000;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add_header Access-Control-Allow-Methods GET,POST,PUT,DELETE,OPTIONS;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/data/json;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xhr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XMLHttpRequest();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xhr.open(</w:t>
      </w:r>
      <w:r>
        <w:rPr>
          <w:rFonts w:hint="default" w:ascii="Consolas" w:hAnsi="Consolas" w:eastAsia="Consolas" w:cs="Consolas"/>
          <w:caps w:val="0"/>
          <w:color w:val="183691"/>
          <w:spacing w:val="0"/>
          <w:sz w:val="16"/>
          <w:szCs w:val="16"/>
          <w:bdr w:val="none" w:color="auto" w:sz="0" w:space="0"/>
          <w:shd w:val="clear" w:fill="E5E5E5"/>
          <w:vertAlign w:val="baseline"/>
        </w:rPr>
        <w:t>'GET'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'http://47.104.184.134/users.json'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xhr.onreadystatechange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(xhr.readyState ==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&amp;&amp; xhr.status == </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.log(xhr.responseText);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xhr.send();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8.5 防盗链</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防止网站资源被盗用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保证信息安全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防止流量过量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区别哪些请求是非正常的用户请求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使用http_refer防盗链</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6917"/>
        <w:gridCol w:w="2534"/>
        <w:gridCol w:w="5350"/>
        <w:gridCol w:w="3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3"/>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valid_referers none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block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server_names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server,location</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.*\.(jpg|png|gif)$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expires 1h;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 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gzip_http_version 1.1;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gzip_comp_level 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gzip_types image/jpeg image/png image/gif;</w:t>
      </w:r>
      <w:r>
        <w:rPr>
          <w:rFonts w:hint="default" w:ascii="Consolas" w:hAnsi="Consolas" w:eastAsia="Consolas" w:cs="Consolas"/>
          <w:caps w:val="0"/>
          <w:color w:val="333333"/>
          <w:spacing w:val="0"/>
          <w:sz w:val="16"/>
          <w:szCs w:val="16"/>
          <w:bdr w:val="none" w:color="auto" w:sz="0" w:space="0"/>
          <w:shd w:val="clear" w:fill="DDFFDD"/>
          <w:vertAlign w:val="baseline"/>
        </w:rPr>
        <w:t>+        valid_referers none blocked 47.104.184.134;+        if ($invalid_referer) {+           return 403;+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/data/images;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8.6 代理服务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8.6.1 配置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929"/>
        <w:gridCol w:w="14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proxy_pass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server,location</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8.6.2 反向代理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反向代理的对象的服务端 </w:t>
      </w:r>
      <w:bookmarkStart w:id="0" w:name="_GoBack"/>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111750" cy="3532505"/>
            <wp:effectExtent l="0" t="0" r="8890" b="317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111750" cy="3532505"/>
                    </a:xfrm>
                    <a:prstGeom prst="rect">
                      <a:avLst/>
                    </a:prstGeom>
                    <a:noFill/>
                    <a:ln w="9525">
                      <a:noFill/>
                    </a:ln>
                  </pic:spPr>
                </pic:pic>
              </a:graphicData>
            </a:graphic>
          </wp:inline>
        </w:drawing>
      </w:r>
      <w:bookmarkEnd w:id="0"/>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resolver 8.8.8.8;</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^/api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http://127.0.0.1:3000;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8.6.3 正向代理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正向代理的对象是客户端 </w:t>
      </w: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105400" cy="3438525"/>
            <wp:effectExtent l="0" t="0" r="0" b="571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105400" cy="3438525"/>
                    </a:xfrm>
                    <a:prstGeom prst="rect">
                      <a:avLst/>
                    </a:prstGeom>
                    <a:noFill/>
                    <a:ln w="9525">
                      <a:noFill/>
                    </a:ln>
                  </pic:spPr>
                </pic:pic>
              </a:graphicData>
            </a:graphic>
          </wp:inline>
        </w:drawing>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w:t>
      </w:r>
      <w:r>
        <w:rPr>
          <w:rFonts w:hint="default" w:ascii="Consolas" w:hAnsi="Consolas" w:eastAsia="Consolas" w:cs="Consolas"/>
          <w:caps w:val="0"/>
          <w:color w:val="969896"/>
          <w:spacing w:val="0"/>
          <w:sz w:val="15"/>
          <w:szCs w:val="15"/>
          <w:bdr w:val="none" w:color="auto" w:sz="0" w:space="0"/>
          <w:shd w:val="clear" w:fill="E5E5E5"/>
          <w:vertAlign w:val="baseline"/>
        </w:rPr>
        <w:t>//$http_host$request_uri;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8.7 负载均衡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667375" cy="3067050"/>
            <wp:effectExtent l="0" t="0" r="1905" b="1143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667375" cy="3067050"/>
                    </a:xfrm>
                    <a:prstGeom prst="rect">
                      <a:avLst/>
                    </a:prstGeom>
                    <a:noFill/>
                    <a:ln w="9525">
                      <a:noFill/>
                    </a:ln>
                  </pic:spPr>
                </pic:pic>
              </a:graphicData>
            </a:graphic>
          </wp:inline>
        </w:drawing>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使用集群是网站解决高并发、海量数据问题的常用手段。</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当一台服务器的处理能力、存储空间不足时，不要企图去换更强大的服务器，对大型网站而言，不管多么强大的服务器，都满足不了网站持续增长的业务需求。</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情况下，更恰当的做法是增加一台服务器分担原有服务器的访问及存储压力。通过负载均衡调度服务器，将来自浏览器的访问请求分发到应用服务器集群中的任何一台服务器上，如果有更多的用户，就在集群中加入更多的应用服务器，使应用服务器的负载压力不再成为整个网站的瓶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8.7.1 upstream</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671"/>
        <w:gridCol w:w="143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upstream 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upstream zfpx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ip_hash;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localhost: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localhost:</w:t>
      </w:r>
      <w:r>
        <w:rPr>
          <w:rFonts w:hint="default" w:ascii="Consolas" w:hAnsi="Consolas" w:eastAsia="Consolas" w:cs="Consolas"/>
          <w:caps w:val="0"/>
          <w:color w:val="008080"/>
          <w:spacing w:val="0"/>
          <w:sz w:val="16"/>
          <w:szCs w:val="16"/>
          <w:bdr w:val="none" w:color="auto" w:sz="0" w:space="0"/>
          <w:shd w:val="clear" w:fill="E5E5E5"/>
          <w:vertAlign w:val="baseline"/>
        </w:rPr>
        <w:t>4000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localhost:</w:t>
      </w:r>
      <w:r>
        <w:rPr>
          <w:rFonts w:hint="default" w:ascii="Consolas" w:hAnsi="Consolas" w:eastAsia="Consolas" w:cs="Consolas"/>
          <w:caps w:val="0"/>
          <w:color w:val="008080"/>
          <w:spacing w:val="0"/>
          <w:sz w:val="16"/>
          <w:szCs w:val="16"/>
          <w:bdr w:val="none" w:color="auto" w:sz="0" w:space="0"/>
          <w:shd w:val="clear" w:fill="E5E5E5"/>
          <w:vertAlign w:val="baseline"/>
        </w:rPr>
        <w:t>5000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server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w:t>
      </w:r>
      <w:r>
        <w:rPr>
          <w:rFonts w:hint="default" w:ascii="Consolas" w:hAnsi="Consolas" w:eastAsia="Consolas" w:cs="Consolas"/>
          <w:caps w:val="0"/>
          <w:color w:val="969896"/>
          <w:spacing w:val="0"/>
          <w:sz w:val="15"/>
          <w:szCs w:val="15"/>
          <w:bdr w:val="none" w:color="auto" w:sz="0" w:space="0"/>
          <w:shd w:val="clear" w:fill="E5E5E5"/>
          <w:vertAlign w:val="baseline"/>
        </w:rPr>
        <w:t>//zfpx;</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8.7.2 后端服务器调试状态</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280"/>
        <w:gridCol w:w="15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状态</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down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不参与负载均衡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backup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备份的服务器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max_fails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允许请求失败的次数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fail_timeout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经过max_fails失败后，服务暂停的时间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max_conns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限制最大的接收的连接数</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upstream zfpx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localhost: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 xml:space="preserve"> down;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localhost:</w:t>
      </w:r>
      <w:r>
        <w:rPr>
          <w:rFonts w:hint="default" w:ascii="Consolas" w:hAnsi="Consolas" w:eastAsia="Consolas" w:cs="Consolas"/>
          <w:caps w:val="0"/>
          <w:color w:val="008080"/>
          <w:spacing w:val="0"/>
          <w:sz w:val="16"/>
          <w:szCs w:val="16"/>
          <w:bdr w:val="none" w:color="auto" w:sz="0" w:space="0"/>
          <w:shd w:val="clear" w:fill="E5E5E5"/>
          <w:vertAlign w:val="baseline"/>
        </w:rPr>
        <w:t>4000</w:t>
      </w:r>
      <w:r>
        <w:rPr>
          <w:rStyle w:val="11"/>
          <w:rFonts w:hint="default" w:ascii="Consolas" w:hAnsi="Consolas" w:eastAsia="Consolas" w:cs="Consolas"/>
          <w:caps w:val="0"/>
          <w:color w:val="333333"/>
          <w:spacing w:val="0"/>
          <w:sz w:val="16"/>
          <w:szCs w:val="16"/>
          <w:bdr w:val="none" w:color="auto" w:sz="0" w:space="0"/>
          <w:shd w:val="clear" w:fill="E5E5E5"/>
        </w:rPr>
        <w:t xml:space="preserve"> backup;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localhost:</w:t>
      </w:r>
      <w:r>
        <w:rPr>
          <w:rFonts w:hint="default" w:ascii="Consolas" w:hAnsi="Consolas" w:eastAsia="Consolas" w:cs="Consolas"/>
          <w:caps w:val="0"/>
          <w:color w:val="008080"/>
          <w:spacing w:val="0"/>
          <w:sz w:val="16"/>
          <w:szCs w:val="16"/>
          <w:bdr w:val="none" w:color="auto" w:sz="0" w:space="0"/>
          <w:shd w:val="clear" w:fill="E5E5E5"/>
          <w:vertAlign w:val="baseline"/>
        </w:rPr>
        <w:t>5000</w:t>
      </w:r>
      <w:r>
        <w:rPr>
          <w:rStyle w:val="11"/>
          <w:rFonts w:hint="default" w:ascii="Consolas" w:hAnsi="Consolas" w:eastAsia="Consolas" w:cs="Consolas"/>
          <w:caps w:val="0"/>
          <w:color w:val="333333"/>
          <w:spacing w:val="0"/>
          <w:sz w:val="16"/>
          <w:szCs w:val="16"/>
          <w:bdr w:val="none" w:color="auto" w:sz="0" w:space="0"/>
          <w:shd w:val="clear" w:fill="E5E5E5"/>
        </w:rPr>
        <w:t xml:space="preserve"> max_fails=</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fail_timeout=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8.7.3 分配方式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44"/>
        <w:gridCol w:w="17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轮询（默认）</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每个请求按时间顺序逐一分配到不同的后端服务器，如果后端服务器down掉，能自动剔除。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weight(加权轮询)</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指定轮询几率，weight和访问比率成正比，用于后端服务器性能不均的情况。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ip_hash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每个请求按访问ip的hash结果分配，这样每个访客固定访问一个后端服务器，可以解决session的问题。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url_hash（第三方）</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按访问的URL地址来分配 请求，每个URL都定向到同一个后端 服务器上(缓存)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fair（第三方）</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按后端服务器的响应时间来分配请求，响应时间短的优先分配。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least_conn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最小连接数，哪个连接少就分给谁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自定义hash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hash自定义key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8.8 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nginx代理缓存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"https://blog.csdn.net/dengjiexian123/article/details/53386586"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proxy_cache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http{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proxy_cache_path /data/nginx/tmp-test levels=</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keys_zone=tmp-test: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1"/>
          <w:rFonts w:hint="default" w:ascii="Consolas" w:hAnsi="Consolas" w:eastAsia="Consolas" w:cs="Consolas"/>
          <w:caps w:val="0"/>
          <w:color w:val="333333"/>
          <w:spacing w:val="0"/>
          <w:sz w:val="16"/>
          <w:szCs w:val="16"/>
          <w:bdr w:val="none" w:color="auto" w:sz="0" w:space="0"/>
          <w:shd w:val="clear" w:fill="E5E5E5"/>
        </w:rPr>
        <w:t>m inactive=</w:t>
      </w:r>
      <w:r>
        <w:rPr>
          <w:rFonts w:hint="default" w:ascii="Consolas" w:hAnsi="Consolas" w:eastAsia="Consolas" w:cs="Consolas"/>
          <w:caps w:val="0"/>
          <w:color w:val="008080"/>
          <w:spacing w:val="0"/>
          <w:sz w:val="16"/>
          <w:szCs w:val="16"/>
          <w:bdr w:val="none" w:color="auto" w:sz="0" w:space="0"/>
          <w:shd w:val="clear" w:fill="E5E5E5"/>
          <w:vertAlign w:val="baseline"/>
        </w:rPr>
        <w:t>7</w:t>
      </w:r>
      <w:r>
        <w:rPr>
          <w:rStyle w:val="11"/>
          <w:rFonts w:hint="default" w:ascii="Consolas" w:hAnsi="Consolas" w:eastAsia="Consolas" w:cs="Consolas"/>
          <w:caps w:val="0"/>
          <w:color w:val="333333"/>
          <w:spacing w:val="0"/>
          <w:sz w:val="16"/>
          <w:szCs w:val="16"/>
          <w:bdr w:val="none" w:color="auto" w:sz="0" w:space="0"/>
          <w:shd w:val="clear" w:fill="E5E5E5"/>
        </w:rPr>
        <w:t>d max_size=</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1"/>
          <w:rFonts w:hint="default" w:ascii="Consolas" w:hAnsi="Consolas" w:eastAsia="Consolas" w:cs="Consolas"/>
          <w:caps w:val="0"/>
          <w:color w:val="333333"/>
          <w:spacing w:val="0"/>
          <w:sz w:val="16"/>
          <w:szCs w:val="16"/>
          <w:bdr w:val="none" w:color="auto" w:sz="0" w:space="0"/>
          <w:shd w:val="clear" w:fill="E5E5E5"/>
        </w:rPr>
        <w:t xml:space="preserve">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proxy_cache_path 缓存文件路径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levels 设置缓存文件目录层次；levels=1:2 表示两级目录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keys_zone 设置缓存名字和共享内存大小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inactive 在指定时间内没人访问则被删除</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max_size 最大缓存空间，如果缓存空间满，默认覆盖掉缓存时间最长的资源。</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location /tmp-test/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proxy_cache tmp-test;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proxy_cache_valid  </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206</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304</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301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302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 xml:space="preserve">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proxy_cache_key $uri;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proxy_set_header Host $host:$server_port;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proxy_set_header X-Real-IP $remote_addr;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proxy_set_header   X-Forwarded-For $proxy_add_x_forwarded_for;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w:t>
      </w:r>
      <w:r>
        <w:rPr>
          <w:rFonts w:hint="default" w:ascii="Consolas" w:hAnsi="Consolas" w:eastAsia="Consolas" w:cs="Consolas"/>
          <w:caps w:val="0"/>
          <w:color w:val="969896"/>
          <w:spacing w:val="0"/>
          <w:sz w:val="15"/>
          <w:szCs w:val="15"/>
          <w:bdr w:val="none" w:color="auto" w:sz="0" w:space="0"/>
          <w:shd w:val="clear" w:fill="E5E5E5"/>
          <w:vertAlign w:val="baseline"/>
        </w:rPr>
        <w:t xml:space="preserve">//127.0.0.1:8081/media_store.php/tmp-test/;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proxy_cache tmp-test 使用名为tmp-test的对应缓存配置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proxy_cache_valid 200 206 304 301 302 10d; 对httpcode为200…的缓存10天</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proxy_cache_key $uri 定义缓存唯一key,通过唯一key来进行hash存取</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proxy_set_header 自定义http header头，用于发送给后端真实服务器。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proxy_pass 指代理后转发的路径，注意是否需要最后的/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A16A5"/>
    <w:multiLevelType w:val="multilevel"/>
    <w:tmpl w:val="A61A1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D1DEC6"/>
    <w:multiLevelType w:val="multilevel"/>
    <w:tmpl w:val="A6D1D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9B8DCAD"/>
    <w:multiLevelType w:val="multilevel"/>
    <w:tmpl w:val="B9B8D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D9CF019"/>
    <w:multiLevelType w:val="multilevel"/>
    <w:tmpl w:val="ED9CF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7FD2F89"/>
    <w:multiLevelType w:val="multilevel"/>
    <w:tmpl w:val="F7FD2F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4E404AA"/>
    <w:multiLevelType w:val="multilevel"/>
    <w:tmpl w:val="04E40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EC15A9E"/>
    <w:multiLevelType w:val="multilevel"/>
    <w:tmpl w:val="0EC15A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80660E4"/>
    <w:multiLevelType w:val="multilevel"/>
    <w:tmpl w:val="280660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6CCEAF9"/>
    <w:multiLevelType w:val="multilevel"/>
    <w:tmpl w:val="36CCEA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9F86AAC"/>
    <w:multiLevelType w:val="multilevel"/>
    <w:tmpl w:val="49F86A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C1530E0"/>
    <w:multiLevelType w:val="multilevel"/>
    <w:tmpl w:val="4C153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8057CD2"/>
    <w:multiLevelType w:val="multilevel"/>
    <w:tmpl w:val="78057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3"/>
  </w:num>
  <w:num w:numId="6">
    <w:abstractNumId w:val="4"/>
  </w:num>
  <w:num w:numId="7">
    <w:abstractNumId w:val="10"/>
  </w:num>
  <w:num w:numId="8">
    <w:abstractNumId w:val="7"/>
  </w:num>
  <w:num w:numId="9">
    <w:abstractNumId w:val="2"/>
  </w:num>
  <w:num w:numId="10">
    <w:abstractNumId w:val="0"/>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9176D9"/>
    <w:rsid w:val="631C2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2022-06-30T09:40:09Z</dcterms:created>
  <dc:creator>LENOVO</dc:creator>
  <cp:lastModifiedBy>LENOVO</cp:lastModifiedBy>
  <dcterms:modified xsi:type="dcterms:W3CDTF">2022-06-30T09:40:33Z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