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Marine Supply web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项目打包优化：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体积和时间的对比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"/>
        </w:numPr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原始打包数据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时间：</w: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844" w:dyaOrig="8619">
          <v:rect xmlns:o="urn:schemas-microsoft-com:office:office" xmlns:v="urn:schemas-microsoft-com:vml" id="rectole0000000000" style="width:392.200000pt;height:43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大小：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object w:dxaOrig="6939" w:dyaOrig="2272">
          <v:rect xmlns:o="urn:schemas-microsoft-com:office:office" xmlns:v="urn:schemas-microsoft-com:vml" id="rectole0000000001" style="width:346.950000pt;height:11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2m 6s (126s)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1.05 mb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二，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重写原始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Plugin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数据后：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webpack-parallel-uglify-plugin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（多线程压缩代码，缓存）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第一次：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object w:dxaOrig="8565" w:dyaOrig="6966">
          <v:rect xmlns:o="urn:schemas-microsoft-com:office:office" xmlns:v="urn:schemas-microsoft-com:vml" id="rectole0000000002" style="width:428.250000pt;height:348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大小：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object w:dxaOrig="7721" w:dyaOrig="3360">
          <v:rect xmlns:o="urn:schemas-microsoft-com:office:office" xmlns:v="urn:schemas-microsoft-com:vml" id="rectole0000000003" style="width:386.050000pt;height:16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1m 31s (91s)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1.1 mb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体积增大的原因：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原始插件列表中，去掉了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moment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国际化的代码，导致体积减小。考虑后续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moment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cdn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webpack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忽略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moment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的打包，去掉此插件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第二次：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object w:dxaOrig="7626" w:dyaOrig="8891">
          <v:rect xmlns:o="urn:schemas-microsoft-com:office:office" xmlns:v="urn:schemas-microsoft-com:vml" id="rectole0000000004" style="width:381.300000pt;height:444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56s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1.1 mb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 </w:t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webpack-parallel-uglify-plugin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走缓存只用了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0.378s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去压缩代码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时间总体优化了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44%</w:t>
        <w:br/>
      </w: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注释掉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index.html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中用不到的（涉及变量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public_url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&lt;!-- &lt;link rel="manifest" href="%PUBLIC_URL%/manifest.json" /&gt;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&lt;link rel="shortcut icon" href="%PUBLIC_URL%/favicon.ico" /&gt;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&lt;link rel="stylesheet" href="%PUBLIC_URL%/index.css" /&gt; --&gt;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&lt;!-- &lt;script src="%PUBLIC_URL%/assets/BrowserDetect.js"&gt;&lt;/script&gt; --&gt;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继续优化打包时间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加入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happypack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多线程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babel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解析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js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，以及用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cache-loader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，缓存解析结果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 xml:space="preserve">.babelrc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修改如下：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C7444A"/>
          <w:spacing w:val="0"/>
          <w:position w:val="0"/>
          <w:sz w:val="21"/>
          <w:shd w:fill="1E1E1E" w:val="clear"/>
        </w:rPr>
        <w:t xml:space="preserve"> "presets"</w:t>
      </w:r>
      <w:r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  <w:t xml:space="preserve">: [</w:t>
      </w:r>
      <w:r>
        <w:rPr>
          <w:rFonts w:ascii="Consolas" w:hAnsi="Consolas" w:cs="Consolas" w:eastAsia="Consolas"/>
          <w:color w:val="9AA83A"/>
          <w:spacing w:val="0"/>
          <w:position w:val="0"/>
          <w:sz w:val="21"/>
          <w:shd w:fill="1E1E1E" w:val="clear"/>
        </w:rPr>
        <w:t xml:space="preserve">"env"</w:t>
      </w:r>
      <w:r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  <w:t xml:space="preserve">, </w:t>
      </w:r>
      <w:r>
        <w:rPr>
          <w:rFonts w:ascii="Consolas" w:hAnsi="Consolas" w:cs="Consolas" w:eastAsia="Consolas"/>
          <w:color w:val="9AA83A"/>
          <w:spacing w:val="0"/>
          <w:position w:val="0"/>
          <w:sz w:val="21"/>
          <w:shd w:fill="1E1E1E" w:val="clear"/>
        </w:rPr>
        <w:t xml:space="preserve">"react"</w:t>
      </w:r>
      <w:r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  <w:t xml:space="preserve">, </w:t>
      </w:r>
      <w:r>
        <w:rPr>
          <w:rFonts w:ascii="Consolas" w:hAnsi="Consolas" w:cs="Consolas" w:eastAsia="Consolas"/>
          <w:color w:val="9AA83A"/>
          <w:spacing w:val="0"/>
          <w:position w:val="0"/>
          <w:sz w:val="21"/>
          <w:shd w:fill="1E1E1E" w:val="clear"/>
        </w:rPr>
        <w:t xml:space="preserve">"stage-1"</w:t>
      </w:r>
      <w:r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  <w:t xml:space="preserve">]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第一次打包：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 xml:space="preserve"> 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  <w:r>
        <w:object w:dxaOrig="8395" w:dyaOrig="9748">
          <v:rect xmlns:o="urn:schemas-microsoft-com:office:office" xmlns:v="urn:schemas-microsoft-com:vml" id="rectole0000000005" style="width:419.750000pt;height:487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1min4s(64s)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1.1 mb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</w:r>
    </w:p>
    <w:p>
      <w:pPr>
        <w:spacing w:before="0" w:after="0" w:line="240"/>
        <w:ind w:right="0" w:left="8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8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8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8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84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第二次：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  <w:r>
        <w:object w:dxaOrig="8456" w:dyaOrig="8517">
          <v:rect xmlns:o="urn:schemas-microsoft-com:office:office" xmlns:v="urn:schemas-microsoft-com:vml" id="rectole0000000006" style="width:422.800000pt;height:425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30s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1.1 mb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体积优化：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br/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externals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属性，让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webpack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不打包部分公共不变组件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,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直接用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cdn(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提升打包速度和减少打包体积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config.externals = 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'moment': 'moment',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"react": 'React',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"react-dom": 'ReactDOM',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"mathjs": 'math',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'immutable': 'Immutable',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'babel-polyfill': 'window',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  "lodash": '_' // lodash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打包出来 /如果另外还有部分lodash被打包 手动实现功能并去掉该功能 如：debounced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&lt;!--此处要全部存一份到 自己公司的cdn 第三方cdn挂了 无缝切换自己cdn 写法如下： window.xxx xxx = exterenal 暴露的value值--&gt;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src="https://cdn.bootcss.com/babel-polyfill/6.2.0/polyfill.min.js"&gt;&lt;/script&gt;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src="https://cdn.bootcss.com/moment.js/2.26.0/moment.min.js"&gt;&lt;/script&gt;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src="https://cdn.bootcss.com/moment.js/2.26.0/locale/zh-cn.js"&gt;&lt;/script&gt;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src="https://cdn.bootcss.com/moment.js/2.26.0/locale/en-gb.js"&gt;&lt;/script&gt;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src="https://cdnjs.cloudflare.com/ajax/libs/lodash.js/4.17.15/lodash.min.js"&gt;&lt;/script&gt;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src="https://cdn.bootcdn.net/ajax/libs/mathjs/6.6.5/math.min.js"&gt;&lt;/script&gt;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src="https://cdn.bootcss.com/immutable/3.8.1/immutable.min.js"&gt;&lt;/script&gt;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crossorigin src="https://unpkg.com/react@16/umd/react.production.min.js"&gt;&lt;/script&gt;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&lt;script&gt;!window.React &amp;&amp; document.write(unescape('%3Cscript src="my-cdn/react.min.js"%3E%3C/script%3E'))&lt;/script&gt;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    &lt;script crossorigin src="https://unpkg.com/react-dom@16/umd/react-dom.production.min.js"&gt;&lt;/script&gt;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APP.js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注释（不注释会再次打包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moment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index.html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中已经引入国际化）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C5C8C6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//</w:t>
      </w: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'moment/locale/zh-cn'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//</w:t>
      </w: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import</w:t>
      </w:r>
      <w:r>
        <w:rPr>
          <w:rFonts w:ascii="宋体" w:hAnsi="宋体" w:cs="宋体" w:eastAsia="宋体"/>
          <w:color w:val="9A9B99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A9B99"/>
          <w:spacing w:val="0"/>
          <w:position w:val="0"/>
          <w:sz w:val="21"/>
          <w:shd w:fill="1E1E1E" w:val="clear"/>
        </w:rPr>
        <w:t xml:space="preserve">'moment/locale/en-gb'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设置后打包（第二次）：</w: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303" w:dyaOrig="7752">
          <v:rect xmlns:o="urn:schemas-microsoft-com:office:office" xmlns:v="urn:schemas-microsoft-com:vml" id="rectole0000000007" style="width:415.150000pt;height:387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7200" w:dyaOrig="2171">
          <v:rect xmlns:o="urn:schemas-microsoft-com:office:office" xmlns:v="urn:schemas-microsoft-com:vml" id="rectole0000000008" style="width:360.000000pt;height:108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耗时：18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</w:t>
        <w:br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体积：903KB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压缩后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  <w:br/>
      </w:r>
    </w:p>
    <w:p>
      <w:pPr>
        <w:spacing w:before="0" w:after="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