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C1" w:rsidRDefault="00C15CE7">
      <w:pPr>
        <w:snapToGrid w:val="0"/>
        <w:spacing w:beforeLines="1000" w:before="3120" w:afterLines="500" w:after="1560"/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bookmarkStart w:id="0" w:name="_Toc29007"/>
      <w:bookmarkStart w:id="1" w:name="_Toc346878844"/>
      <w:bookmarkStart w:id="2" w:name="_Toc370488243"/>
      <w:bookmarkStart w:id="3" w:name="_Toc370832026"/>
      <w:bookmarkStart w:id="4" w:name="_Toc20426"/>
      <w:bookmarkStart w:id="5" w:name="_Toc421442192"/>
      <w:bookmarkStart w:id="6" w:name="_Toc10820"/>
      <w:bookmarkStart w:id="7" w:name="_Toc346878473"/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大麦理财借款系统1.0接口规范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1524C1" w:rsidRDefault="00C15CE7">
      <w:pPr>
        <w:snapToGrid w:val="0"/>
        <w:spacing w:before="156" w:after="156" w:line="360" w:lineRule="auto"/>
        <w:jc w:val="center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大麦理财互联网金融服务有限公司</w:t>
      </w:r>
    </w:p>
    <w:p w:rsidR="001524C1" w:rsidRDefault="00C15CE7">
      <w:pPr>
        <w:snapToGrid w:val="0"/>
        <w:spacing w:before="156" w:after="156" w:line="360" w:lineRule="auto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二〇一七年十月</w:t>
      </w:r>
      <w:r>
        <w:rPr>
          <w:rFonts w:ascii="微软雅黑" w:eastAsia="微软雅黑" w:hAnsi="微软雅黑" w:cs="微软雅黑" w:hint="eastAsia"/>
        </w:rPr>
        <w:br w:type="page"/>
      </w:r>
    </w:p>
    <w:tbl>
      <w:tblPr>
        <w:tblW w:w="85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4"/>
        <w:gridCol w:w="3468"/>
        <w:gridCol w:w="1586"/>
        <w:gridCol w:w="2142"/>
      </w:tblGrid>
      <w:tr w:rsidR="001524C1">
        <w:trPr>
          <w:tblHeader/>
          <w:jc w:val="center"/>
        </w:trPr>
        <w:tc>
          <w:tcPr>
            <w:tcW w:w="135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4C1" w:rsidRDefault="00C15CE7">
            <w:pPr>
              <w:pStyle w:val="a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文档版本号</w:t>
            </w:r>
          </w:p>
        </w:tc>
        <w:tc>
          <w:tcPr>
            <w:tcW w:w="719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24C1" w:rsidRDefault="00C15CE7">
            <w:pPr>
              <w:pStyle w:val="a6"/>
              <w:jc w:val="left"/>
              <w:rPr>
                <w:rFonts w:ascii="微软雅黑" w:eastAsia="微软雅黑" w:hAnsi="微软雅黑" w:cs="微软雅黑"/>
                <w:b w:val="0"/>
              </w:rPr>
            </w:pPr>
            <w:r>
              <w:rPr>
                <w:rFonts w:ascii="微软雅黑" w:eastAsia="微软雅黑" w:hAnsi="微软雅黑" w:cs="微软雅黑" w:hint="eastAsia"/>
                <w:b w:val="0"/>
              </w:rPr>
              <w:t>V</w:t>
            </w:r>
            <w:r w:rsidR="0085045B">
              <w:rPr>
                <w:rFonts w:ascii="微软雅黑" w:eastAsia="微软雅黑" w:hAnsi="微软雅黑" w:cs="微软雅黑"/>
                <w:b w:val="0"/>
              </w:rPr>
              <w:t>1.0</w:t>
            </w:r>
            <w:r>
              <w:rPr>
                <w:rFonts w:ascii="微软雅黑" w:eastAsia="微软雅黑" w:hAnsi="微软雅黑" w:cs="微软雅黑" w:hint="eastAsia"/>
                <w:b w:val="0"/>
              </w:rPr>
              <w:t>.0</w:t>
            </w:r>
          </w:p>
        </w:tc>
      </w:tr>
      <w:tr w:rsidR="001524C1">
        <w:trPr>
          <w:jc w:val="center"/>
        </w:trPr>
        <w:tc>
          <w:tcPr>
            <w:tcW w:w="13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4C1" w:rsidRDefault="00C15CE7">
            <w:pPr>
              <w:pStyle w:val="a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起草人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C1" w:rsidRPr="0085045B" w:rsidRDefault="00C15CE7">
            <w:pPr>
              <w:pStyle w:val="a6"/>
              <w:jc w:val="both"/>
              <w:rPr>
                <w:rFonts w:ascii="微软雅黑" w:eastAsia="微软雅黑" w:hAnsi="微软雅黑" w:cs="微软雅黑"/>
                <w:b w:val="0"/>
              </w:rPr>
            </w:pPr>
            <w:r w:rsidRPr="0085045B">
              <w:rPr>
                <w:rFonts w:ascii="微软雅黑" w:eastAsia="微软雅黑" w:hAnsi="微软雅黑" w:cs="微软雅黑" w:hint="eastAsia"/>
                <w:b w:val="0"/>
              </w:rPr>
              <w:t>戴剑雯</w:t>
            </w:r>
            <w:r w:rsidR="0085045B" w:rsidRPr="0085045B">
              <w:rPr>
                <w:rFonts w:ascii="微软雅黑" w:eastAsia="微软雅黑" w:hAnsi="微软雅黑" w:cs="微软雅黑" w:hint="eastAsia"/>
                <w:b w:val="0"/>
              </w:rPr>
              <w:t>，叶凡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</w:rPr>
            </w:pPr>
          </w:p>
        </w:tc>
      </w:tr>
      <w:tr w:rsidR="001524C1">
        <w:trPr>
          <w:jc w:val="center"/>
        </w:trPr>
        <w:tc>
          <w:tcPr>
            <w:tcW w:w="13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4C1" w:rsidRDefault="00C15CE7">
            <w:pPr>
              <w:pStyle w:val="a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审核人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4C1" w:rsidRPr="0085045B" w:rsidRDefault="0085045B">
            <w:pPr>
              <w:pStyle w:val="a6"/>
              <w:jc w:val="both"/>
              <w:rPr>
                <w:rFonts w:ascii="微软雅黑" w:eastAsia="微软雅黑" w:hAnsi="微软雅黑" w:cs="微软雅黑"/>
                <w:b w:val="0"/>
              </w:rPr>
            </w:pPr>
            <w:r w:rsidRPr="0085045B">
              <w:rPr>
                <w:rFonts w:ascii="微软雅黑" w:eastAsia="微软雅黑" w:hAnsi="微软雅黑" w:cs="微软雅黑" w:hint="eastAsia"/>
                <w:b w:val="0"/>
              </w:rPr>
              <w:t>戴剑雯，</w:t>
            </w:r>
            <w:r w:rsidR="00C15CE7" w:rsidRPr="0085045B">
              <w:rPr>
                <w:rFonts w:ascii="微软雅黑" w:eastAsia="微软雅黑" w:hAnsi="微软雅黑" w:cs="微软雅黑" w:hint="eastAsia"/>
                <w:b w:val="0"/>
              </w:rPr>
              <w:t>叶凡</w:t>
            </w:r>
            <w:r w:rsidRPr="0085045B">
              <w:rPr>
                <w:rFonts w:ascii="微软雅黑" w:eastAsia="微软雅黑" w:hAnsi="微软雅黑" w:cs="微软雅黑" w:hint="eastAsia"/>
                <w:b w:val="0"/>
              </w:rPr>
              <w:t>，</w:t>
            </w:r>
            <w:proofErr w:type="gramStart"/>
            <w:r w:rsidRPr="0085045B">
              <w:rPr>
                <w:rFonts w:ascii="微软雅黑" w:eastAsia="微软雅黑" w:hAnsi="微软雅黑" w:cs="微软雅黑" w:hint="eastAsia"/>
                <w:b w:val="0"/>
              </w:rPr>
              <w:t>严李青</w:t>
            </w:r>
            <w:proofErr w:type="gram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4C1" w:rsidRDefault="00C15CE7">
            <w:pPr>
              <w:pStyle w:val="a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审核日期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24C1" w:rsidRDefault="00C15CE7">
            <w:pPr>
              <w:pStyle w:val="a6"/>
              <w:ind w:firstLine="422"/>
              <w:rPr>
                <w:rFonts w:ascii="微软雅黑" w:eastAsia="微软雅黑" w:hAnsi="微软雅黑" w:cs="微软雅黑"/>
                <w:b w:val="0"/>
              </w:rPr>
            </w:pPr>
            <w:r>
              <w:rPr>
                <w:rFonts w:ascii="微软雅黑" w:eastAsia="微软雅黑" w:hAnsi="微软雅黑" w:cs="微软雅黑" w:hint="eastAsia"/>
                <w:b w:val="0"/>
              </w:rPr>
              <w:t>2017-11-</w:t>
            </w:r>
            <w:r w:rsidR="0085045B">
              <w:rPr>
                <w:rFonts w:ascii="微软雅黑" w:eastAsia="微软雅黑" w:hAnsi="微软雅黑" w:cs="微软雅黑"/>
                <w:b w:val="0"/>
              </w:rPr>
              <w:t>14</w:t>
            </w:r>
          </w:p>
        </w:tc>
      </w:tr>
      <w:tr w:rsidR="001524C1">
        <w:trPr>
          <w:jc w:val="center"/>
        </w:trPr>
        <w:tc>
          <w:tcPr>
            <w:tcW w:w="13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4C1" w:rsidRDefault="00C15CE7">
            <w:pPr>
              <w:pStyle w:val="a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批准人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4C1" w:rsidRDefault="001524C1">
            <w:pPr>
              <w:pStyle w:val="a6"/>
              <w:jc w:val="both"/>
              <w:rPr>
                <w:rFonts w:ascii="微软雅黑" w:eastAsia="微软雅黑" w:hAnsi="微软雅黑" w:cs="微软雅黑"/>
                <w:b w:val="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4C1" w:rsidRDefault="00C15CE7">
            <w:pPr>
              <w:pStyle w:val="a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批准日期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24C1" w:rsidRDefault="001524C1">
            <w:pPr>
              <w:pStyle w:val="a6"/>
              <w:ind w:firstLine="422"/>
              <w:rPr>
                <w:rFonts w:ascii="微软雅黑" w:eastAsia="微软雅黑" w:hAnsi="微软雅黑" w:cs="微软雅黑"/>
                <w:b w:val="0"/>
              </w:rPr>
            </w:pPr>
          </w:p>
        </w:tc>
      </w:tr>
    </w:tbl>
    <w:p w:rsidR="001524C1" w:rsidRDefault="00C15CE7">
      <w:pPr>
        <w:snapToGrid w:val="0"/>
        <w:spacing w:beforeLines="50" w:before="156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30"/>
        </w:rPr>
        <w:t>修订记录</w:t>
      </w:r>
    </w:p>
    <w:tbl>
      <w:tblPr>
        <w:tblW w:w="859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1418"/>
        <w:gridCol w:w="5822"/>
      </w:tblGrid>
      <w:tr w:rsidR="001524C1">
        <w:trPr>
          <w:tblHeader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4C1" w:rsidRDefault="00C15CE7">
            <w:pPr>
              <w:pStyle w:val="a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4C1" w:rsidRDefault="00C15CE7">
            <w:pPr>
              <w:pStyle w:val="a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日期</w:t>
            </w:r>
          </w:p>
        </w:tc>
        <w:tc>
          <w:tcPr>
            <w:tcW w:w="58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24C1" w:rsidRDefault="00C15CE7">
            <w:pPr>
              <w:pStyle w:val="a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1524C1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4C1" w:rsidRDefault="00C15CE7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V0.9.0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4C1" w:rsidRDefault="00C15CE7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2017-10-31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24C1" w:rsidRDefault="00C15CE7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发布初稿，仅供内部参考使用。</w:t>
            </w:r>
          </w:p>
        </w:tc>
      </w:tr>
      <w:tr w:rsidR="001524C1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4C1" w:rsidRDefault="0085045B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1.0.0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4C1" w:rsidRDefault="0085045B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/>
              </w:rPr>
              <w:t>017-11-13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24C1" w:rsidRDefault="0085045B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正式接口，2</w:t>
            </w:r>
            <w:r>
              <w:rPr>
                <w:rFonts w:ascii="微软雅黑" w:eastAsia="微软雅黑" w:hAnsi="微软雅黑" w:cs="微软雅黑"/>
              </w:rPr>
              <w:t>.2.1</w:t>
            </w:r>
            <w:r>
              <w:rPr>
                <w:rFonts w:ascii="微软雅黑" w:eastAsia="微软雅黑" w:hAnsi="微软雅黑" w:cs="微软雅黑" w:hint="eastAsia"/>
              </w:rPr>
              <w:t>,</w:t>
            </w:r>
            <w:r>
              <w:rPr>
                <w:rFonts w:ascii="微软雅黑" w:eastAsia="微软雅黑" w:hAnsi="微软雅黑" w:cs="微软雅黑"/>
              </w:rPr>
              <w:t>2.2.2</w:t>
            </w:r>
            <w:r>
              <w:rPr>
                <w:rFonts w:ascii="微软雅黑" w:eastAsia="微软雅黑" w:hAnsi="微软雅黑" w:cs="微软雅黑" w:hint="eastAsia"/>
              </w:rPr>
              <w:t>,</w:t>
            </w:r>
            <w:r>
              <w:rPr>
                <w:rFonts w:ascii="微软雅黑" w:eastAsia="微软雅黑" w:hAnsi="微软雅黑" w:cs="微软雅黑"/>
              </w:rPr>
              <w:t>2.2.3</w:t>
            </w:r>
            <w:r>
              <w:rPr>
                <w:rFonts w:ascii="微软雅黑" w:eastAsia="微软雅黑" w:hAnsi="微软雅黑" w:cs="微软雅黑" w:hint="eastAsia"/>
              </w:rPr>
              <w:t>,</w:t>
            </w:r>
            <w:r>
              <w:rPr>
                <w:rFonts w:ascii="微软雅黑" w:eastAsia="微软雅黑" w:hAnsi="微软雅黑" w:cs="微软雅黑"/>
              </w:rPr>
              <w:t>2.3.1</w:t>
            </w:r>
            <w:r>
              <w:rPr>
                <w:rFonts w:ascii="微软雅黑" w:eastAsia="微软雅黑" w:hAnsi="微软雅黑" w:cs="微软雅黑" w:hint="eastAsia"/>
              </w:rPr>
              <w:t>,</w:t>
            </w:r>
            <w:r>
              <w:rPr>
                <w:rFonts w:ascii="微软雅黑" w:eastAsia="微软雅黑" w:hAnsi="微软雅黑" w:cs="微软雅黑"/>
              </w:rPr>
              <w:t>2.3.2</w:t>
            </w:r>
            <w:r>
              <w:rPr>
                <w:rFonts w:ascii="微软雅黑" w:eastAsia="微软雅黑" w:hAnsi="微软雅黑" w:cs="微软雅黑" w:hint="eastAsia"/>
              </w:rPr>
              <w:t>,</w:t>
            </w:r>
            <w:r>
              <w:rPr>
                <w:rFonts w:ascii="微软雅黑" w:eastAsia="微软雅黑" w:hAnsi="微软雅黑" w:cs="微软雅黑"/>
              </w:rPr>
              <w:t>2.3.3</w:t>
            </w:r>
          </w:p>
        </w:tc>
      </w:tr>
    </w:tbl>
    <w:p w:rsidR="001524C1" w:rsidRDefault="001524C1">
      <w:pPr>
        <w:snapToGrid w:val="0"/>
        <w:rPr>
          <w:rFonts w:ascii="微软雅黑" w:eastAsia="微软雅黑" w:hAnsi="微软雅黑" w:cs="微软雅黑"/>
        </w:rPr>
        <w:sectPr w:rsidR="001524C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bookmarkStart w:id="8" w:name="_Toc17198"/>
    </w:p>
    <w:p w:rsidR="001524C1" w:rsidRDefault="00C15CE7">
      <w:pPr>
        <w:pStyle w:val="10"/>
        <w:tabs>
          <w:tab w:val="right" w:leader="dot" w:pos="8306"/>
        </w:tabs>
        <w:snapToGrid w:val="0"/>
        <w:spacing w:before="220" w:after="220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lastRenderedPageBreak/>
        <w:t>目录</w:t>
      </w:r>
    </w:p>
    <w:bookmarkStart w:id="9" w:name="_Toc21367"/>
    <w:bookmarkStart w:id="10" w:name="_Toc6120"/>
    <w:bookmarkStart w:id="11" w:name="_Toc20478"/>
    <w:bookmarkEnd w:id="8"/>
    <w:p w:rsidR="0085045B" w:rsidRDefault="00C15CE7">
      <w:pPr>
        <w:pStyle w:val="10"/>
        <w:tabs>
          <w:tab w:val="right" w:leader="dot" w:pos="8296"/>
        </w:tabs>
        <w:rPr>
          <w:noProof/>
        </w:rPr>
      </w:pPr>
      <w:r>
        <w:rPr>
          <w:rFonts w:ascii="微软雅黑" w:eastAsia="微软雅黑" w:hAnsi="微软雅黑" w:cs="微软雅黑" w:hint="eastAsia"/>
          <w:bCs/>
          <w:kern w:val="44"/>
          <w:sz w:val="24"/>
          <w:szCs w:val="24"/>
        </w:rPr>
        <w:fldChar w:fldCharType="begin"/>
      </w:r>
      <w:r>
        <w:rPr>
          <w:rFonts w:ascii="微软雅黑" w:eastAsia="微软雅黑" w:hAnsi="微软雅黑" w:cs="微软雅黑" w:hint="eastAsia"/>
          <w:bCs/>
          <w:kern w:val="44"/>
          <w:sz w:val="24"/>
          <w:szCs w:val="24"/>
        </w:rPr>
        <w:instrText xml:space="preserve">TOC \o "1-3" \h \u </w:instrText>
      </w:r>
      <w:r>
        <w:rPr>
          <w:rFonts w:ascii="微软雅黑" w:eastAsia="微软雅黑" w:hAnsi="微软雅黑" w:cs="微软雅黑" w:hint="eastAsia"/>
          <w:bCs/>
          <w:kern w:val="44"/>
          <w:sz w:val="24"/>
          <w:szCs w:val="24"/>
        </w:rPr>
        <w:fldChar w:fldCharType="separate"/>
      </w:r>
      <w:hyperlink w:anchor="_Toc498423750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1 前言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_Toc498423750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5</w:t>
        </w:r>
        <w:r w:rsidR="0085045B">
          <w:rPr>
            <w:noProof/>
          </w:rPr>
          <w:fldChar w:fldCharType="end"/>
        </w:r>
      </w:hyperlink>
    </w:p>
    <w:p w:rsidR="0085045B" w:rsidRDefault="00CA4C30">
      <w:pPr>
        <w:pStyle w:val="20"/>
        <w:tabs>
          <w:tab w:val="right" w:leader="dot" w:pos="8296"/>
        </w:tabs>
        <w:rPr>
          <w:noProof/>
        </w:rPr>
      </w:pPr>
      <w:hyperlink w:anchor="_Toc498423751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1.1 目的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_Toc498423751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5</w:t>
        </w:r>
        <w:r w:rsidR="0085045B">
          <w:rPr>
            <w:noProof/>
          </w:rPr>
          <w:fldChar w:fldCharType="end"/>
        </w:r>
      </w:hyperlink>
    </w:p>
    <w:p w:rsidR="0085045B" w:rsidRDefault="00CA4C30">
      <w:pPr>
        <w:pStyle w:val="20"/>
        <w:tabs>
          <w:tab w:val="right" w:leader="dot" w:pos="8296"/>
        </w:tabs>
        <w:rPr>
          <w:noProof/>
        </w:rPr>
      </w:pPr>
      <w:hyperlink w:anchor="_Toc498423752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1.2 使用对象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_Toc498423752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5</w:t>
        </w:r>
        <w:r w:rsidR="0085045B">
          <w:rPr>
            <w:noProof/>
          </w:rPr>
          <w:fldChar w:fldCharType="end"/>
        </w:r>
      </w:hyperlink>
    </w:p>
    <w:p w:rsidR="0085045B" w:rsidRDefault="00CA4C30">
      <w:pPr>
        <w:pStyle w:val="20"/>
        <w:tabs>
          <w:tab w:val="right" w:leader="dot" w:pos="8296"/>
        </w:tabs>
        <w:rPr>
          <w:noProof/>
        </w:rPr>
      </w:pPr>
      <w:hyperlink w:anchor="_Toc498423753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1.3 主要接口特点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_Toc498423753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5</w:t>
        </w:r>
        <w:r w:rsidR="0085045B">
          <w:rPr>
            <w:noProof/>
          </w:rPr>
          <w:fldChar w:fldCharType="end"/>
        </w:r>
      </w:hyperlink>
    </w:p>
    <w:p w:rsidR="0085045B" w:rsidRDefault="00CA4C30">
      <w:pPr>
        <w:pStyle w:val="10"/>
        <w:tabs>
          <w:tab w:val="right" w:leader="dot" w:pos="8296"/>
        </w:tabs>
        <w:rPr>
          <w:noProof/>
        </w:rPr>
      </w:pPr>
      <w:hyperlink w:anchor="_Toc498423754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2 接口规范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_Toc498423754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5</w:t>
        </w:r>
        <w:r w:rsidR="0085045B">
          <w:rPr>
            <w:noProof/>
          </w:rPr>
          <w:fldChar w:fldCharType="end"/>
        </w:r>
      </w:hyperlink>
    </w:p>
    <w:p w:rsidR="0085045B" w:rsidRDefault="00CA4C30">
      <w:pPr>
        <w:pStyle w:val="20"/>
        <w:tabs>
          <w:tab w:val="right" w:leader="dot" w:pos="8296"/>
        </w:tabs>
        <w:rPr>
          <w:noProof/>
        </w:rPr>
      </w:pPr>
      <w:hyperlink w:anchor="_Toc498423755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2.1概要规范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_Toc498423755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5</w:t>
        </w:r>
        <w:r w:rsidR="0085045B">
          <w:rPr>
            <w:noProof/>
          </w:rPr>
          <w:fldChar w:fldCharType="end"/>
        </w:r>
      </w:hyperlink>
    </w:p>
    <w:p w:rsidR="0085045B" w:rsidRDefault="00CA4C30">
      <w:pPr>
        <w:pStyle w:val="30"/>
        <w:tabs>
          <w:tab w:val="right" w:leader="dot" w:pos="8296"/>
        </w:tabs>
        <w:rPr>
          <w:noProof/>
        </w:rPr>
      </w:pPr>
      <w:hyperlink w:anchor="_Toc498423756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2.1.1基本约定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_Toc498423756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5</w:t>
        </w:r>
        <w:r w:rsidR="0085045B">
          <w:rPr>
            <w:noProof/>
          </w:rPr>
          <w:fldChar w:fldCharType="end"/>
        </w:r>
      </w:hyperlink>
    </w:p>
    <w:p w:rsidR="0085045B" w:rsidRDefault="00CA4C30">
      <w:pPr>
        <w:pStyle w:val="30"/>
        <w:tabs>
          <w:tab w:val="right" w:leader="dot" w:pos="8296"/>
        </w:tabs>
        <w:rPr>
          <w:noProof/>
        </w:rPr>
      </w:pPr>
      <w:hyperlink w:anchor="_Toc498423757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2.1.2栏位约定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_Toc498423757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6</w:t>
        </w:r>
        <w:r w:rsidR="0085045B">
          <w:rPr>
            <w:noProof/>
          </w:rPr>
          <w:fldChar w:fldCharType="end"/>
        </w:r>
      </w:hyperlink>
    </w:p>
    <w:p w:rsidR="0085045B" w:rsidRDefault="00CA4C30">
      <w:pPr>
        <w:pStyle w:val="30"/>
        <w:tabs>
          <w:tab w:val="right" w:leader="dot" w:pos="8296"/>
        </w:tabs>
        <w:rPr>
          <w:noProof/>
        </w:rPr>
      </w:pPr>
      <w:hyperlink w:anchor="_Toc498423758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2.1.3必填列填写规则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_Toc498423758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6</w:t>
        </w:r>
        <w:r w:rsidR="0085045B">
          <w:rPr>
            <w:noProof/>
          </w:rPr>
          <w:fldChar w:fldCharType="end"/>
        </w:r>
      </w:hyperlink>
    </w:p>
    <w:p w:rsidR="0085045B" w:rsidRDefault="00CA4C30">
      <w:pPr>
        <w:pStyle w:val="30"/>
        <w:tabs>
          <w:tab w:val="right" w:leader="dot" w:pos="8296"/>
        </w:tabs>
        <w:rPr>
          <w:noProof/>
        </w:rPr>
      </w:pPr>
      <w:hyperlink w:anchor="_Toc498423759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2.1.4通讯方式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_Toc498423759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7</w:t>
        </w:r>
        <w:r w:rsidR="0085045B">
          <w:rPr>
            <w:noProof/>
          </w:rPr>
          <w:fldChar w:fldCharType="end"/>
        </w:r>
      </w:hyperlink>
    </w:p>
    <w:p w:rsidR="0085045B" w:rsidRDefault="00CA4C30">
      <w:pPr>
        <w:pStyle w:val="30"/>
        <w:tabs>
          <w:tab w:val="right" w:leader="dot" w:pos="8296"/>
        </w:tabs>
        <w:rPr>
          <w:noProof/>
        </w:rPr>
      </w:pPr>
      <w:hyperlink w:anchor="_Toc498423760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2.1.5基础域约定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_Toc498423760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7</w:t>
        </w:r>
        <w:r w:rsidR="0085045B">
          <w:rPr>
            <w:noProof/>
          </w:rPr>
          <w:fldChar w:fldCharType="end"/>
        </w:r>
      </w:hyperlink>
    </w:p>
    <w:p w:rsidR="0085045B" w:rsidRDefault="00CA4C30">
      <w:pPr>
        <w:pStyle w:val="30"/>
        <w:tabs>
          <w:tab w:val="right" w:leader="dot" w:pos="8296"/>
        </w:tabs>
        <w:rPr>
          <w:noProof/>
        </w:rPr>
      </w:pPr>
      <w:hyperlink w:anchor="_Toc498423761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2.1.6接口URL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_Toc498423761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7</w:t>
        </w:r>
        <w:r w:rsidR="0085045B">
          <w:rPr>
            <w:noProof/>
          </w:rPr>
          <w:fldChar w:fldCharType="end"/>
        </w:r>
      </w:hyperlink>
    </w:p>
    <w:p w:rsidR="0085045B" w:rsidRDefault="00CA4C30">
      <w:pPr>
        <w:pStyle w:val="30"/>
        <w:tabs>
          <w:tab w:val="right" w:leader="dot" w:pos="8296"/>
        </w:tabs>
        <w:rPr>
          <w:noProof/>
        </w:rPr>
      </w:pPr>
      <w:hyperlink w:anchor="_Toc498423762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2.1.7页面通知的处理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_Toc498423762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7</w:t>
        </w:r>
        <w:r w:rsidR="0085045B">
          <w:rPr>
            <w:noProof/>
          </w:rPr>
          <w:fldChar w:fldCharType="end"/>
        </w:r>
      </w:hyperlink>
    </w:p>
    <w:p w:rsidR="0085045B" w:rsidRDefault="00CA4C30">
      <w:pPr>
        <w:pStyle w:val="30"/>
        <w:tabs>
          <w:tab w:val="right" w:leader="dot" w:pos="8296"/>
        </w:tabs>
        <w:rPr>
          <w:noProof/>
        </w:rPr>
      </w:pPr>
      <w:hyperlink w:anchor="_Toc498423763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2.1.8前台跳转的处理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_Toc498423763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7</w:t>
        </w:r>
        <w:r w:rsidR="0085045B">
          <w:rPr>
            <w:noProof/>
          </w:rPr>
          <w:fldChar w:fldCharType="end"/>
        </w:r>
      </w:hyperlink>
    </w:p>
    <w:p w:rsidR="0085045B" w:rsidRDefault="00CA4C30">
      <w:pPr>
        <w:pStyle w:val="30"/>
        <w:tabs>
          <w:tab w:val="right" w:leader="dot" w:pos="8296"/>
        </w:tabs>
        <w:rPr>
          <w:noProof/>
        </w:rPr>
      </w:pPr>
      <w:hyperlink w:anchor="_Toc498423764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2.1.9敏感字符集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_Toc498423764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7</w:t>
        </w:r>
        <w:r w:rsidR="0085045B">
          <w:rPr>
            <w:noProof/>
          </w:rPr>
          <w:fldChar w:fldCharType="end"/>
        </w:r>
      </w:hyperlink>
    </w:p>
    <w:p w:rsidR="0085045B" w:rsidRDefault="00CA4C30">
      <w:pPr>
        <w:pStyle w:val="20"/>
        <w:tabs>
          <w:tab w:val="right" w:leader="dot" w:pos="8296"/>
        </w:tabs>
        <w:rPr>
          <w:noProof/>
        </w:rPr>
      </w:pPr>
      <w:hyperlink w:anchor="_Toc498423765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2.2客户管理</w:t>
        </w:r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接</w:t>
        </w:r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口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_Toc498423765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8</w:t>
        </w:r>
        <w:r w:rsidR="0085045B">
          <w:rPr>
            <w:noProof/>
          </w:rPr>
          <w:fldChar w:fldCharType="end"/>
        </w:r>
      </w:hyperlink>
    </w:p>
    <w:p w:rsidR="0085045B" w:rsidRDefault="00CA4C30">
      <w:pPr>
        <w:pStyle w:val="30"/>
        <w:tabs>
          <w:tab w:val="right" w:leader="dot" w:pos="8296"/>
        </w:tabs>
        <w:rPr>
          <w:noProof/>
        </w:rPr>
      </w:pPr>
      <w:hyperlink w:anchor="_Toc498423766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2.2.1个人注册(API)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_Toc498423766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8</w:t>
        </w:r>
        <w:r w:rsidR="0085045B">
          <w:rPr>
            <w:noProof/>
          </w:rPr>
          <w:fldChar w:fldCharType="end"/>
        </w:r>
      </w:hyperlink>
    </w:p>
    <w:p w:rsidR="0085045B" w:rsidRDefault="00CA4C30">
      <w:pPr>
        <w:pStyle w:val="30"/>
        <w:tabs>
          <w:tab w:val="right" w:leader="dot" w:pos="8296"/>
        </w:tabs>
        <w:rPr>
          <w:noProof/>
        </w:rPr>
      </w:pPr>
      <w:hyperlink w:anchor="_Toc498423767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2.2.2开通银行存管&amp;去设置交易密码(FORM)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_Toc498423767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9</w:t>
        </w:r>
        <w:r w:rsidR="0085045B">
          <w:rPr>
            <w:noProof/>
          </w:rPr>
          <w:fldChar w:fldCharType="end"/>
        </w:r>
      </w:hyperlink>
    </w:p>
    <w:p w:rsidR="0085045B" w:rsidRDefault="00CA4C30">
      <w:pPr>
        <w:pStyle w:val="30"/>
        <w:tabs>
          <w:tab w:val="right" w:leader="dot" w:pos="8296"/>
        </w:tabs>
        <w:rPr>
          <w:noProof/>
        </w:rPr>
      </w:pPr>
      <w:hyperlink w:anchor="_Toc498423768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2.2.3请求发送短信验证码(API)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_Toc498423768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10</w:t>
        </w:r>
        <w:r w:rsidR="0085045B">
          <w:rPr>
            <w:noProof/>
          </w:rPr>
          <w:fldChar w:fldCharType="end"/>
        </w:r>
      </w:hyperlink>
    </w:p>
    <w:p w:rsidR="0085045B" w:rsidRDefault="00CA4C30">
      <w:pPr>
        <w:pStyle w:val="30"/>
        <w:tabs>
          <w:tab w:val="right" w:leader="dot" w:pos="8296"/>
        </w:tabs>
        <w:rPr>
          <w:noProof/>
        </w:rPr>
      </w:pPr>
      <w:hyperlink w:anchor="_Toc498423769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2.2.4借款人信息完善(API)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_Toc498423769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12</w:t>
        </w:r>
        <w:r w:rsidR="0085045B">
          <w:rPr>
            <w:noProof/>
          </w:rPr>
          <w:fldChar w:fldCharType="end"/>
        </w:r>
      </w:hyperlink>
    </w:p>
    <w:p w:rsidR="0085045B" w:rsidRDefault="00CA4C30">
      <w:pPr>
        <w:pStyle w:val="20"/>
        <w:tabs>
          <w:tab w:val="right" w:leader="dot" w:pos="8296"/>
        </w:tabs>
        <w:rPr>
          <w:noProof/>
        </w:rPr>
      </w:pPr>
      <w:hyperlink w:anchor="_Toc498423770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2.3借款类接口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_Toc498423770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14</w:t>
        </w:r>
        <w:r w:rsidR="0085045B">
          <w:rPr>
            <w:noProof/>
          </w:rPr>
          <w:fldChar w:fldCharType="end"/>
        </w:r>
      </w:hyperlink>
    </w:p>
    <w:p w:rsidR="0085045B" w:rsidRDefault="00CA4C30">
      <w:pPr>
        <w:pStyle w:val="30"/>
        <w:tabs>
          <w:tab w:val="right" w:leader="dot" w:pos="8296"/>
        </w:tabs>
        <w:rPr>
          <w:noProof/>
        </w:rPr>
      </w:pPr>
      <w:hyperlink w:anchor="_Toc498423771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2.3.1借款人发起借款（API）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_Toc498423771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14</w:t>
        </w:r>
        <w:r w:rsidR="0085045B">
          <w:rPr>
            <w:noProof/>
          </w:rPr>
          <w:fldChar w:fldCharType="end"/>
        </w:r>
      </w:hyperlink>
    </w:p>
    <w:p w:rsidR="0085045B" w:rsidRDefault="00CA4C30">
      <w:pPr>
        <w:pStyle w:val="30"/>
        <w:tabs>
          <w:tab w:val="right" w:leader="dot" w:pos="8296"/>
        </w:tabs>
        <w:rPr>
          <w:noProof/>
        </w:rPr>
      </w:pPr>
      <w:hyperlink w:anchor="_Toc498423772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2.3.1借款人确认受托支付（Form）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_Toc498423772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15</w:t>
        </w:r>
        <w:r w:rsidR="0085045B">
          <w:rPr>
            <w:noProof/>
          </w:rPr>
          <w:fldChar w:fldCharType="end"/>
        </w:r>
      </w:hyperlink>
    </w:p>
    <w:p w:rsidR="0085045B" w:rsidRDefault="00CA4C30">
      <w:pPr>
        <w:pStyle w:val="30"/>
        <w:tabs>
          <w:tab w:val="right" w:leader="dot" w:pos="8296"/>
        </w:tabs>
        <w:rPr>
          <w:noProof/>
        </w:rPr>
      </w:pPr>
      <w:hyperlink w:anchor="_Toc498423773" w:history="1">
        <w:r w:rsidR="0085045B" w:rsidRPr="00CA6C7A">
          <w:rPr>
            <w:rStyle w:val="a5"/>
            <w:rFonts w:ascii="微软雅黑" w:eastAsia="微软雅黑" w:hAnsi="微软雅黑" w:cs="微软雅黑"/>
            <w:noProof/>
          </w:rPr>
          <w:t>2.3.1借款人发起借款增强（Form）</w:t>
        </w:r>
        <w:r w:rsidR="0085045B">
          <w:rPr>
            <w:noProof/>
          </w:rPr>
          <w:tab/>
        </w:r>
        <w:r w:rsidR="0085045B">
          <w:rPr>
            <w:noProof/>
          </w:rPr>
          <w:fldChar w:fldCharType="begin"/>
        </w:r>
        <w:r w:rsidR="0085045B">
          <w:rPr>
            <w:noProof/>
          </w:rPr>
          <w:instrText xml:space="preserve"> PAGEREF _Toc498423773 \h </w:instrText>
        </w:r>
        <w:r w:rsidR="0085045B">
          <w:rPr>
            <w:noProof/>
          </w:rPr>
        </w:r>
        <w:r w:rsidR="0085045B">
          <w:rPr>
            <w:noProof/>
          </w:rPr>
          <w:fldChar w:fldCharType="separate"/>
        </w:r>
        <w:r w:rsidR="0085045B">
          <w:rPr>
            <w:noProof/>
          </w:rPr>
          <w:t>17</w:t>
        </w:r>
        <w:r w:rsidR="0085045B">
          <w:rPr>
            <w:noProof/>
          </w:rPr>
          <w:fldChar w:fldCharType="end"/>
        </w:r>
      </w:hyperlink>
    </w:p>
    <w:p w:rsidR="001524C1" w:rsidRDefault="00C15CE7">
      <w:pPr>
        <w:pStyle w:val="1"/>
        <w:snapToGrid w:val="0"/>
        <w:rPr>
          <w:rFonts w:ascii="微软雅黑" w:eastAsia="微软雅黑" w:hAnsi="微软雅黑" w:cs="微软雅黑"/>
          <w:bCs/>
          <w:sz w:val="24"/>
          <w:szCs w:val="24"/>
        </w:rPr>
        <w:sectPr w:rsidR="001524C1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微软雅黑" w:eastAsia="微软雅黑" w:hAnsi="微软雅黑" w:cs="微软雅黑" w:hint="eastAsia"/>
          <w:bCs/>
          <w:szCs w:val="24"/>
        </w:rPr>
        <w:fldChar w:fldCharType="end"/>
      </w:r>
    </w:p>
    <w:p w:rsidR="001524C1" w:rsidRDefault="00C15CE7">
      <w:pPr>
        <w:pStyle w:val="1"/>
        <w:snapToGrid w:val="0"/>
        <w:spacing w:line="240" w:lineRule="auto"/>
        <w:rPr>
          <w:rFonts w:ascii="微软雅黑" w:eastAsia="微软雅黑" w:hAnsi="微软雅黑" w:cs="微软雅黑"/>
          <w:b w:val="0"/>
          <w:bCs/>
          <w:szCs w:val="44"/>
        </w:rPr>
      </w:pPr>
      <w:bookmarkStart w:id="12" w:name="_Toc27492"/>
      <w:bookmarkStart w:id="13" w:name="_Toc27336"/>
      <w:bookmarkStart w:id="14" w:name="_Toc498423750"/>
      <w:r>
        <w:rPr>
          <w:rStyle w:val="1Char"/>
          <w:rFonts w:ascii="微软雅黑" w:eastAsia="微软雅黑" w:hAnsi="微软雅黑" w:cs="微软雅黑" w:hint="eastAsia"/>
          <w:bCs/>
        </w:rPr>
        <w:lastRenderedPageBreak/>
        <w:t xml:space="preserve">1 </w:t>
      </w:r>
      <w:bookmarkEnd w:id="9"/>
      <w:bookmarkEnd w:id="10"/>
      <w:bookmarkEnd w:id="11"/>
      <w:bookmarkEnd w:id="12"/>
      <w:r>
        <w:rPr>
          <w:rStyle w:val="1Char"/>
          <w:rFonts w:ascii="微软雅黑" w:eastAsia="微软雅黑" w:hAnsi="微软雅黑" w:cs="微软雅黑" w:hint="eastAsia"/>
          <w:bCs/>
        </w:rPr>
        <w:t>前言</w:t>
      </w:r>
      <w:bookmarkEnd w:id="13"/>
      <w:bookmarkEnd w:id="14"/>
    </w:p>
    <w:p w:rsidR="001524C1" w:rsidRDefault="00C15CE7">
      <w:pPr>
        <w:pStyle w:val="2"/>
        <w:snapToGrid w:val="0"/>
        <w:spacing w:before="22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15" w:name="_Toc16600"/>
      <w:bookmarkStart w:id="16" w:name="_Toc10388"/>
      <w:bookmarkStart w:id="17" w:name="_Toc23487"/>
      <w:bookmarkStart w:id="18" w:name="_Toc11864"/>
      <w:bookmarkStart w:id="19" w:name="_Toc19281"/>
      <w:bookmarkStart w:id="20" w:name="_Toc15423"/>
      <w:bookmarkStart w:id="21" w:name="_Toc18807"/>
      <w:bookmarkStart w:id="22" w:name="_Toc498423751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 xml:space="preserve">1.1 </w:t>
      </w:r>
      <w:bookmarkEnd w:id="15"/>
      <w:bookmarkEnd w:id="16"/>
      <w:bookmarkEnd w:id="17"/>
      <w:bookmarkEnd w:id="18"/>
      <w:bookmarkEnd w:id="19"/>
      <w:bookmarkEnd w:id="20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目的</w:t>
      </w:r>
      <w:bookmarkEnd w:id="21"/>
      <w:bookmarkEnd w:id="22"/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本文档是为使用大麦理财借款API产品定义的接口规范，本规范定义了接口的数据交换格式。</w:t>
      </w:r>
    </w:p>
    <w:p w:rsidR="001524C1" w:rsidRDefault="001524C1">
      <w:pPr>
        <w:snapToGrid w:val="0"/>
        <w:ind w:firstLine="420"/>
        <w:rPr>
          <w:rFonts w:ascii="微软雅黑" w:eastAsia="微软雅黑" w:hAnsi="微软雅黑" w:cs="微软雅黑"/>
          <w:szCs w:val="21"/>
        </w:rPr>
      </w:pPr>
    </w:p>
    <w:p w:rsidR="001524C1" w:rsidRDefault="00C15CE7">
      <w:pPr>
        <w:pStyle w:val="2"/>
        <w:snapToGrid w:val="0"/>
        <w:spacing w:before="22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23" w:name="_Toc26591"/>
      <w:bookmarkStart w:id="24" w:name="_Toc26225"/>
      <w:bookmarkStart w:id="25" w:name="_Toc18557"/>
      <w:bookmarkStart w:id="26" w:name="_Toc21690"/>
      <w:bookmarkStart w:id="27" w:name="_Toc12659"/>
      <w:bookmarkStart w:id="28" w:name="_Toc29645"/>
      <w:bookmarkStart w:id="29" w:name="_Toc6377"/>
      <w:bookmarkStart w:id="30" w:name="_Toc498423752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 xml:space="preserve">1.2 </w:t>
      </w:r>
      <w:bookmarkEnd w:id="23"/>
      <w:bookmarkEnd w:id="24"/>
      <w:bookmarkEnd w:id="25"/>
      <w:bookmarkEnd w:id="26"/>
      <w:bookmarkEnd w:id="27"/>
      <w:bookmarkEnd w:id="28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使用对象</w:t>
      </w:r>
      <w:bookmarkEnd w:id="29"/>
      <w:bookmarkEnd w:id="30"/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本文档的使用对象是商户的技术开发人员。</w:t>
      </w:r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开发人员需要对form提交、post提交、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格式、https传输。</w:t>
      </w:r>
    </w:p>
    <w:p w:rsidR="001524C1" w:rsidRDefault="001524C1">
      <w:pPr>
        <w:snapToGrid w:val="0"/>
        <w:ind w:firstLine="420"/>
        <w:rPr>
          <w:rFonts w:ascii="微软雅黑" w:eastAsia="微软雅黑" w:hAnsi="微软雅黑" w:cs="微软雅黑"/>
          <w:szCs w:val="21"/>
        </w:rPr>
      </w:pPr>
    </w:p>
    <w:p w:rsidR="001524C1" w:rsidRDefault="00C15CE7">
      <w:pPr>
        <w:pStyle w:val="2"/>
        <w:snapToGrid w:val="0"/>
        <w:spacing w:before="22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31" w:name="_Toc17282"/>
      <w:bookmarkStart w:id="32" w:name="_Toc498423753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1.3 主要接口特点</w:t>
      </w:r>
      <w:bookmarkEnd w:id="31"/>
      <w:bookmarkEnd w:id="32"/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本接口有两种类型：接口调用和页面调用，接口调用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时数据</w:t>
      </w:r>
      <w:proofErr w:type="gramEnd"/>
      <w:r>
        <w:rPr>
          <w:rFonts w:ascii="微软雅黑" w:eastAsia="微软雅黑" w:hAnsi="微软雅黑" w:cs="微软雅黑" w:hint="eastAsia"/>
          <w:szCs w:val="21"/>
        </w:rPr>
        <w:t>以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格式提交，页面调用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时数据</w:t>
      </w:r>
      <w:proofErr w:type="gramEnd"/>
      <w:r>
        <w:rPr>
          <w:rFonts w:ascii="微软雅黑" w:eastAsia="微软雅黑" w:hAnsi="微软雅黑" w:cs="微软雅黑" w:hint="eastAsia"/>
          <w:szCs w:val="21"/>
        </w:rPr>
        <w:t>以form方式提交。</w:t>
      </w:r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每笔交易的请求和应答都需要有签名，发送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端签</w:t>
      </w:r>
      <w:proofErr w:type="gramEnd"/>
      <w:r>
        <w:rPr>
          <w:rFonts w:ascii="微软雅黑" w:eastAsia="微软雅黑" w:hAnsi="微软雅黑" w:cs="微软雅黑" w:hint="eastAsia"/>
          <w:szCs w:val="21"/>
        </w:rPr>
        <w:t>名，接收端验证签名。</w:t>
      </w:r>
    </w:p>
    <w:p w:rsidR="001524C1" w:rsidRDefault="00C15CE7">
      <w:pPr>
        <w:pStyle w:val="1"/>
        <w:snapToGrid w:val="0"/>
        <w:spacing w:line="240" w:lineRule="auto"/>
        <w:rPr>
          <w:rStyle w:val="1Char"/>
          <w:rFonts w:ascii="微软雅黑" w:eastAsia="微软雅黑" w:hAnsi="微软雅黑" w:cs="微软雅黑"/>
          <w:bCs/>
        </w:rPr>
      </w:pPr>
      <w:bookmarkStart w:id="33" w:name="_Toc21368"/>
      <w:bookmarkStart w:id="34" w:name="_Toc9880"/>
      <w:bookmarkStart w:id="35" w:name="_Toc498423754"/>
      <w:r>
        <w:rPr>
          <w:rStyle w:val="1Char"/>
          <w:rFonts w:ascii="微软雅黑" w:eastAsia="微软雅黑" w:hAnsi="微软雅黑" w:cs="微软雅黑" w:hint="eastAsia"/>
          <w:bCs/>
        </w:rPr>
        <w:t>2 接口规范</w:t>
      </w:r>
      <w:bookmarkEnd w:id="33"/>
      <w:bookmarkEnd w:id="34"/>
      <w:bookmarkEnd w:id="35"/>
    </w:p>
    <w:p w:rsidR="001524C1" w:rsidRDefault="00C15CE7">
      <w:pPr>
        <w:pStyle w:val="2"/>
        <w:snapToGrid w:val="0"/>
        <w:spacing w:before="22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36" w:name="_Toc29495"/>
      <w:bookmarkStart w:id="37" w:name="_Toc2979"/>
      <w:bookmarkStart w:id="38" w:name="_Toc498423755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2.1概要规范</w:t>
      </w:r>
      <w:bookmarkEnd w:id="36"/>
      <w:bookmarkEnd w:id="37"/>
      <w:bookmarkEnd w:id="38"/>
    </w:p>
    <w:p w:rsidR="001524C1" w:rsidRDefault="00C15CE7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39" w:name="_Toc19660"/>
      <w:bookmarkStart w:id="40" w:name="_Toc498423756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2.1.1基本约定</w:t>
      </w:r>
      <w:bookmarkEnd w:id="39"/>
      <w:bookmarkEnd w:id="40"/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报文在传输时采用UTF8编码。报文采用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格式。键值技术上均为字符串类型，业务上值数据类型字符串类型传送。</w:t>
      </w:r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所采用的符号说明如下：</w:t>
      </w:r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N  ：数字( Numeric )</w:t>
      </w:r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  ：字符( Alphabetic )</w:t>
      </w:r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bCs/>
          <w:sz w:val="28"/>
          <w:szCs w:val="18"/>
        </w:rPr>
      </w:pPr>
      <w:r>
        <w:rPr>
          <w:rFonts w:ascii="微软雅黑" w:eastAsia="微软雅黑" w:hAnsi="微软雅黑" w:cs="微软雅黑" w:hint="eastAsia"/>
          <w:bCs/>
          <w:sz w:val="28"/>
          <w:szCs w:val="18"/>
        </w:rPr>
        <w:t>基本传入参数：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1524C1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1524C1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1524C1" w:rsidRDefault="00C15CE7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目前为1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accountOpen</w:t>
            </w:r>
            <w:proofErr w:type="spellEnd"/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YYYYMMDD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hhmmss</w:t>
            </w:r>
            <w:proofErr w:type="spellEnd"/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定长6位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1524C1">
        <w:trPr>
          <w:trHeight w:val="599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</w:tbl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bCs/>
          <w:sz w:val="28"/>
          <w:szCs w:val="18"/>
        </w:rPr>
      </w:pPr>
      <w:r>
        <w:rPr>
          <w:rFonts w:ascii="微软雅黑" w:eastAsia="微软雅黑" w:hAnsi="微软雅黑" w:cs="微软雅黑" w:hint="eastAsia"/>
          <w:bCs/>
          <w:sz w:val="28"/>
          <w:szCs w:val="18"/>
        </w:rPr>
        <w:t>基本返回参数：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1524C1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1524C1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1524C1" w:rsidRDefault="00C15CE7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基本返回参数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目前为10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1524C1">
        <w:trPr>
          <w:trHeight w:val="599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</w:tbl>
    <w:p w:rsidR="001524C1" w:rsidRDefault="001524C1">
      <w:pPr>
        <w:snapToGrid w:val="0"/>
        <w:rPr>
          <w:rFonts w:ascii="微软雅黑" w:eastAsia="微软雅黑" w:hAnsi="微软雅黑" w:cs="微软雅黑"/>
          <w:sz w:val="24"/>
          <w:szCs w:val="24"/>
        </w:rPr>
      </w:pPr>
    </w:p>
    <w:p w:rsidR="001524C1" w:rsidRDefault="001524C1">
      <w:pPr>
        <w:snapToGrid w:val="0"/>
        <w:rPr>
          <w:rFonts w:ascii="微软雅黑" w:eastAsia="微软雅黑" w:hAnsi="微软雅黑" w:cs="微软雅黑"/>
          <w:sz w:val="24"/>
          <w:szCs w:val="24"/>
        </w:rPr>
      </w:pPr>
    </w:p>
    <w:p w:rsidR="001524C1" w:rsidRDefault="00C15CE7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41" w:name="_Toc9957"/>
      <w:bookmarkStart w:id="42" w:name="_Toc498423757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2.1.2</w:t>
      </w:r>
      <w:bookmarkStart w:id="43" w:name="OLE_LINK19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栏位约定</w:t>
      </w:r>
      <w:bookmarkEnd w:id="41"/>
      <w:bookmarkEnd w:id="42"/>
      <w:bookmarkEnd w:id="43"/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1．数字栏位以ASCII表示(非PACKED方式)。</w:t>
      </w:r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2. 数字栏位的最大长度若有“,”表示包括小数点，如12,2，表示最大12个字符，精确到两位小数，并且包括小数点，如1.03元以1.03填充。</w:t>
      </w:r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3. 字符栏位向左靠齐。</w:t>
      </w:r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4. 数字栏位不含正负号，通过额外的1位字符栏位表示数字的正负方向。“D”或空白或“＋”表示借方，正数，“C”或“－”代表贷方，负数。</w:t>
      </w:r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5. 域最大长度为该域的最大长度</w:t>
      </w:r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color w:val="FF0000"/>
          <w:szCs w:val="21"/>
          <w:lang w:bidi="zh-CN"/>
        </w:rPr>
        <w:t>6. 接口中涉及</w:t>
      </w:r>
      <w:proofErr w:type="spellStart"/>
      <w:r>
        <w:rPr>
          <w:rFonts w:ascii="微软雅黑" w:eastAsia="微软雅黑" w:hAnsi="微软雅黑" w:cs="微软雅黑" w:hint="eastAsia"/>
          <w:color w:val="FF0000"/>
          <w:szCs w:val="21"/>
          <w:lang w:bidi="zh-CN"/>
        </w:rPr>
        <w:t>retData</w:t>
      </w:r>
      <w:proofErr w:type="spellEnd"/>
      <w:proofErr w:type="gramStart"/>
      <w:r>
        <w:rPr>
          <w:rFonts w:ascii="微软雅黑" w:eastAsia="微软雅黑" w:hAnsi="微软雅黑" w:cs="微软雅黑" w:hint="eastAsia"/>
          <w:color w:val="FF0000"/>
          <w:szCs w:val="21"/>
        </w:rPr>
        <w:t>域需上</w:t>
      </w:r>
      <w:proofErr w:type="gramEnd"/>
      <w:r>
        <w:rPr>
          <w:rFonts w:ascii="微软雅黑" w:eastAsia="微软雅黑" w:hAnsi="微软雅黑" w:cs="微软雅黑" w:hint="eastAsia"/>
          <w:color w:val="FF0000"/>
          <w:szCs w:val="21"/>
        </w:rPr>
        <w:t>送</w:t>
      </w:r>
      <w:proofErr w:type="spellStart"/>
      <w:r>
        <w:rPr>
          <w:rFonts w:ascii="微软雅黑" w:eastAsia="微软雅黑" w:hAnsi="微软雅黑" w:cs="微软雅黑" w:hint="eastAsia"/>
          <w:color w:val="FF0000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color w:val="FF0000"/>
          <w:szCs w:val="21"/>
        </w:rPr>
        <w:t>数组字符串，若</w:t>
      </w:r>
      <w:proofErr w:type="spellStart"/>
      <w:r>
        <w:rPr>
          <w:rFonts w:ascii="微软雅黑" w:eastAsia="微软雅黑" w:hAnsi="微软雅黑" w:cs="微软雅黑" w:hint="eastAsia"/>
          <w:color w:val="FF0000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color w:val="FF0000"/>
          <w:szCs w:val="21"/>
        </w:rPr>
        <w:t>数组里存在数字型字段，也使用字符串方式上送。</w:t>
      </w:r>
    </w:p>
    <w:p w:rsidR="001524C1" w:rsidRDefault="001524C1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</w:p>
    <w:p w:rsidR="001524C1" w:rsidRDefault="00C15CE7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44" w:name="_Toc13451"/>
      <w:bookmarkStart w:id="45" w:name="_Toc498423758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2.1.3必填列填写规则</w:t>
      </w:r>
      <w:bookmarkEnd w:id="44"/>
      <w:bookmarkEnd w:id="45"/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M:必填</w:t>
      </w:r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lastRenderedPageBreak/>
        <w:t>C、O、空:有条件必填或非必填</w:t>
      </w:r>
    </w:p>
    <w:p w:rsidR="001524C1" w:rsidRDefault="001524C1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</w:p>
    <w:p w:rsidR="001524C1" w:rsidRDefault="00C15CE7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46" w:name="_Toc6584"/>
      <w:bookmarkStart w:id="47" w:name="_Toc498423759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2.1.4通讯方式</w:t>
      </w:r>
      <w:bookmarkEnd w:id="46"/>
      <w:bookmarkEnd w:id="47"/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渠道通过HTTPS REST API调用系统接口。数据格式为JSON，数据提交为POST。以所有JSON值按其对应的KEY以字典序排序拼接成字符串，拼接商户对应key，使用md5进行签名计算，结果放在JSON的最后，变量名为“sign”。</w:t>
      </w:r>
    </w:p>
    <w:p w:rsidR="001524C1" w:rsidRDefault="001524C1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</w:p>
    <w:p w:rsidR="001524C1" w:rsidRDefault="00C15CE7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48" w:name="_Toc498423760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2.1.5基础域约定</w:t>
      </w:r>
      <w:bookmarkEnd w:id="48"/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请求</w:t>
      </w:r>
      <w:proofErr w:type="gramStart"/>
      <w:r>
        <w:rPr>
          <w:rFonts w:ascii="微软雅黑" w:eastAsia="微软雅黑" w:hAnsi="微软雅黑" w:cs="微软雅黑" w:hint="eastAsia"/>
          <w:szCs w:val="21"/>
          <w:lang w:bidi="zh-CN"/>
        </w:rPr>
        <w:t>端确保</w:t>
      </w:r>
      <w:proofErr w:type="gramEnd"/>
      <w:r>
        <w:rPr>
          <w:rFonts w:ascii="微软雅黑" w:eastAsia="微软雅黑" w:hAnsi="微软雅黑" w:cs="微软雅黑" w:hint="eastAsia"/>
          <w:szCs w:val="21"/>
          <w:lang w:bidi="zh-CN"/>
        </w:rPr>
        <w:t>所有交易的“交易日期</w:t>
      </w:r>
      <w:proofErr w:type="spellStart"/>
      <w:r>
        <w:rPr>
          <w:rFonts w:ascii="微软雅黑" w:eastAsia="微软雅黑" w:hAnsi="微软雅黑" w:cs="微软雅黑" w:hint="eastAsia"/>
          <w:szCs w:val="21"/>
          <w:lang w:bidi="zh-CN"/>
        </w:rPr>
        <w:t>txDate</w:t>
      </w:r>
      <w:proofErr w:type="spellEnd"/>
      <w:r>
        <w:rPr>
          <w:rFonts w:ascii="微软雅黑" w:eastAsia="微软雅黑" w:hAnsi="微软雅黑" w:cs="微软雅黑" w:hint="eastAsia"/>
          <w:szCs w:val="21"/>
          <w:lang w:bidi="zh-CN"/>
        </w:rPr>
        <w:t>”+“交易时间</w:t>
      </w:r>
      <w:proofErr w:type="spellStart"/>
      <w:r>
        <w:rPr>
          <w:rFonts w:ascii="微软雅黑" w:eastAsia="微软雅黑" w:hAnsi="微软雅黑" w:cs="微软雅黑" w:hint="eastAsia"/>
          <w:szCs w:val="21"/>
          <w:lang w:bidi="zh-CN"/>
        </w:rPr>
        <w:t>txTime</w:t>
      </w:r>
      <w:proofErr w:type="spellEnd"/>
      <w:r>
        <w:rPr>
          <w:rFonts w:ascii="微软雅黑" w:eastAsia="微软雅黑" w:hAnsi="微软雅黑" w:cs="微软雅黑" w:hint="eastAsia"/>
          <w:szCs w:val="21"/>
          <w:lang w:bidi="zh-CN"/>
        </w:rPr>
        <w:t>”+“交易流水号</w:t>
      </w:r>
      <w:proofErr w:type="spellStart"/>
      <w:r>
        <w:rPr>
          <w:rFonts w:ascii="微软雅黑" w:eastAsia="微软雅黑" w:hAnsi="微软雅黑" w:cs="微软雅黑" w:hint="eastAsia"/>
          <w:szCs w:val="21"/>
          <w:lang w:bidi="zh-CN"/>
        </w:rPr>
        <w:t>seqNo</w:t>
      </w:r>
      <w:proofErr w:type="spellEnd"/>
      <w:r>
        <w:rPr>
          <w:rFonts w:ascii="微软雅黑" w:eastAsia="微软雅黑" w:hAnsi="微软雅黑" w:cs="微软雅黑" w:hint="eastAsia"/>
          <w:szCs w:val="21"/>
          <w:lang w:bidi="zh-CN"/>
        </w:rPr>
        <w:t>”不重复；若因特殊情况，需要原样重发交易，则上述</w:t>
      </w:r>
      <w:proofErr w:type="gramStart"/>
      <w:r>
        <w:rPr>
          <w:rFonts w:ascii="微软雅黑" w:eastAsia="微软雅黑" w:hAnsi="微软雅黑" w:cs="微软雅黑" w:hint="eastAsia"/>
          <w:szCs w:val="21"/>
          <w:lang w:bidi="zh-CN"/>
        </w:rPr>
        <w:t>三域保持</w:t>
      </w:r>
      <w:proofErr w:type="gramEnd"/>
      <w:r>
        <w:rPr>
          <w:rFonts w:ascii="微软雅黑" w:eastAsia="微软雅黑" w:hAnsi="微软雅黑" w:cs="微软雅黑" w:hint="eastAsia"/>
          <w:szCs w:val="21"/>
          <w:lang w:bidi="zh-CN"/>
        </w:rPr>
        <w:t>不变。</w:t>
      </w:r>
    </w:p>
    <w:p w:rsidR="001524C1" w:rsidRDefault="001524C1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</w:p>
    <w:p w:rsidR="001524C1" w:rsidRDefault="00C15CE7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49" w:name="_Toc498423761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2.1.6接口URL</w:t>
      </w:r>
      <w:bookmarkEnd w:id="49"/>
    </w:p>
    <w:p w:rsidR="001524C1" w:rsidRDefault="00C15CE7">
      <w:pPr>
        <w:snapToGrid w:val="0"/>
        <w:ind w:firstLine="420"/>
        <w:rPr>
          <w:rFonts w:ascii="微软雅黑" w:eastAsia="微软雅黑" w:hAnsi="微软雅黑" w:cs="微软雅黑" w:hint="eastAsia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测试：</w:t>
      </w:r>
      <w:r>
        <w:rPr>
          <w:rFonts w:ascii="微软雅黑" w:eastAsia="微软雅黑" w:hAnsi="微软雅黑" w:cs="微软雅黑" w:hint="eastAsia"/>
          <w:szCs w:val="21"/>
          <w:lang w:bidi="zh-CN"/>
        </w:rPr>
        <w:fldChar w:fldCharType="begin"/>
      </w:r>
      <w:r>
        <w:rPr>
          <w:rFonts w:ascii="微软雅黑" w:eastAsia="微软雅黑" w:hAnsi="微软雅黑" w:cs="微软雅黑" w:hint="eastAsia"/>
          <w:szCs w:val="21"/>
          <w:lang w:bidi="zh-CN"/>
        </w:rPr>
        <w:instrText xml:space="preserve"> HYPERLINK "https://access.credit2go.cn/fesn" </w:instrText>
      </w:r>
      <w:r>
        <w:rPr>
          <w:rFonts w:ascii="微软雅黑" w:eastAsia="微软雅黑" w:hAnsi="微软雅黑" w:cs="微软雅黑" w:hint="eastAsia"/>
          <w:szCs w:val="21"/>
          <w:lang w:bidi="zh-CN"/>
        </w:rPr>
        <w:fldChar w:fldCharType="separate"/>
      </w:r>
      <w:r>
        <w:rPr>
          <w:rStyle w:val="a5"/>
          <w:rFonts w:ascii="微软雅黑" w:eastAsia="微软雅黑" w:hAnsi="微软雅黑" w:cs="微软雅黑" w:hint="eastAsia"/>
          <w:color w:val="auto"/>
          <w:szCs w:val="21"/>
          <w:lang w:bidi="zh-CN"/>
        </w:rPr>
        <w:t>http://120.24.68.184:9020.</w:t>
      </w:r>
      <w:r>
        <w:rPr>
          <w:rFonts w:ascii="微软雅黑" w:eastAsia="微软雅黑" w:hAnsi="微软雅黑" w:cs="微软雅黑" w:hint="eastAsia"/>
          <w:szCs w:val="21"/>
          <w:lang w:bidi="zh-CN"/>
        </w:rPr>
        <w:fldChar w:fldCharType="end"/>
      </w:r>
    </w:p>
    <w:p w:rsidR="005103B3" w:rsidRDefault="005103B3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（所有接口调用为：</w:t>
      </w:r>
      <w:r w:rsidR="00EC7F1D">
        <w:rPr>
          <w:rFonts w:ascii="微软雅黑" w:eastAsia="微软雅黑" w:hAnsi="微软雅黑" w:cs="微软雅黑" w:hint="eastAsia"/>
          <w:szCs w:val="21"/>
          <w:lang w:bidi="zh-CN"/>
        </w:rPr>
        <w:t xml:space="preserve"> /loan</w:t>
      </w:r>
      <w:r>
        <w:rPr>
          <w:rFonts w:ascii="微软雅黑" w:eastAsia="微软雅黑" w:hAnsi="微软雅黑" w:cs="微软雅黑" w:hint="eastAsia"/>
          <w:szCs w:val="21"/>
          <w:lang w:bidi="zh-CN"/>
        </w:rPr>
        <w:t>）</w:t>
      </w:r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UAT：</w:t>
      </w:r>
      <w:r>
        <w:rPr>
          <w:rFonts w:ascii="微软雅黑" w:eastAsia="微软雅黑" w:hAnsi="微软雅黑" w:cs="微软雅黑" w:hint="eastAsia"/>
          <w:szCs w:val="21"/>
          <w:lang w:bidi="zh-CN"/>
        </w:rPr>
        <w:fldChar w:fldCharType="begin"/>
      </w:r>
      <w:r>
        <w:rPr>
          <w:rFonts w:ascii="微软雅黑" w:eastAsia="微软雅黑" w:hAnsi="微软雅黑" w:cs="微软雅黑" w:hint="eastAsia"/>
          <w:szCs w:val="21"/>
          <w:lang w:bidi="zh-CN"/>
        </w:rPr>
        <w:instrText xml:space="preserve"> HYPERLINK "https://access.credit2go.cn/fesn" </w:instrText>
      </w:r>
      <w:r>
        <w:rPr>
          <w:rFonts w:ascii="微软雅黑" w:eastAsia="微软雅黑" w:hAnsi="微软雅黑" w:cs="微软雅黑" w:hint="eastAsia"/>
          <w:szCs w:val="21"/>
          <w:lang w:bidi="zh-CN"/>
        </w:rPr>
        <w:fldChar w:fldCharType="separate"/>
      </w:r>
      <w:r>
        <w:rPr>
          <w:rStyle w:val="a5"/>
          <w:rFonts w:ascii="微软雅黑" w:eastAsia="微软雅黑" w:hAnsi="微软雅黑" w:cs="微软雅黑" w:hint="eastAsia"/>
          <w:color w:val="auto"/>
          <w:szCs w:val="21"/>
          <w:lang w:bidi="zh-CN"/>
        </w:rPr>
        <w:t>https://access.</w:t>
      </w:r>
      <w:r>
        <w:rPr>
          <w:rFonts w:ascii="微软雅黑" w:eastAsia="微软雅黑" w:hAnsi="微软雅黑" w:cs="微软雅黑" w:hint="eastAsia"/>
          <w:szCs w:val="21"/>
          <w:lang w:bidi="zh-CN"/>
        </w:rPr>
        <w:fldChar w:fldCharType="end"/>
      </w:r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生产：</w:t>
      </w:r>
      <w:r>
        <w:rPr>
          <w:rFonts w:ascii="微软雅黑" w:eastAsia="微软雅黑" w:hAnsi="微软雅黑" w:cs="微软雅黑" w:hint="eastAsia"/>
          <w:szCs w:val="21"/>
          <w:lang w:bidi="zh-CN"/>
        </w:rPr>
        <w:fldChar w:fldCharType="begin"/>
      </w:r>
      <w:r>
        <w:rPr>
          <w:rFonts w:ascii="微软雅黑" w:eastAsia="微软雅黑" w:hAnsi="微软雅黑" w:cs="微软雅黑" w:hint="eastAsia"/>
          <w:szCs w:val="21"/>
          <w:lang w:bidi="zh-CN"/>
        </w:rPr>
        <w:instrText xml:space="preserve"> HYPERLINK "https://finance.credit2go.cn/fesn" </w:instrText>
      </w:r>
      <w:r>
        <w:rPr>
          <w:rFonts w:ascii="微软雅黑" w:eastAsia="微软雅黑" w:hAnsi="微软雅黑" w:cs="微软雅黑" w:hint="eastAsia"/>
          <w:szCs w:val="21"/>
          <w:lang w:bidi="zh-CN"/>
        </w:rPr>
        <w:fldChar w:fldCharType="separate"/>
      </w:r>
      <w:r>
        <w:rPr>
          <w:rStyle w:val="a5"/>
          <w:rFonts w:ascii="微软雅黑" w:eastAsia="微软雅黑" w:hAnsi="微软雅黑" w:cs="微软雅黑" w:hint="eastAsia"/>
          <w:color w:val="auto"/>
          <w:szCs w:val="21"/>
          <w:lang w:bidi="zh-CN"/>
        </w:rPr>
        <w:t>https://</w:t>
      </w:r>
      <w:r>
        <w:rPr>
          <w:rFonts w:ascii="微软雅黑" w:eastAsia="微软雅黑" w:hAnsi="微软雅黑" w:cs="微软雅黑" w:hint="eastAsia"/>
          <w:szCs w:val="21"/>
          <w:lang w:bidi="zh-CN"/>
        </w:rPr>
        <w:fldChar w:fldCharType="end"/>
      </w:r>
    </w:p>
    <w:p w:rsidR="001524C1" w:rsidRDefault="001524C1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联机：</w:t>
      </w:r>
      <w:r>
        <w:rPr>
          <w:rStyle w:val="a5"/>
          <w:rFonts w:ascii="微软雅黑" w:eastAsia="微软雅黑" w:hAnsi="微软雅黑" w:cs="微软雅黑" w:hint="eastAsia"/>
          <w:color w:val="auto"/>
          <w:szCs w:val="21"/>
          <w:lang w:bidi="zh-CN"/>
        </w:rPr>
        <w:t>https://xxxx.</w:t>
      </w:r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页面在接口处单独标注</w:t>
      </w:r>
    </w:p>
    <w:p w:rsidR="001524C1" w:rsidRDefault="00C15CE7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50" w:name="_Toc498423762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2.1.7页面通知的处理</w:t>
      </w:r>
      <w:bookmarkEnd w:id="50"/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对于页面调用的交易，存管系统以</w:t>
      </w:r>
      <w:proofErr w:type="spellStart"/>
      <w:r>
        <w:rPr>
          <w:rFonts w:ascii="微软雅黑" w:eastAsia="微软雅黑" w:hAnsi="微软雅黑" w:cs="微软雅黑" w:hint="eastAsia"/>
          <w:szCs w:val="21"/>
          <w:lang w:bidi="zh-CN"/>
        </w:rPr>
        <w:t>HttpClient</w:t>
      </w:r>
      <w:proofErr w:type="spellEnd"/>
      <w:r>
        <w:rPr>
          <w:rFonts w:ascii="微软雅黑" w:eastAsia="微软雅黑" w:hAnsi="微软雅黑" w:cs="微软雅黑" w:hint="eastAsia"/>
          <w:szCs w:val="21"/>
          <w:lang w:bidi="zh-CN"/>
        </w:rPr>
        <w:t>形式POST数据至【请求参数】中的“</w:t>
      </w:r>
      <w:r>
        <w:rPr>
          <w:rFonts w:ascii="微软雅黑" w:eastAsia="微软雅黑" w:hAnsi="微软雅黑" w:cs="微软雅黑" w:hint="eastAsia"/>
          <w:szCs w:val="21"/>
        </w:rPr>
        <w:t>后台通知链接”</w:t>
      </w:r>
      <w:r>
        <w:rPr>
          <w:rFonts w:ascii="微软雅黑" w:eastAsia="微软雅黑" w:hAnsi="微软雅黑" w:cs="微软雅黑" w:hint="eastAsia"/>
          <w:szCs w:val="21"/>
          <w:lang w:bidi="zh-CN"/>
        </w:rPr>
        <w:t>，借款</w:t>
      </w:r>
      <w:proofErr w:type="gramStart"/>
      <w:r>
        <w:rPr>
          <w:rFonts w:ascii="微软雅黑" w:eastAsia="微软雅黑" w:hAnsi="微软雅黑" w:cs="微软雅黑" w:hint="eastAsia"/>
          <w:szCs w:val="21"/>
          <w:lang w:bidi="zh-CN"/>
        </w:rPr>
        <w:t>方收到</w:t>
      </w:r>
      <w:proofErr w:type="gramEnd"/>
      <w:r>
        <w:rPr>
          <w:rFonts w:ascii="微软雅黑" w:eastAsia="微软雅黑" w:hAnsi="微软雅黑" w:cs="微软雅黑" w:hint="eastAsia"/>
          <w:szCs w:val="21"/>
          <w:lang w:bidi="zh-CN"/>
        </w:rPr>
        <w:t>后需response数据，防止重复接受请求如：</w:t>
      </w:r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  <w:lang w:bidi="zh-CN"/>
        </w:rPr>
        <w:t>response.getWriter</w:t>
      </w:r>
      <w:proofErr w:type="spellEnd"/>
      <w:r>
        <w:rPr>
          <w:rFonts w:ascii="微软雅黑" w:eastAsia="微软雅黑" w:hAnsi="微软雅黑" w:cs="微软雅黑" w:hint="eastAsia"/>
          <w:szCs w:val="21"/>
          <w:lang w:bidi="zh-CN"/>
        </w:rPr>
        <w:t>(</w:t>
      </w:r>
      <w:proofErr w:type="gramEnd"/>
      <w:r>
        <w:rPr>
          <w:rFonts w:ascii="微软雅黑" w:eastAsia="微软雅黑" w:hAnsi="微软雅黑" w:cs="微软雅黑" w:hint="eastAsia"/>
          <w:szCs w:val="21"/>
          <w:lang w:bidi="zh-CN"/>
        </w:rPr>
        <w:t>).write("success");</w:t>
      </w:r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如果借款系统未接收到响应，自动重发5次。</w:t>
      </w:r>
    </w:p>
    <w:p w:rsidR="001524C1" w:rsidRDefault="001524C1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proofErr w:type="gramStart"/>
      <w:r>
        <w:rPr>
          <w:rFonts w:ascii="微软雅黑" w:eastAsia="微软雅黑" w:hAnsi="微软雅黑" w:cs="微软雅黑" w:hint="eastAsia"/>
          <w:szCs w:val="21"/>
          <w:lang w:bidi="zh-CN"/>
        </w:rPr>
        <w:t>借款方端可以</w:t>
      </w:r>
      <w:proofErr w:type="gramEnd"/>
      <w:r>
        <w:rPr>
          <w:rFonts w:ascii="微软雅黑" w:eastAsia="微软雅黑" w:hAnsi="微软雅黑" w:cs="微软雅黑" w:hint="eastAsia"/>
          <w:szCs w:val="21"/>
          <w:lang w:bidi="zh-CN"/>
        </w:rPr>
        <w:t>参考如下形式解析后台通知的数据：</w:t>
      </w:r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 xml:space="preserve">String </w:t>
      </w:r>
      <w:proofErr w:type="spellStart"/>
      <w:r>
        <w:rPr>
          <w:rFonts w:ascii="微软雅黑" w:eastAsia="微软雅黑" w:hAnsi="微软雅黑" w:cs="微软雅黑" w:hint="eastAsia"/>
          <w:szCs w:val="21"/>
          <w:lang w:bidi="zh-CN"/>
        </w:rPr>
        <w:t>bgData</w:t>
      </w:r>
      <w:proofErr w:type="spellEnd"/>
      <w:r>
        <w:rPr>
          <w:rFonts w:ascii="微软雅黑" w:eastAsia="微软雅黑" w:hAnsi="微软雅黑" w:cs="微软雅黑" w:hint="eastAsia"/>
          <w:szCs w:val="21"/>
          <w:lang w:bidi="zh-CN"/>
        </w:rPr>
        <w:t>=</w:t>
      </w:r>
      <w:proofErr w:type="spellStart"/>
      <w:r>
        <w:rPr>
          <w:rFonts w:ascii="微软雅黑" w:eastAsia="微软雅黑" w:hAnsi="微软雅黑" w:cs="微软雅黑" w:hint="eastAsia"/>
          <w:szCs w:val="21"/>
          <w:lang w:bidi="zh-CN"/>
        </w:rPr>
        <w:t>request.getParameter</w:t>
      </w:r>
      <w:proofErr w:type="spellEnd"/>
      <w:r>
        <w:rPr>
          <w:rFonts w:ascii="微软雅黑" w:eastAsia="微软雅黑" w:hAnsi="微软雅黑" w:cs="微软雅黑" w:hint="eastAsia"/>
          <w:szCs w:val="21"/>
          <w:lang w:bidi="zh-CN"/>
        </w:rPr>
        <w:t>("</w:t>
      </w:r>
      <w:proofErr w:type="spellStart"/>
      <w:r>
        <w:rPr>
          <w:rFonts w:ascii="微软雅黑" w:eastAsia="微软雅黑" w:hAnsi="微软雅黑" w:cs="微软雅黑" w:hint="eastAsia"/>
          <w:szCs w:val="21"/>
          <w:lang w:bidi="zh-CN"/>
        </w:rPr>
        <w:t>bgData</w:t>
      </w:r>
      <w:proofErr w:type="spellEnd"/>
      <w:r>
        <w:rPr>
          <w:rFonts w:ascii="微软雅黑" w:eastAsia="微软雅黑" w:hAnsi="微软雅黑" w:cs="微软雅黑" w:hint="eastAsia"/>
          <w:szCs w:val="21"/>
          <w:lang w:bidi="zh-CN"/>
        </w:rPr>
        <w:t>");</w:t>
      </w:r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 xml:space="preserve">返回数据 </w:t>
      </w:r>
      <w:proofErr w:type="spellStart"/>
      <w:r>
        <w:rPr>
          <w:rFonts w:ascii="微软雅黑" w:eastAsia="微软雅黑" w:hAnsi="微软雅黑" w:cs="微软雅黑" w:hint="eastAsia"/>
          <w:szCs w:val="21"/>
          <w:lang w:bidi="zh-CN"/>
        </w:rPr>
        <w:t>bgData</w:t>
      </w:r>
      <w:proofErr w:type="spellEnd"/>
      <w:r>
        <w:rPr>
          <w:rFonts w:ascii="微软雅黑" w:eastAsia="微软雅黑" w:hAnsi="微软雅黑" w:cs="微软雅黑" w:hint="eastAsia"/>
          <w:szCs w:val="21"/>
          <w:lang w:bidi="zh-CN"/>
        </w:rPr>
        <w:t>为</w:t>
      </w:r>
      <w:proofErr w:type="spellStart"/>
      <w:r>
        <w:rPr>
          <w:rFonts w:ascii="微软雅黑" w:eastAsia="微软雅黑" w:hAnsi="微软雅黑" w:cs="微软雅黑" w:hint="eastAsia"/>
          <w:szCs w:val="21"/>
          <w:lang w:bidi="zh-CN"/>
        </w:rPr>
        <w:t>JSONObject</w:t>
      </w:r>
      <w:proofErr w:type="spellEnd"/>
      <w:r>
        <w:rPr>
          <w:rFonts w:ascii="微软雅黑" w:eastAsia="微软雅黑" w:hAnsi="微软雅黑" w:cs="微软雅黑" w:hint="eastAsia"/>
          <w:szCs w:val="21"/>
          <w:lang w:bidi="zh-CN"/>
        </w:rPr>
        <w:t>格式的字符串</w:t>
      </w:r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Map map=</w:t>
      </w:r>
      <w:proofErr w:type="spellStart"/>
      <w:r>
        <w:rPr>
          <w:rFonts w:ascii="微软雅黑" w:eastAsia="微软雅黑" w:hAnsi="微软雅黑" w:cs="微软雅黑" w:hint="eastAsia"/>
          <w:szCs w:val="21"/>
          <w:lang w:bidi="zh-CN"/>
        </w:rPr>
        <w:t>JSONObject.fromObject</w:t>
      </w:r>
      <w:proofErr w:type="spellEnd"/>
      <w:r>
        <w:rPr>
          <w:rFonts w:ascii="微软雅黑" w:eastAsia="微软雅黑" w:hAnsi="微软雅黑" w:cs="微软雅黑" w:hint="eastAsia"/>
          <w:szCs w:val="21"/>
          <w:lang w:bidi="zh-CN"/>
        </w:rPr>
        <w:t>(</w:t>
      </w:r>
      <w:proofErr w:type="spellStart"/>
      <w:r>
        <w:rPr>
          <w:rFonts w:ascii="微软雅黑" w:eastAsia="微软雅黑" w:hAnsi="微软雅黑" w:cs="微软雅黑" w:hint="eastAsia"/>
          <w:szCs w:val="21"/>
          <w:lang w:bidi="zh-CN"/>
        </w:rPr>
        <w:t>bgData</w:t>
      </w:r>
      <w:proofErr w:type="spellEnd"/>
      <w:r>
        <w:rPr>
          <w:rFonts w:ascii="微软雅黑" w:eastAsia="微软雅黑" w:hAnsi="微软雅黑" w:cs="微软雅黑" w:hint="eastAsia"/>
          <w:szCs w:val="21"/>
          <w:lang w:bidi="zh-CN"/>
        </w:rPr>
        <w:t>);</w:t>
      </w:r>
    </w:p>
    <w:p w:rsidR="001524C1" w:rsidRDefault="00C15CE7">
      <w:pPr>
        <w:pStyle w:val="3"/>
        <w:snapToGrid w:val="0"/>
        <w:spacing w:before="0" w:after="0" w:line="240" w:lineRule="auto"/>
        <w:ind w:firstLineChars="100" w:firstLine="280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51" w:name="_Toc498423763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2.1.8前台跳转的处理</w:t>
      </w:r>
      <w:bookmarkEnd w:id="51"/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对于页面调用的交易，如没有特殊说明，前台跳转没有数据返回，页面打开方式为GET。如果注明需要接受POST表单请求，则需要按【响应参数】接收POST表单。</w:t>
      </w:r>
    </w:p>
    <w:p w:rsidR="001524C1" w:rsidRDefault="00C15CE7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52" w:name="_Toc498423764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2.1.9敏感字符集</w:t>
      </w:r>
      <w:bookmarkEnd w:id="52"/>
    </w:p>
    <w:p w:rsidR="001524C1" w:rsidRDefault="00C15CE7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 xml:space="preserve">对于用户自定义字段，不建议使用以下敏感字符集: </w:t>
      </w:r>
      <w:r>
        <w:rPr>
          <w:rFonts w:ascii="微软雅黑" w:eastAsia="微软雅黑" w:hAnsi="微软雅黑" w:cs="微软雅黑"/>
          <w:szCs w:val="21"/>
          <w:lang w:bidi="zh-CN"/>
        </w:rPr>
        <w:t>”</w:t>
      </w:r>
      <w:r>
        <w:rPr>
          <w:rFonts w:ascii="微软雅黑" w:eastAsia="微软雅黑" w:hAnsi="微软雅黑" w:cs="微软雅黑" w:hint="eastAsia"/>
          <w:szCs w:val="21"/>
          <w:lang w:bidi="zh-CN"/>
        </w:rPr>
        <w:t>|</w:t>
      </w:r>
      <w:proofErr w:type="gramStart"/>
      <w:r>
        <w:rPr>
          <w:rFonts w:ascii="微软雅黑" w:eastAsia="微软雅黑" w:hAnsi="微软雅黑" w:cs="微软雅黑"/>
          <w:szCs w:val="21"/>
          <w:lang w:bidi="zh-CN"/>
        </w:rPr>
        <w:t>”</w:t>
      </w:r>
      <w:proofErr w:type="gramEnd"/>
      <w:r>
        <w:rPr>
          <w:rFonts w:ascii="微软雅黑" w:eastAsia="微软雅黑" w:hAnsi="微软雅黑" w:cs="微软雅黑" w:hint="eastAsia"/>
          <w:szCs w:val="21"/>
          <w:lang w:bidi="zh-CN"/>
        </w:rPr>
        <w:t>。</w:t>
      </w:r>
    </w:p>
    <w:p w:rsidR="001524C1" w:rsidRDefault="001524C1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</w:p>
    <w:p w:rsidR="001524C1" w:rsidRDefault="00C15CE7">
      <w:pPr>
        <w:pStyle w:val="2"/>
        <w:snapToGrid w:val="0"/>
        <w:spacing w:before="22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53" w:name="_Toc23039"/>
      <w:bookmarkStart w:id="54" w:name="_Toc32396"/>
      <w:bookmarkStart w:id="55" w:name="_Toc498423765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lastRenderedPageBreak/>
        <w:t>2.2客户管理接口</w:t>
      </w:r>
      <w:bookmarkEnd w:id="53"/>
      <w:bookmarkEnd w:id="54"/>
      <w:bookmarkEnd w:id="55"/>
    </w:p>
    <w:p w:rsidR="001524C1" w:rsidRDefault="00C15CE7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56" w:name="_Toc7475"/>
      <w:bookmarkStart w:id="57" w:name="_Toc498423766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2.2.1个人</w:t>
      </w:r>
      <w:bookmarkEnd w:id="56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注册(API)</w:t>
      </w:r>
      <w:bookmarkEnd w:id="57"/>
    </w:p>
    <w:p w:rsidR="001524C1" w:rsidRDefault="00C15CE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功能说明：在借款系统中注册，同时分配对应信用额度。姓名、证件与输入信息必须一致</w:t>
      </w:r>
    </w:p>
    <w:p w:rsidR="006F1F4C" w:rsidRDefault="006F1F4C" w:rsidP="006F1F4C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调用方式：接口调用</w:t>
      </w:r>
    </w:p>
    <w:p w:rsidR="001524C1" w:rsidRDefault="00C15CE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【请求参数】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1524C1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1524C1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1524C1" w:rsidRDefault="00C15CE7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E0410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</w:t>
            </w:r>
            <w:r w:rsidR="00C15CE7">
              <w:rPr>
                <w:rFonts w:ascii="微软雅黑" w:eastAsia="微软雅黑" w:hAnsi="微软雅黑" w:cs="微软雅黑" w:hint="eastAsia"/>
                <w:szCs w:val="21"/>
              </w:rPr>
              <w:t>ersion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目前为1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E0410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C15CE7">
              <w:rPr>
                <w:rFonts w:ascii="微软雅黑" w:eastAsia="微软雅黑" w:hAnsi="微软雅黑"/>
                <w:szCs w:val="21"/>
              </w:rPr>
              <w:t>ervice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71231C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register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YYYYMMDD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hhmmss</w:t>
            </w:r>
            <w:proofErr w:type="spellEnd"/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定长6位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1524C1">
        <w:trPr>
          <w:trHeight w:val="599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bookmarkStart w:id="58" w:name="OLE_LINK3"/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  <w:bookmarkEnd w:id="58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1524C1">
        <w:trPr>
          <w:trHeight w:val="417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业务参数</w:t>
            </w:r>
          </w:p>
        </w:tc>
      </w:tr>
      <w:tr w:rsidR="001524C1">
        <w:trPr>
          <w:trHeight w:val="599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m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obile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手机号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24C1">
        <w:trPr>
          <w:trHeight w:val="404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idNo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身份证号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24C1">
        <w:trPr>
          <w:trHeight w:val="499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zCs w:val="21"/>
              </w:rPr>
              <w:t>ealName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真实姓名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credit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szCs w:val="21"/>
              </w:rPr>
              <w:t>ine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信用额度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9,2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万以内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1524C1" w:rsidRDefault="001524C1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1524C1" w:rsidRDefault="00C15CE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【响应参数】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1524C1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1524C1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1524C1" w:rsidRDefault="00C15CE7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目前为10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lastRenderedPageBreak/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1524C1">
        <w:trPr>
          <w:trHeight w:val="599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retCode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retMsg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响应描述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dmId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大麦用户ID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credit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szCs w:val="21"/>
              </w:rPr>
              <w:t>ine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信用额度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9,2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同请求</w:t>
            </w:r>
          </w:p>
        </w:tc>
      </w:tr>
    </w:tbl>
    <w:p w:rsidR="001524C1" w:rsidRDefault="001524C1">
      <w:pPr>
        <w:pStyle w:val="HTML"/>
        <w:widowControl/>
        <w:shd w:val="clear" w:color="auto" w:fill="FFFFFF"/>
        <w:snapToGrid w:val="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6F1F4C" w:rsidRDefault="006F1F4C" w:rsidP="006F1F4C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59" w:name="_Toc498423767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2.2.</w:t>
      </w:r>
      <w:r>
        <w:rPr>
          <w:rFonts w:ascii="微软雅黑" w:eastAsia="微软雅黑" w:hAnsi="微软雅黑" w:cs="微软雅黑"/>
          <w:b w:val="0"/>
          <w:bCs/>
          <w:sz w:val="28"/>
          <w:szCs w:val="18"/>
        </w:rPr>
        <w:t>2</w:t>
      </w:r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开通银行存管&amp;去设置交易密码(FORM)</w:t>
      </w:r>
      <w:bookmarkEnd w:id="59"/>
    </w:p>
    <w:p w:rsidR="006F1F4C" w:rsidRDefault="006F1F4C" w:rsidP="006F1F4C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功能说明：在借款系统中开户，同时绑定同名银行卡。必须银行卡对应的姓名、证件与输入信息一致；</w:t>
      </w:r>
    </w:p>
    <w:p w:rsidR="006F1F4C" w:rsidRDefault="006F1F4C" w:rsidP="006F1F4C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调用方式：表单调用</w:t>
      </w:r>
    </w:p>
    <w:p w:rsidR="006F1F4C" w:rsidRPr="00F43B29" w:rsidRDefault="006F1F4C" w:rsidP="006F1F4C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szCs w:val="21"/>
          <w:u w:val="single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地址：{</w:t>
      </w:r>
      <w:proofErr w:type="gramStart"/>
      <w:r>
        <w:rPr>
          <w:rStyle w:val="a5"/>
          <w:rFonts w:ascii="微软雅黑" w:eastAsia="微软雅黑" w:hAnsi="微软雅黑" w:cs="微软雅黑" w:hint="default"/>
          <w:color w:val="auto"/>
          <w:szCs w:val="21"/>
          <w:lang w:bidi="zh-CN"/>
        </w:rPr>
        <w:t>domain</w:t>
      </w:r>
      <w:proofErr w:type="gramEnd"/>
      <w:r>
        <w:rPr>
          <w:rStyle w:val="a5"/>
          <w:rFonts w:ascii="微软雅黑" w:eastAsia="微软雅黑" w:hAnsi="微软雅黑" w:cs="微软雅黑" w:hint="default"/>
          <w:color w:val="auto"/>
          <w:szCs w:val="21"/>
          <w:lang w:bidi="zh-CN"/>
        </w:rPr>
        <w:t>}</w:t>
      </w:r>
      <w:r w:rsidRPr="00F43B29">
        <w:rPr>
          <w:rStyle w:val="a5"/>
          <w:rFonts w:ascii="微软雅黑" w:eastAsia="微软雅黑" w:hAnsi="微软雅黑" w:cs="微软雅黑"/>
          <w:color w:val="auto"/>
          <w:szCs w:val="21"/>
          <w:lang w:bidi="zh-CN"/>
        </w:rPr>
        <w:t>/</w:t>
      </w:r>
      <w:r>
        <w:rPr>
          <w:rStyle w:val="a5"/>
          <w:rFonts w:ascii="微软雅黑" w:eastAsia="微软雅黑" w:hAnsi="微软雅黑" w:cs="微软雅黑" w:hint="default"/>
          <w:color w:val="auto"/>
          <w:szCs w:val="21"/>
          <w:lang w:bidi="zh-CN"/>
        </w:rPr>
        <w:t>page</w:t>
      </w:r>
      <w:r w:rsidRPr="00F43B29">
        <w:rPr>
          <w:rStyle w:val="a5"/>
          <w:rFonts w:ascii="微软雅黑" w:eastAsia="微软雅黑" w:hAnsi="微软雅黑" w:cs="微软雅黑"/>
          <w:color w:val="auto"/>
          <w:szCs w:val="21"/>
          <w:lang w:bidi="zh-CN"/>
        </w:rPr>
        <w:t>/</w:t>
      </w:r>
      <w:r>
        <w:rPr>
          <w:rStyle w:val="a5"/>
          <w:rFonts w:ascii="微软雅黑" w:eastAsia="微软雅黑" w:hAnsi="微软雅黑" w:cs="微软雅黑" w:hint="default"/>
          <w:color w:val="auto"/>
          <w:szCs w:val="21"/>
          <w:lang w:bidi="zh-CN"/>
        </w:rPr>
        <w:t>account-open</w:t>
      </w:r>
    </w:p>
    <w:p w:rsidR="001524C1" w:rsidRDefault="00C15CE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【请求参数】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1524C1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1524C1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1524C1" w:rsidRDefault="00C15CE7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目前为1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accountOpen</w:t>
            </w:r>
            <w:proofErr w:type="spellEnd"/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YYYYMMDD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hhmmss</w:t>
            </w:r>
            <w:proofErr w:type="spellEnd"/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定长6位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1524C1" w:rsidRDefault="00C15CE7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1524C1">
        <w:trPr>
          <w:trHeight w:val="599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1524C1">
        <w:trPr>
          <w:trHeight w:val="417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业务参数</w:t>
            </w:r>
          </w:p>
        </w:tc>
      </w:tr>
      <w:tr w:rsidR="001524C1">
        <w:trPr>
          <w:trHeight w:val="599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dmId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大麦用户ID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24C1">
        <w:trPr>
          <w:trHeight w:val="599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cardNo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银行卡号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19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绑定银行卡号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smsCode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短信验证码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手机接收到短信验证码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retUrl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前台跳转链接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交易后台跳转的前台URL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notifyUrl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后台通知链接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【响应参数】会返回到该URL，平台收到后请返回“success”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1524C1" w:rsidRDefault="001524C1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1524C1" w:rsidRDefault="00C15CE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【响应参数】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1524C1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1524C1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1524C1" w:rsidRDefault="00C15CE7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目前为10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</w:t>
            </w:r>
            <w:bookmarkStart w:id="60" w:name="_GoBack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流水号</w:t>
            </w:r>
            <w:bookmarkEnd w:id="60"/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599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retCode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retMsg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响应描述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524C1">
        <w:trPr>
          <w:trHeight w:val="599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dmId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F1F4C" w:rsidTr="00CA4C30">
        <w:tblPrEx>
          <w:tblLook w:val="0000" w:firstRow="0" w:lastRow="0" w:firstColumn="0" w:lastColumn="0" w:noHBand="0" w:noVBand="0"/>
        </w:tblPrEx>
        <w:trPr>
          <w:trHeight w:val="417"/>
          <w:jc w:val="center"/>
        </w:trPr>
        <w:tc>
          <w:tcPr>
            <w:tcW w:w="1448" w:type="dxa"/>
            <w:vAlign w:val="center"/>
          </w:tcPr>
          <w:p w:rsidR="006F1F4C" w:rsidRDefault="006F1F4C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6F1F4C" w:rsidRDefault="006F1F4C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6F1F4C" w:rsidRDefault="006F1F4C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6F1F4C" w:rsidRDefault="006F1F4C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6F1F4C" w:rsidRDefault="006F1F4C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6F1F4C" w:rsidRDefault="006F1F4C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1524C1" w:rsidRDefault="001524C1">
      <w:pPr>
        <w:pStyle w:val="HTML"/>
        <w:widowControl/>
        <w:shd w:val="clear" w:color="auto" w:fill="FFFFFF"/>
        <w:snapToGrid w:val="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1524C1" w:rsidRDefault="001524C1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1524C1" w:rsidRDefault="00C15CE7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61" w:name="_Toc498423768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2.2.</w:t>
      </w:r>
      <w:r w:rsidR="006F1F4C">
        <w:rPr>
          <w:rFonts w:ascii="微软雅黑" w:eastAsia="微软雅黑" w:hAnsi="微软雅黑" w:cs="微软雅黑"/>
          <w:b w:val="0"/>
          <w:bCs/>
          <w:sz w:val="28"/>
          <w:szCs w:val="18"/>
        </w:rPr>
        <w:t>3</w:t>
      </w:r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请求发送短信验证码(API)</w:t>
      </w:r>
      <w:bookmarkEnd w:id="61"/>
    </w:p>
    <w:p w:rsidR="001524C1" w:rsidRDefault="00C15CE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功能说明：向指定的短信号码发送验证码</w:t>
      </w:r>
    </w:p>
    <w:p w:rsidR="006F1F4C" w:rsidRDefault="006F1F4C" w:rsidP="006F1F4C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调用方式：接口调用</w:t>
      </w:r>
    </w:p>
    <w:p w:rsidR="001524C1" w:rsidRDefault="00C15CE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【请求参数】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1524C1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1524C1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1524C1" w:rsidRDefault="00C15CE7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目前为1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service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smsCodeApply</w:t>
            </w:r>
            <w:proofErr w:type="spellEnd"/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YYYYMMDD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hhmmss</w:t>
            </w:r>
            <w:proofErr w:type="spellEnd"/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定长6位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1524C1">
        <w:trPr>
          <w:trHeight w:val="599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1524C1">
        <w:trPr>
          <w:trHeight w:val="417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业务参数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mobile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手机号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srvTxCode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业务交易代码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ind w:left="210" w:hangingChars="100" w:hanging="21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开通存管账号</w:t>
            </w:r>
          </w:p>
          <w:p w:rsidR="001524C1" w:rsidRDefault="00C15CE7">
            <w:pPr>
              <w:snapToGrid w:val="0"/>
              <w:ind w:left="210" w:hangingChars="100" w:hanging="21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accountOpenPlus</w:t>
            </w:r>
            <w:proofErr w:type="spellEnd"/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绑定银行卡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cardBindPlus</w:t>
            </w:r>
            <w:proofErr w:type="spellEnd"/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修改手机号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mobileModifyPlus</w:t>
            </w:r>
            <w:proofErr w:type="spellEnd"/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重置交易密码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passwordResetPlus</w:t>
            </w:r>
            <w:proofErr w:type="spellEnd"/>
          </w:p>
        </w:tc>
      </w:tr>
    </w:tbl>
    <w:p w:rsidR="001524C1" w:rsidRDefault="001524C1">
      <w:pPr>
        <w:pStyle w:val="HTML"/>
        <w:widowControl/>
        <w:shd w:val="clear" w:color="auto" w:fill="FFFFFF"/>
        <w:snapToGrid w:val="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1524C1" w:rsidRDefault="00C15CE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【响应参数】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1524C1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1524C1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1524C1" w:rsidRDefault="00C15CE7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目前为10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1524C1">
        <w:trPr>
          <w:trHeight w:val="599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lastRenderedPageBreak/>
              <w:t>retCode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retMsg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响应描述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mobile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手机号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srvTxCode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业务交易代码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send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Time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短信发送时间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smsSeq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短信序号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4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validTime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验证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码有效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时长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4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</w:tbl>
    <w:p w:rsidR="00797442" w:rsidRDefault="00797442" w:rsidP="00797442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797442" w:rsidRPr="00592529" w:rsidRDefault="00797442" w:rsidP="00797442"/>
    <w:p w:rsidR="00797442" w:rsidRDefault="00797442" w:rsidP="00797442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62" w:name="_Toc498423769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2.2.</w:t>
      </w:r>
      <w:r>
        <w:rPr>
          <w:rFonts w:ascii="微软雅黑" w:eastAsia="微软雅黑" w:hAnsi="微软雅黑" w:cs="微软雅黑"/>
          <w:b w:val="0"/>
          <w:bCs/>
          <w:sz w:val="28"/>
          <w:szCs w:val="18"/>
        </w:rPr>
        <w:t>4</w:t>
      </w:r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借款人信息完善(API)</w:t>
      </w:r>
      <w:bookmarkEnd w:id="62"/>
    </w:p>
    <w:p w:rsidR="00797442" w:rsidRDefault="00797442" w:rsidP="00797442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功能说明：在借款系统中完善借款人信息，只有完善了借款人信息的借款人才能进行借贷</w:t>
      </w:r>
    </w:p>
    <w:p w:rsidR="00797442" w:rsidRDefault="00797442" w:rsidP="00797442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调用方式：接口调用</w:t>
      </w:r>
    </w:p>
    <w:p w:rsidR="00797442" w:rsidRDefault="00797442" w:rsidP="00797442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【请求参数】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797442" w:rsidTr="00CA4C30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797442" w:rsidRDefault="00797442" w:rsidP="00CA4C30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797442" w:rsidRDefault="00797442" w:rsidP="00CA4C30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797442" w:rsidRDefault="00797442" w:rsidP="00CA4C30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797442" w:rsidRDefault="00797442" w:rsidP="00CA4C30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797442" w:rsidRDefault="00797442" w:rsidP="00CA4C30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797442" w:rsidRDefault="00797442" w:rsidP="00CA4C30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797442" w:rsidTr="00CA4C30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797442" w:rsidRDefault="00797442" w:rsidP="00CA4C30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797442" w:rsidTr="00CA4C30">
        <w:trPr>
          <w:trHeight w:val="37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目前为1</w:t>
            </w:r>
          </w:p>
        </w:tc>
      </w:tr>
      <w:tr w:rsidR="00797442" w:rsidTr="00CA4C30">
        <w:trPr>
          <w:trHeight w:val="37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collect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UserInfo</w:t>
            </w:r>
            <w:proofErr w:type="spellEnd"/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YYYYMMDD</w:t>
            </w:r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hhmmss</w:t>
            </w:r>
            <w:proofErr w:type="spellEnd"/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定长6位</w:t>
            </w:r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797442" w:rsidTr="00CA4C30">
        <w:trPr>
          <w:trHeight w:val="599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797442" w:rsidTr="00CA4C30">
        <w:trPr>
          <w:trHeight w:val="417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业务参数</w:t>
            </w:r>
          </w:p>
        </w:tc>
      </w:tr>
      <w:tr w:rsidR="00797442" w:rsidTr="00CA4C30">
        <w:trPr>
          <w:trHeight w:val="599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dmId</w:t>
            </w:r>
            <w:proofErr w:type="spellEnd"/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大麦用户ID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12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97442" w:rsidTr="00CA4C30">
        <w:trPr>
          <w:trHeight w:val="404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gender</w:t>
            </w:r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性别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–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男</w:t>
            </w:r>
          </w:p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–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女</w:t>
            </w:r>
          </w:p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3 –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其他</w:t>
            </w:r>
          </w:p>
        </w:tc>
      </w:tr>
      <w:tr w:rsidR="00797442" w:rsidTr="00CA4C30">
        <w:trPr>
          <w:trHeight w:val="499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age</w:t>
            </w:r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年龄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3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592529">
              <w:rPr>
                <w:rFonts w:ascii="微软雅黑" w:eastAsia="微软雅黑" w:hAnsi="微软雅黑" w:cs="微软雅黑"/>
                <w:szCs w:val="21"/>
              </w:rPr>
              <w:lastRenderedPageBreak/>
              <w:t>degree</w:t>
            </w:r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学历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– </w:t>
            </w:r>
            <w:r w:rsidRPr="00053113">
              <w:rPr>
                <w:rFonts w:ascii="微软雅黑" w:eastAsia="微软雅黑" w:hAnsi="微软雅黑" w:cs="微软雅黑" w:hint="eastAsia"/>
                <w:szCs w:val="21"/>
              </w:rPr>
              <w:t>博士</w:t>
            </w:r>
          </w:p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2 – </w:t>
            </w:r>
            <w:r w:rsidRPr="00053113">
              <w:rPr>
                <w:rFonts w:ascii="微软雅黑" w:eastAsia="微软雅黑" w:hAnsi="微软雅黑" w:cs="微软雅黑" w:hint="eastAsia"/>
                <w:szCs w:val="21"/>
              </w:rPr>
              <w:t>硕士</w:t>
            </w:r>
          </w:p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3 – </w:t>
            </w:r>
            <w:r w:rsidRPr="00053113">
              <w:rPr>
                <w:rFonts w:ascii="微软雅黑" w:eastAsia="微软雅黑" w:hAnsi="微软雅黑" w:cs="微软雅黑" w:hint="eastAsia"/>
                <w:szCs w:val="21"/>
              </w:rPr>
              <w:t>本科</w:t>
            </w:r>
          </w:p>
          <w:p w:rsidR="00797442" w:rsidRPr="00053113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4 – </w:t>
            </w:r>
            <w:r w:rsidRPr="00053113">
              <w:rPr>
                <w:rFonts w:ascii="微软雅黑" w:eastAsia="微软雅黑" w:hAnsi="微软雅黑" w:cs="微软雅黑" w:hint="eastAsia"/>
                <w:szCs w:val="21"/>
              </w:rPr>
              <w:t>专科</w:t>
            </w:r>
          </w:p>
          <w:p w:rsidR="00797442" w:rsidRPr="00053113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5 – </w:t>
            </w:r>
            <w:r w:rsidRPr="00053113">
              <w:rPr>
                <w:rFonts w:ascii="微软雅黑" w:eastAsia="微软雅黑" w:hAnsi="微软雅黑" w:cs="微软雅黑" w:hint="eastAsia"/>
                <w:szCs w:val="21"/>
              </w:rPr>
              <w:t>高中</w:t>
            </w:r>
          </w:p>
          <w:p w:rsidR="00797442" w:rsidRPr="00053113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6 – </w:t>
            </w:r>
            <w:r w:rsidRPr="00053113">
              <w:rPr>
                <w:rFonts w:ascii="微软雅黑" w:eastAsia="微软雅黑" w:hAnsi="微软雅黑" w:cs="微软雅黑" w:hint="eastAsia"/>
                <w:szCs w:val="21"/>
              </w:rPr>
              <w:t>初中</w:t>
            </w:r>
          </w:p>
          <w:p w:rsidR="00797442" w:rsidRPr="00053113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7 – </w:t>
            </w:r>
            <w:r w:rsidRPr="00053113">
              <w:rPr>
                <w:rFonts w:ascii="微软雅黑" w:eastAsia="微软雅黑" w:hAnsi="微软雅黑" w:cs="微软雅黑" w:hint="eastAsia"/>
                <w:szCs w:val="21"/>
              </w:rPr>
              <w:t>小学及以下</w:t>
            </w:r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053113">
              <w:rPr>
                <w:rFonts w:ascii="微软雅黑" w:eastAsia="微软雅黑" w:hAnsi="微软雅黑" w:cs="微软雅黑"/>
                <w:szCs w:val="21"/>
              </w:rPr>
              <w:t>marriage</w:t>
            </w:r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053113">
              <w:rPr>
                <w:rFonts w:ascii="微软雅黑" w:eastAsia="微软雅黑" w:hAnsi="微软雅黑" w:cs="微软雅黑" w:hint="eastAsia"/>
                <w:szCs w:val="21"/>
              </w:rPr>
              <w:t>婚姻状况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Pr="00053113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– </w:t>
            </w:r>
            <w:r w:rsidRPr="00053113">
              <w:rPr>
                <w:rFonts w:ascii="微软雅黑" w:eastAsia="微软雅黑" w:hAnsi="微软雅黑" w:cs="微软雅黑" w:hint="eastAsia"/>
                <w:szCs w:val="21"/>
              </w:rPr>
              <w:t>已婚</w:t>
            </w:r>
          </w:p>
          <w:p w:rsidR="00797442" w:rsidRPr="00053113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2 – </w:t>
            </w:r>
            <w:r w:rsidRPr="00053113">
              <w:rPr>
                <w:rFonts w:ascii="微软雅黑" w:eastAsia="微软雅黑" w:hAnsi="微软雅黑" w:cs="微软雅黑" w:hint="eastAsia"/>
                <w:szCs w:val="21"/>
              </w:rPr>
              <w:t>未婚</w:t>
            </w:r>
          </w:p>
          <w:p w:rsidR="00797442" w:rsidRPr="00053113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3 – </w:t>
            </w:r>
            <w:r w:rsidRPr="00053113">
              <w:rPr>
                <w:rFonts w:ascii="微软雅黑" w:eastAsia="微软雅黑" w:hAnsi="微软雅黑" w:cs="微软雅黑" w:hint="eastAsia"/>
                <w:szCs w:val="21"/>
              </w:rPr>
              <w:t>离异</w:t>
            </w:r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a</w:t>
            </w:r>
            <w:r w:rsidRPr="00053113">
              <w:rPr>
                <w:rFonts w:ascii="微软雅黑" w:eastAsia="微软雅黑" w:hAnsi="微软雅黑" w:cs="微软雅黑"/>
                <w:szCs w:val="21"/>
              </w:rPr>
              <w:t>ddress</w:t>
            </w:r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053113">
              <w:rPr>
                <w:rFonts w:ascii="微软雅黑" w:eastAsia="微软雅黑" w:hAnsi="微软雅黑" w:cs="微软雅黑" w:hint="eastAsia"/>
                <w:szCs w:val="21"/>
              </w:rPr>
              <w:t>现居住地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zCs w:val="21"/>
              </w:rPr>
              <w:t>56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53113">
              <w:rPr>
                <w:rFonts w:ascii="微软雅黑" w:eastAsia="微软雅黑" w:hAnsi="微软雅黑" w:cs="微软雅黑"/>
                <w:szCs w:val="21"/>
              </w:rPr>
              <w:t>car</w:t>
            </w:r>
            <w:r>
              <w:rPr>
                <w:rFonts w:ascii="微软雅黑" w:eastAsia="微软雅黑" w:hAnsi="微软雅黑" w:cs="微软雅黑"/>
                <w:szCs w:val="21"/>
              </w:rPr>
              <w:t>No</w:t>
            </w:r>
            <w:proofErr w:type="spellEnd"/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车辆信息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100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车辆信息+车牌号，没有则填“无”</w:t>
            </w:r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053113">
              <w:rPr>
                <w:rFonts w:ascii="微软雅黑" w:eastAsia="微软雅黑" w:hAnsi="微软雅黑" w:cs="微软雅黑"/>
                <w:szCs w:val="21"/>
              </w:rPr>
              <w:t>property</w:t>
            </w:r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053113">
              <w:rPr>
                <w:rFonts w:ascii="微软雅黑" w:eastAsia="微软雅黑" w:hAnsi="微软雅黑" w:cs="微软雅黑" w:hint="eastAsia"/>
                <w:szCs w:val="21"/>
              </w:rPr>
              <w:t>房产情况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–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有房</w:t>
            </w:r>
          </w:p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–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无房</w:t>
            </w:r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053113">
              <w:rPr>
                <w:rFonts w:ascii="微软雅黑" w:eastAsia="微软雅黑" w:hAnsi="微软雅黑" w:cs="微软雅黑"/>
                <w:szCs w:val="21"/>
              </w:rPr>
              <w:t>income</w:t>
            </w:r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年收入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年收入（单位：万元）</w:t>
            </w:r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companyI</w:t>
            </w:r>
            <w:r w:rsidRPr="00053113">
              <w:rPr>
                <w:rFonts w:ascii="微软雅黑" w:eastAsia="微软雅黑" w:hAnsi="微软雅黑" w:cs="微软雅黑"/>
                <w:szCs w:val="21"/>
              </w:rPr>
              <w:t>ndustry</w:t>
            </w:r>
            <w:proofErr w:type="spellEnd"/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所处行业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>00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companyNature</w:t>
            </w:r>
            <w:proofErr w:type="spellEnd"/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公司性质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>00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companyPosition</w:t>
            </w:r>
            <w:proofErr w:type="spellEnd"/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担任职务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>00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同请求</w:t>
            </w:r>
          </w:p>
        </w:tc>
      </w:tr>
    </w:tbl>
    <w:p w:rsidR="00797442" w:rsidRDefault="00797442" w:rsidP="00797442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797442" w:rsidRDefault="00797442" w:rsidP="00797442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【响应参数】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797442" w:rsidTr="00CA4C30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797442" w:rsidRDefault="00797442" w:rsidP="00CA4C30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797442" w:rsidRDefault="00797442" w:rsidP="00CA4C30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797442" w:rsidRDefault="00797442" w:rsidP="00CA4C30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797442" w:rsidRDefault="00797442" w:rsidP="00CA4C30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797442" w:rsidRDefault="00797442" w:rsidP="00CA4C30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797442" w:rsidRDefault="00797442" w:rsidP="00CA4C30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797442" w:rsidTr="00CA4C30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797442" w:rsidRDefault="00797442" w:rsidP="00CA4C30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797442" w:rsidTr="00CA4C30">
        <w:trPr>
          <w:trHeight w:val="37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目前为10</w:t>
            </w:r>
          </w:p>
        </w:tc>
      </w:tr>
      <w:tr w:rsidR="00797442" w:rsidTr="00CA4C30">
        <w:trPr>
          <w:trHeight w:val="37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797442" w:rsidTr="00CA4C30">
        <w:trPr>
          <w:trHeight w:val="599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000003微信</w:t>
            </w:r>
          </w:p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lastRenderedPageBreak/>
              <w:t>retCode</w:t>
            </w:r>
            <w:proofErr w:type="spellEnd"/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响应代码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retMsg</w:t>
            </w:r>
            <w:proofErr w:type="spellEnd"/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响应描述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60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dmId</w:t>
            </w:r>
            <w:proofErr w:type="spellEnd"/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大麦用户ID</w:t>
            </w:r>
          </w:p>
        </w:tc>
      </w:tr>
      <w:tr w:rsidR="00797442" w:rsidTr="00CA4C30">
        <w:trPr>
          <w:trHeight w:val="417"/>
          <w:jc w:val="center"/>
        </w:trPr>
        <w:tc>
          <w:tcPr>
            <w:tcW w:w="1448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797442" w:rsidRDefault="00797442" w:rsidP="00CA4C3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同请求</w:t>
            </w:r>
          </w:p>
        </w:tc>
      </w:tr>
    </w:tbl>
    <w:p w:rsidR="00797442" w:rsidRDefault="00797442" w:rsidP="00797442">
      <w:pPr>
        <w:pStyle w:val="HTML"/>
        <w:widowControl/>
        <w:shd w:val="clear" w:color="auto" w:fill="FFFFFF"/>
        <w:snapToGrid w:val="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797442" w:rsidRDefault="00797442" w:rsidP="00797442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1524C1" w:rsidRDefault="00C15CE7">
      <w:pPr>
        <w:pStyle w:val="2"/>
        <w:snapToGrid w:val="0"/>
        <w:spacing w:before="22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63" w:name="_Toc498423770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2.3借款类接口</w:t>
      </w:r>
      <w:bookmarkEnd w:id="63"/>
    </w:p>
    <w:p w:rsidR="001524C1" w:rsidRDefault="00C15CE7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64" w:name="_Toc498423771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2.3.1借款人发起借款（API）</w:t>
      </w:r>
      <w:bookmarkEnd w:id="64"/>
    </w:p>
    <w:p w:rsidR="001524C1" w:rsidRDefault="00C15CE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功能说明：借款人发起借款申请。</w:t>
      </w:r>
    </w:p>
    <w:p w:rsidR="001524C1" w:rsidRDefault="00C15CE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调用方式：接口调用</w:t>
      </w:r>
    </w:p>
    <w:p w:rsidR="001524C1" w:rsidRDefault="00C15CE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【请求参数】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65"/>
        <w:gridCol w:w="1545"/>
        <w:gridCol w:w="705"/>
        <w:gridCol w:w="1125"/>
        <w:gridCol w:w="780"/>
        <w:gridCol w:w="2917"/>
      </w:tblGrid>
      <w:tr w:rsidR="001524C1">
        <w:trPr>
          <w:trHeight w:val="392"/>
          <w:jc w:val="center"/>
        </w:trPr>
        <w:tc>
          <w:tcPr>
            <w:tcW w:w="1448" w:type="dxa"/>
            <w:gridSpan w:val="2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1524C1">
        <w:trPr>
          <w:trHeight w:val="392"/>
          <w:jc w:val="center"/>
        </w:trPr>
        <w:tc>
          <w:tcPr>
            <w:tcW w:w="8520" w:type="dxa"/>
            <w:gridSpan w:val="7"/>
            <w:shd w:val="clear" w:color="auto" w:fill="CFCDCD" w:themeFill="background2" w:themeFillShade="E5"/>
            <w:vAlign w:val="center"/>
          </w:tcPr>
          <w:p w:rsidR="001524C1" w:rsidRDefault="00C15CE7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gridSpan w:val="2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目前为1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gridSpan w:val="2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borrow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gridSpan w:val="2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gridSpan w:val="2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YYYYMMDD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gridSpan w:val="2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hhmmss</w:t>
            </w:r>
            <w:proofErr w:type="spellEnd"/>
          </w:p>
        </w:tc>
      </w:tr>
      <w:tr w:rsidR="001524C1">
        <w:trPr>
          <w:trHeight w:val="417"/>
          <w:jc w:val="center"/>
        </w:trPr>
        <w:tc>
          <w:tcPr>
            <w:tcW w:w="1448" w:type="dxa"/>
            <w:gridSpan w:val="2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定长6位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gridSpan w:val="2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1524C1">
        <w:trPr>
          <w:trHeight w:val="599"/>
          <w:jc w:val="center"/>
        </w:trPr>
        <w:tc>
          <w:tcPr>
            <w:tcW w:w="1448" w:type="dxa"/>
            <w:gridSpan w:val="2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1524C1">
        <w:trPr>
          <w:trHeight w:val="417"/>
          <w:jc w:val="center"/>
        </w:trPr>
        <w:tc>
          <w:tcPr>
            <w:tcW w:w="8520" w:type="dxa"/>
            <w:gridSpan w:val="7"/>
            <w:shd w:val="clear" w:color="auto" w:fill="CFCDCD" w:themeFill="background2" w:themeFillShade="E5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业务参数</w:t>
            </w:r>
          </w:p>
        </w:tc>
      </w:tr>
      <w:tr w:rsidR="001524C1" w:rsidTr="00623CD2">
        <w:trPr>
          <w:trHeight w:val="500"/>
          <w:jc w:val="center"/>
        </w:trPr>
        <w:tc>
          <w:tcPr>
            <w:tcW w:w="1383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dmId</w:t>
            </w:r>
            <w:proofErr w:type="spellEnd"/>
          </w:p>
        </w:tc>
        <w:tc>
          <w:tcPr>
            <w:tcW w:w="1610" w:type="dxa"/>
            <w:gridSpan w:val="2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24C1" w:rsidTr="00623CD2">
        <w:trPr>
          <w:trHeight w:val="466"/>
          <w:jc w:val="center"/>
        </w:trPr>
        <w:tc>
          <w:tcPr>
            <w:tcW w:w="1383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amount</w:t>
            </w:r>
          </w:p>
        </w:tc>
        <w:tc>
          <w:tcPr>
            <w:tcW w:w="1610" w:type="dxa"/>
            <w:gridSpan w:val="2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借款金额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>4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24C1" w:rsidTr="00623CD2">
        <w:trPr>
          <w:trHeight w:val="466"/>
          <w:jc w:val="center"/>
        </w:trPr>
        <w:tc>
          <w:tcPr>
            <w:tcW w:w="1383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duration</w:t>
            </w:r>
          </w:p>
        </w:tc>
        <w:tc>
          <w:tcPr>
            <w:tcW w:w="1610" w:type="dxa"/>
            <w:gridSpan w:val="2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借款期限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4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24C1" w:rsidTr="00623CD2">
        <w:trPr>
          <w:trHeight w:val="466"/>
          <w:jc w:val="center"/>
        </w:trPr>
        <w:tc>
          <w:tcPr>
            <w:tcW w:w="1383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unit</w:t>
            </w:r>
          </w:p>
        </w:tc>
        <w:tc>
          <w:tcPr>
            <w:tcW w:w="1610" w:type="dxa"/>
            <w:gridSpan w:val="2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借款期限单位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-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天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-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</w:p>
        </w:tc>
      </w:tr>
      <w:tr w:rsidR="001524C1" w:rsidTr="00623CD2">
        <w:trPr>
          <w:trHeight w:val="466"/>
          <w:jc w:val="center"/>
        </w:trPr>
        <w:tc>
          <w:tcPr>
            <w:tcW w:w="1383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repayStyle</w:t>
            </w:r>
            <w:proofErr w:type="spellEnd"/>
          </w:p>
        </w:tc>
        <w:tc>
          <w:tcPr>
            <w:tcW w:w="1610" w:type="dxa"/>
            <w:gridSpan w:val="2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还款方式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1- 按月付息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2- 到期付息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3- 按季度付息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4- 等额本息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(商户可选项以商户最终开通的一种或多种方式为准，如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商户只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开通按月付息，只能使用1)</w:t>
            </w:r>
          </w:p>
        </w:tc>
      </w:tr>
    </w:tbl>
    <w:p w:rsidR="001524C1" w:rsidRDefault="001524C1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1524C1" w:rsidRDefault="00C15CE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【响应参数】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1524C1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1524C1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1524C1" w:rsidRDefault="00C15CE7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目前为10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599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retCode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retMsg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响应描述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524C1">
        <w:trPr>
          <w:trHeight w:val="599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orderId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借款定单号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1524C1" w:rsidRDefault="001524C1"/>
    <w:p w:rsidR="001524C1" w:rsidRDefault="00C15CE7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65" w:name="_Toc498423772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2.3.</w:t>
      </w:r>
      <w:r w:rsidR="0085045B">
        <w:rPr>
          <w:rFonts w:ascii="微软雅黑" w:eastAsia="微软雅黑" w:hAnsi="微软雅黑" w:cs="微软雅黑"/>
          <w:b w:val="0"/>
          <w:bCs/>
          <w:sz w:val="28"/>
          <w:szCs w:val="18"/>
        </w:rPr>
        <w:t>2</w:t>
      </w:r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借款人确认受托支付（Form）</w:t>
      </w:r>
      <w:bookmarkEnd w:id="65"/>
    </w:p>
    <w:p w:rsidR="001524C1" w:rsidRDefault="00C15CE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功能说明：借款人对已发起的借款进行确认，跳转到银行存管密码输入页面。</w:t>
      </w:r>
    </w:p>
    <w:p w:rsidR="001524C1" w:rsidRDefault="00C15CE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调用方式：表单调用</w:t>
      </w:r>
    </w:p>
    <w:p w:rsidR="001524C1" w:rsidRDefault="00C15CE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地址：</w:t>
      </w:r>
      <w:bookmarkStart w:id="66" w:name="OLE_LINK1"/>
      <w:r>
        <w:rPr>
          <w:rFonts w:ascii="微软雅黑" w:eastAsia="微软雅黑" w:hAnsi="微软雅黑" w:cs="微软雅黑"/>
          <w:szCs w:val="21"/>
          <w:u w:val="single"/>
          <w:lang w:bidi="zh-CN"/>
        </w:rPr>
        <w:fldChar w:fldCharType="begin"/>
      </w:r>
      <w:r>
        <w:rPr>
          <w:rFonts w:ascii="微软雅黑" w:eastAsia="微软雅黑" w:hAnsi="微软雅黑" w:cs="微软雅黑"/>
          <w:szCs w:val="21"/>
          <w:u w:val="single"/>
          <w:lang w:bidi="zh-CN"/>
        </w:rPr>
        <w:instrText xml:space="preserve"> HYPERLINK "https://xxxx.credit2go.cn/escrow/p2p/page/payauth" </w:instrText>
      </w:r>
      <w:r>
        <w:rPr>
          <w:rFonts w:ascii="微软雅黑" w:eastAsia="微软雅黑" w:hAnsi="微软雅黑" w:cs="微软雅黑"/>
          <w:szCs w:val="21"/>
          <w:u w:val="single"/>
          <w:lang w:bidi="zh-CN"/>
        </w:rPr>
        <w:fldChar w:fldCharType="separate"/>
      </w:r>
      <w:r>
        <w:rPr>
          <w:rStyle w:val="a5"/>
          <w:rFonts w:ascii="微软雅黑" w:eastAsia="微软雅黑" w:hAnsi="微软雅黑" w:cs="微软雅黑"/>
          <w:color w:val="auto"/>
          <w:szCs w:val="21"/>
          <w:lang w:bidi="zh-CN"/>
        </w:rPr>
        <w:t>http://xxxx/page/</w:t>
      </w:r>
      <w:r>
        <w:rPr>
          <w:rFonts w:ascii="微软雅黑" w:eastAsia="微软雅黑" w:hAnsi="微软雅黑" w:cs="微软雅黑"/>
          <w:szCs w:val="21"/>
          <w:u w:val="single"/>
          <w:lang w:bidi="zh-CN"/>
        </w:rPr>
        <w:fldChar w:fldCharType="end"/>
      </w:r>
      <w:r>
        <w:rPr>
          <w:rFonts w:ascii="微软雅黑" w:eastAsia="微软雅黑" w:hAnsi="微软雅黑" w:cs="微软雅黑"/>
          <w:szCs w:val="21"/>
          <w:u w:val="single"/>
          <w:lang w:bidi="zh-CN"/>
        </w:rPr>
        <w:t>trustee-pay</w:t>
      </w:r>
      <w:bookmarkEnd w:id="66"/>
    </w:p>
    <w:p w:rsidR="001524C1" w:rsidRDefault="00C15CE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【请求参数】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1524C1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1524C1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1524C1" w:rsidRDefault="00C15CE7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目前为1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71231C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trusteePay</w:t>
            </w:r>
            <w:proofErr w:type="spellEnd"/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YYYYMMDD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hhmmss</w:t>
            </w:r>
            <w:proofErr w:type="spellEnd"/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定长6位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1524C1">
        <w:trPr>
          <w:trHeight w:val="599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1524C1">
        <w:trPr>
          <w:trHeight w:val="417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业务参数</w:t>
            </w:r>
          </w:p>
        </w:tc>
      </w:tr>
      <w:tr w:rsidR="001524C1">
        <w:trPr>
          <w:trHeight w:val="500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dmId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24C1">
        <w:trPr>
          <w:trHeight w:val="466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orderId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发起借款返回的订单号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24C1">
        <w:trPr>
          <w:trHeight w:val="466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retUrl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前台跳转链接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交易后台跳转的前台URL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需要接收POST表单</w:t>
            </w:r>
          </w:p>
        </w:tc>
      </w:tr>
      <w:tr w:rsidR="001524C1">
        <w:trPr>
          <w:trHeight w:val="948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notifyUrl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后台通知链接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后台通知URL，“响应参数”返回到该URL，收到后返回“success”</w:t>
            </w:r>
          </w:p>
        </w:tc>
      </w:tr>
      <w:tr w:rsidR="001524C1">
        <w:trPr>
          <w:trHeight w:val="466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1524C1" w:rsidRDefault="001524C1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1524C1" w:rsidRDefault="00C15CE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【响应参数】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1524C1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1524C1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1524C1" w:rsidRDefault="00C15CE7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目前为10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599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retCode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retMsg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响应描述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524C1">
        <w:trPr>
          <w:trHeight w:val="599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orderId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借款定单号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599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</w:tbl>
    <w:p w:rsidR="001524C1" w:rsidRDefault="001524C1"/>
    <w:p w:rsidR="001524C1" w:rsidRDefault="00C15CE7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67" w:name="_Toc498423773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2.3.</w:t>
      </w:r>
      <w:r w:rsidR="0085045B">
        <w:rPr>
          <w:rFonts w:ascii="微软雅黑" w:eastAsia="微软雅黑" w:hAnsi="微软雅黑" w:cs="微软雅黑"/>
          <w:b w:val="0"/>
          <w:bCs/>
          <w:sz w:val="28"/>
          <w:szCs w:val="18"/>
        </w:rPr>
        <w:t>3</w:t>
      </w:r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借款人发起借款增强（Form）</w:t>
      </w:r>
      <w:bookmarkEnd w:id="67"/>
    </w:p>
    <w:p w:rsidR="001524C1" w:rsidRDefault="00C15CE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功能说明：借款人发起借款跳转到密码输入界面。</w:t>
      </w:r>
    </w:p>
    <w:p w:rsidR="001524C1" w:rsidRDefault="00C15CE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调用方式：表单调用</w:t>
      </w:r>
    </w:p>
    <w:p w:rsidR="001524C1" w:rsidRDefault="00C15CE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地址：</w:t>
      </w:r>
      <w:r>
        <w:rPr>
          <w:rFonts w:ascii="微软雅黑" w:eastAsia="微软雅黑" w:hAnsi="微软雅黑" w:cs="微软雅黑"/>
          <w:szCs w:val="21"/>
          <w:u w:val="single"/>
          <w:lang w:bidi="zh-CN"/>
        </w:rPr>
        <w:fldChar w:fldCharType="begin"/>
      </w:r>
      <w:r>
        <w:rPr>
          <w:rFonts w:ascii="微软雅黑" w:eastAsia="微软雅黑" w:hAnsi="微软雅黑" w:cs="微软雅黑"/>
          <w:szCs w:val="21"/>
          <w:u w:val="single"/>
          <w:lang w:bidi="zh-CN"/>
        </w:rPr>
        <w:instrText xml:space="preserve"> HYPERLINK "https://xxxx.credit2go.cn/escrow/p2p/page/payauth" </w:instrText>
      </w:r>
      <w:r>
        <w:rPr>
          <w:rFonts w:ascii="微软雅黑" w:eastAsia="微软雅黑" w:hAnsi="微软雅黑" w:cs="微软雅黑"/>
          <w:szCs w:val="21"/>
          <w:u w:val="single"/>
          <w:lang w:bidi="zh-CN"/>
        </w:rPr>
        <w:fldChar w:fldCharType="separate"/>
      </w:r>
      <w:r>
        <w:rPr>
          <w:rStyle w:val="a5"/>
          <w:rFonts w:ascii="微软雅黑" w:eastAsia="微软雅黑" w:hAnsi="微软雅黑" w:cs="微软雅黑"/>
          <w:color w:val="auto"/>
          <w:szCs w:val="21"/>
          <w:lang w:bidi="zh-CN"/>
        </w:rPr>
        <w:t>http://xxxx/page/</w:t>
      </w:r>
      <w:r>
        <w:rPr>
          <w:rFonts w:ascii="微软雅黑" w:eastAsia="微软雅黑" w:hAnsi="微软雅黑" w:cs="微软雅黑"/>
          <w:szCs w:val="21"/>
          <w:u w:val="single"/>
          <w:lang w:bidi="zh-CN"/>
        </w:rPr>
        <w:fldChar w:fldCharType="end"/>
      </w:r>
      <w:r>
        <w:rPr>
          <w:rFonts w:ascii="微软雅黑" w:eastAsia="微软雅黑" w:hAnsi="微软雅黑" w:cs="微软雅黑"/>
          <w:szCs w:val="21"/>
          <w:u w:val="single"/>
          <w:lang w:bidi="zh-CN"/>
        </w:rPr>
        <w:t>trustee-pay-plus</w:t>
      </w:r>
    </w:p>
    <w:p w:rsidR="001524C1" w:rsidRDefault="00C15CE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【请求参数】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1524C1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1524C1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1524C1" w:rsidRDefault="00C15CE7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目前为1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71231C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trusteePayPlus</w:t>
            </w:r>
            <w:proofErr w:type="spellEnd"/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YYYYMMDD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hhmmss</w:t>
            </w:r>
            <w:proofErr w:type="spellEnd"/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定长6位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1524C1">
        <w:trPr>
          <w:trHeight w:val="599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1524C1">
        <w:trPr>
          <w:trHeight w:val="417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业务参数</w:t>
            </w:r>
          </w:p>
        </w:tc>
      </w:tr>
      <w:tr w:rsidR="001524C1">
        <w:trPr>
          <w:trHeight w:val="500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dmId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24C1">
        <w:trPr>
          <w:trHeight w:val="466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amount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借款金额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>4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24C1">
        <w:trPr>
          <w:trHeight w:val="466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duration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借款期限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4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524C1">
        <w:trPr>
          <w:trHeight w:val="466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unit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借款期限单位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-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天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-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</w:p>
        </w:tc>
      </w:tr>
      <w:tr w:rsidR="001524C1">
        <w:trPr>
          <w:trHeight w:val="466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repayStyle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还款方式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1- 按月付息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2- 到期付息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3- 按季度付息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4- 等额本息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(商户可选项以商户最终开通的一种或多种方式为准，如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商户只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开通按月付息，只能使用1)</w:t>
            </w:r>
          </w:p>
        </w:tc>
      </w:tr>
      <w:tr w:rsidR="001524C1">
        <w:trPr>
          <w:trHeight w:val="466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retUrl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前台跳转链接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交易后台跳转的前台URL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需要接收POST表单</w:t>
            </w:r>
          </w:p>
        </w:tc>
      </w:tr>
      <w:tr w:rsidR="001524C1">
        <w:trPr>
          <w:trHeight w:val="466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notifyUrl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后台通知链接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后台通知URL，“响应参数”返回到该URL，收到后返回“success”</w:t>
            </w:r>
          </w:p>
        </w:tc>
      </w:tr>
      <w:tr w:rsidR="001524C1">
        <w:trPr>
          <w:trHeight w:val="466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1524C1" w:rsidRDefault="001524C1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1524C1" w:rsidRDefault="00C15CE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【响应参数】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1524C1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1524C1" w:rsidRDefault="00C15CE7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1524C1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1524C1" w:rsidRDefault="00C15CE7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目前为10</w:t>
            </w:r>
          </w:p>
        </w:tc>
      </w:tr>
      <w:tr w:rsidR="001524C1">
        <w:trPr>
          <w:trHeight w:val="37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599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retCode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响应代码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524C1">
        <w:trPr>
          <w:trHeight w:val="417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retMsg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响应描述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1524C1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524C1">
        <w:trPr>
          <w:trHeight w:val="439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orderId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借款定单号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1524C1">
        <w:trPr>
          <w:trHeight w:val="476"/>
          <w:jc w:val="center"/>
        </w:trPr>
        <w:tc>
          <w:tcPr>
            <w:tcW w:w="1448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1524C1" w:rsidRDefault="00C15CE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</w:tbl>
    <w:p w:rsidR="001524C1" w:rsidRDefault="001524C1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sectPr w:rsidR="001524C1">
      <w:head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429" w:rsidRDefault="007D7429">
      <w:r>
        <w:separator/>
      </w:r>
    </w:p>
  </w:endnote>
  <w:endnote w:type="continuationSeparator" w:id="0">
    <w:p w:rsidR="007D7429" w:rsidRDefault="007D7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0" w:rsidRDefault="00CA4C3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10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:rsidR="00CA4C30" w:rsidRDefault="00CA4C3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23CD2">
                            <w:rPr>
                              <w:noProof/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30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" filled="f" stroked="f" strokeweight="1.25pt">
              <v:textbox style="mso-fit-shape-to-text:t" inset="0,0,0,0">
                <w:txbxContent>
                  <w:p w:rsidR="00CA4C30" w:rsidRDefault="00CA4C3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23CD2">
                      <w:rPr>
                        <w:noProof/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0" w:rsidRDefault="00CA4C3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:rsidR="00CA4C30" w:rsidRDefault="00CA4C3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23CD2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31" o:spid="_x0000_s1028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" filled="f" stroked="f" strokeweight="1.25pt">
              <v:textbox style="mso-fit-shape-to-text:t" inset="0,0,0,0">
                <w:txbxContent>
                  <w:p w:rsidR="00CA4C30" w:rsidRDefault="00CA4C3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23CD2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429" w:rsidRDefault="007D7429">
      <w:r>
        <w:separator/>
      </w:r>
    </w:p>
  </w:footnote>
  <w:footnote w:type="continuationSeparator" w:id="0">
    <w:p w:rsidR="007D7429" w:rsidRDefault="007D74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0" w:rsidRDefault="00CA4C30">
    <w:pPr>
      <w:pStyle w:val="a4"/>
      <w:tabs>
        <w:tab w:val="left" w:pos="1117"/>
        <w:tab w:val="right" w:pos="8426"/>
      </w:tabs>
      <w:jc w:val="left"/>
      <w:rPr>
        <w:rFonts w:ascii="微软雅黑" w:eastAsia="微软雅黑" w:hAnsi="微软雅黑" w:cs="微软雅黑"/>
      </w:rPr>
    </w:pPr>
    <w:r>
      <w:rPr>
        <w:rFonts w:ascii="微软雅黑" w:eastAsia="微软雅黑" w:hAnsi="微软雅黑" w:cs="微软雅黑"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CA4C30" w:rsidRDefault="00CA4C30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" filled="f" stroked="f">
              <v:textbox style="mso-fit-shape-to-text:t" inset="0,0,0,0">
                <w:txbxContent>
                  <w:p w:rsidR="00CA4C30" w:rsidRDefault="00CA4C30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 w:cs="微软雅黑" w:hint="eastAsia"/>
      </w:rPr>
      <w:t>大麦理财借款系统</w:t>
    </w:r>
    <w:r>
      <w:rPr>
        <w:rFonts w:ascii="微软雅黑" w:eastAsia="微软雅黑" w:hAnsi="微软雅黑" w:cs="微软雅黑"/>
      </w:rPr>
      <w:t>1.0</w:t>
    </w:r>
    <w:r>
      <w:rPr>
        <w:rFonts w:ascii="微软雅黑" w:eastAsia="微软雅黑" w:hAnsi="微软雅黑" w:cs="微软雅黑" w:hint="eastAsia"/>
      </w:rPr>
      <w:t>接口规范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0" w:rsidRDefault="00CA4C30">
    <w:pPr>
      <w:pStyle w:val="a4"/>
      <w:pBdr>
        <w:bottom w:val="none" w:sz="0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30" w:rsidRDefault="00CA4C30">
    <w:pPr>
      <w:pStyle w:val="a4"/>
      <w:tabs>
        <w:tab w:val="left" w:pos="1117"/>
        <w:tab w:val="right" w:pos="8426"/>
      </w:tabs>
      <w:jc w:val="left"/>
      <w:rPr>
        <w:rFonts w:ascii="微软雅黑" w:eastAsia="微软雅黑" w:hAnsi="微软雅黑" w:cs="微软雅黑"/>
      </w:rPr>
    </w:pPr>
    <w:r>
      <w:rPr>
        <w:rFonts w:ascii="微软雅黑" w:eastAsia="微软雅黑" w:hAnsi="微软雅黑" w:cs="微软雅黑" w:hint="eastAsi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5159375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CA4C30" w:rsidRDefault="00CA4C30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9" type="#_x0000_t202" style="position:absolute;margin-left:406.25pt;margin-top:0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" filled="f" stroked="f">
              <v:textbox style="mso-fit-shape-to-text:t" inset="0,0,0,0">
                <w:txbxContent>
                  <w:p w:rsidR="00CA4C30" w:rsidRDefault="00CA4C30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 w:cs="微软雅黑" w:hint="eastAsia"/>
      </w:rPr>
      <w:t>大麦理财借款系统0.9接口规范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A562D"/>
    <w:rsid w:val="00087B7C"/>
    <w:rsid w:val="000B343F"/>
    <w:rsid w:val="000C6E17"/>
    <w:rsid w:val="000F077E"/>
    <w:rsid w:val="00104879"/>
    <w:rsid w:val="001524C1"/>
    <w:rsid w:val="00173F0E"/>
    <w:rsid w:val="001859C8"/>
    <w:rsid w:val="001B67A9"/>
    <w:rsid w:val="001C4AED"/>
    <w:rsid w:val="001E7207"/>
    <w:rsid w:val="002320D2"/>
    <w:rsid w:val="0024789E"/>
    <w:rsid w:val="00287689"/>
    <w:rsid w:val="00296FEB"/>
    <w:rsid w:val="002D32CF"/>
    <w:rsid w:val="00302508"/>
    <w:rsid w:val="003C2315"/>
    <w:rsid w:val="003C6315"/>
    <w:rsid w:val="003C7900"/>
    <w:rsid w:val="00416C9E"/>
    <w:rsid w:val="00432C66"/>
    <w:rsid w:val="00440E52"/>
    <w:rsid w:val="00452258"/>
    <w:rsid w:val="00490840"/>
    <w:rsid w:val="0049644C"/>
    <w:rsid w:val="004A1D1A"/>
    <w:rsid w:val="004C42F4"/>
    <w:rsid w:val="004E7304"/>
    <w:rsid w:val="005103B3"/>
    <w:rsid w:val="00553574"/>
    <w:rsid w:val="00564CA1"/>
    <w:rsid w:val="00575F27"/>
    <w:rsid w:val="005A1002"/>
    <w:rsid w:val="005A42C3"/>
    <w:rsid w:val="005A7A46"/>
    <w:rsid w:val="00623CD2"/>
    <w:rsid w:val="006655CE"/>
    <w:rsid w:val="006A3C56"/>
    <w:rsid w:val="006C6932"/>
    <w:rsid w:val="006F1F4C"/>
    <w:rsid w:val="006F3A88"/>
    <w:rsid w:val="0071231C"/>
    <w:rsid w:val="00742109"/>
    <w:rsid w:val="007439E0"/>
    <w:rsid w:val="00766A89"/>
    <w:rsid w:val="00797442"/>
    <w:rsid w:val="007A577E"/>
    <w:rsid w:val="007D04E5"/>
    <w:rsid w:val="007D7429"/>
    <w:rsid w:val="007E3B1E"/>
    <w:rsid w:val="00827106"/>
    <w:rsid w:val="0085045B"/>
    <w:rsid w:val="008520F8"/>
    <w:rsid w:val="008814E0"/>
    <w:rsid w:val="0089375B"/>
    <w:rsid w:val="00894388"/>
    <w:rsid w:val="008C282C"/>
    <w:rsid w:val="008D14D7"/>
    <w:rsid w:val="00965864"/>
    <w:rsid w:val="009B51FA"/>
    <w:rsid w:val="009B5B6D"/>
    <w:rsid w:val="009F27E6"/>
    <w:rsid w:val="00A0543B"/>
    <w:rsid w:val="00A0795F"/>
    <w:rsid w:val="00A202DE"/>
    <w:rsid w:val="00AD73FF"/>
    <w:rsid w:val="00B54B91"/>
    <w:rsid w:val="00B77046"/>
    <w:rsid w:val="00B83FAB"/>
    <w:rsid w:val="00BB2178"/>
    <w:rsid w:val="00BF62FA"/>
    <w:rsid w:val="00C11348"/>
    <w:rsid w:val="00C15CE7"/>
    <w:rsid w:val="00C221CD"/>
    <w:rsid w:val="00C36D0D"/>
    <w:rsid w:val="00C46AB2"/>
    <w:rsid w:val="00C53B22"/>
    <w:rsid w:val="00CA4C30"/>
    <w:rsid w:val="00CB4224"/>
    <w:rsid w:val="00D769B9"/>
    <w:rsid w:val="00D86E53"/>
    <w:rsid w:val="00DD6551"/>
    <w:rsid w:val="00E04101"/>
    <w:rsid w:val="00E0575E"/>
    <w:rsid w:val="00E42A34"/>
    <w:rsid w:val="00E95BBF"/>
    <w:rsid w:val="00EC7F1D"/>
    <w:rsid w:val="00ED0E1B"/>
    <w:rsid w:val="00EF282B"/>
    <w:rsid w:val="00F34175"/>
    <w:rsid w:val="00F41D96"/>
    <w:rsid w:val="00F56772"/>
    <w:rsid w:val="00F6020A"/>
    <w:rsid w:val="00F75FE2"/>
    <w:rsid w:val="00FB0616"/>
    <w:rsid w:val="00FF5194"/>
    <w:rsid w:val="013A1431"/>
    <w:rsid w:val="020A6831"/>
    <w:rsid w:val="02516704"/>
    <w:rsid w:val="0495715E"/>
    <w:rsid w:val="04AE022E"/>
    <w:rsid w:val="057D657C"/>
    <w:rsid w:val="05A501F4"/>
    <w:rsid w:val="05F7231C"/>
    <w:rsid w:val="06AD2EA6"/>
    <w:rsid w:val="07A037AD"/>
    <w:rsid w:val="08D11952"/>
    <w:rsid w:val="0D9609FD"/>
    <w:rsid w:val="0DDF65B7"/>
    <w:rsid w:val="0DF72C35"/>
    <w:rsid w:val="0EDD48CB"/>
    <w:rsid w:val="0F310E94"/>
    <w:rsid w:val="113F60E9"/>
    <w:rsid w:val="12241EB1"/>
    <w:rsid w:val="128366AC"/>
    <w:rsid w:val="130C3861"/>
    <w:rsid w:val="171F5A58"/>
    <w:rsid w:val="17D53004"/>
    <w:rsid w:val="17FB663D"/>
    <w:rsid w:val="18241F38"/>
    <w:rsid w:val="184E6EA1"/>
    <w:rsid w:val="18745B65"/>
    <w:rsid w:val="1BDB120E"/>
    <w:rsid w:val="1C264D26"/>
    <w:rsid w:val="1D427443"/>
    <w:rsid w:val="1DFD0617"/>
    <w:rsid w:val="1EF90771"/>
    <w:rsid w:val="204B269E"/>
    <w:rsid w:val="20776FDB"/>
    <w:rsid w:val="20961D78"/>
    <w:rsid w:val="20FE1A5C"/>
    <w:rsid w:val="214D0815"/>
    <w:rsid w:val="215B29B8"/>
    <w:rsid w:val="22AC194C"/>
    <w:rsid w:val="23B24EBE"/>
    <w:rsid w:val="26272B54"/>
    <w:rsid w:val="2B0241B3"/>
    <w:rsid w:val="2B6876A2"/>
    <w:rsid w:val="2D991DC5"/>
    <w:rsid w:val="2DCF1B6A"/>
    <w:rsid w:val="2FED3CB2"/>
    <w:rsid w:val="326A4C5D"/>
    <w:rsid w:val="32C54030"/>
    <w:rsid w:val="32EB59F1"/>
    <w:rsid w:val="338A40E1"/>
    <w:rsid w:val="35974498"/>
    <w:rsid w:val="35CC6075"/>
    <w:rsid w:val="3BAA562D"/>
    <w:rsid w:val="3D69367C"/>
    <w:rsid w:val="3E6B6D97"/>
    <w:rsid w:val="3FE01BED"/>
    <w:rsid w:val="426C6224"/>
    <w:rsid w:val="43657008"/>
    <w:rsid w:val="4400608B"/>
    <w:rsid w:val="44044BB2"/>
    <w:rsid w:val="45175DFE"/>
    <w:rsid w:val="47C3250B"/>
    <w:rsid w:val="48AF773F"/>
    <w:rsid w:val="49F25FFE"/>
    <w:rsid w:val="4A704FF9"/>
    <w:rsid w:val="4C273FB5"/>
    <w:rsid w:val="4DB53277"/>
    <w:rsid w:val="509621CF"/>
    <w:rsid w:val="50A54900"/>
    <w:rsid w:val="557667A8"/>
    <w:rsid w:val="56BF5CF9"/>
    <w:rsid w:val="57950303"/>
    <w:rsid w:val="58541F8A"/>
    <w:rsid w:val="5BAC43F4"/>
    <w:rsid w:val="5E57458B"/>
    <w:rsid w:val="62A47848"/>
    <w:rsid w:val="650B20F6"/>
    <w:rsid w:val="66854A72"/>
    <w:rsid w:val="68287FBE"/>
    <w:rsid w:val="6BEC4ED2"/>
    <w:rsid w:val="6CDD6AF7"/>
    <w:rsid w:val="6E3702CB"/>
    <w:rsid w:val="6F832AEC"/>
    <w:rsid w:val="6FC422C5"/>
    <w:rsid w:val="6FF91AB3"/>
    <w:rsid w:val="71181FA5"/>
    <w:rsid w:val="724F32F7"/>
    <w:rsid w:val="7289407E"/>
    <w:rsid w:val="752A0C4F"/>
    <w:rsid w:val="760C4AE2"/>
    <w:rsid w:val="77205A0A"/>
    <w:rsid w:val="78D26A00"/>
    <w:rsid w:val="793510E3"/>
    <w:rsid w:val="796E09BC"/>
    <w:rsid w:val="79C612EB"/>
    <w:rsid w:val="7A12125A"/>
    <w:rsid w:val="7B70640A"/>
    <w:rsid w:val="7E607C5F"/>
    <w:rsid w:val="7E8C63EF"/>
    <w:rsid w:val="7EED0A20"/>
    <w:rsid w:val="7EEF5D7E"/>
    <w:rsid w:val="7F02264F"/>
    <w:rsid w:val="7F0A265C"/>
    <w:rsid w:val="7F3C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  <w:szCs w:val="24"/>
    </w:rPr>
  </w:style>
  <w:style w:type="character" w:styleId="a5">
    <w:name w:val="Hyperlink"/>
    <w:uiPriority w:val="99"/>
    <w:qFormat/>
    <w:rPr>
      <w:color w:val="0000FF"/>
      <w:u w:val="single"/>
    </w:rPr>
  </w:style>
  <w:style w:type="paragraph" w:customStyle="1" w:styleId="a6">
    <w:name w:val="表格栏目"/>
    <w:basedOn w:val="a"/>
    <w:qFormat/>
    <w:pPr>
      <w:adjustRightInd w:val="0"/>
      <w:snapToGrid w:val="0"/>
      <w:spacing w:before="45" w:after="45"/>
      <w:jc w:val="center"/>
    </w:pPr>
    <w:rPr>
      <w:rFonts w:ascii="宋体" w:eastAsia="黑体" w:hAnsi="Times New Roman"/>
      <w:b/>
      <w:szCs w:val="20"/>
    </w:rPr>
  </w:style>
  <w:style w:type="paragraph" w:customStyle="1" w:styleId="a7">
    <w:name w:val="表格单元"/>
    <w:basedOn w:val="a"/>
    <w:qFormat/>
    <w:pPr>
      <w:adjustRightInd w:val="0"/>
      <w:snapToGrid w:val="0"/>
      <w:spacing w:before="45" w:after="45"/>
      <w:jc w:val="left"/>
    </w:pPr>
    <w:rPr>
      <w:rFonts w:ascii="宋体" w:hAnsi="Times New Roman"/>
      <w:szCs w:val="20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微软雅黑" w:eastAsia="微软雅黑" w:hAnsi="Calibri" w:cs="微软雅黑"/>
      <w:color w:val="000000"/>
      <w:sz w:val="24"/>
      <w:szCs w:val="24"/>
    </w:rPr>
  </w:style>
  <w:style w:type="character" w:customStyle="1" w:styleId="HTMLChar">
    <w:name w:val="HTML 预设格式 Char"/>
    <w:link w:val="HTML"/>
    <w:uiPriority w:val="99"/>
    <w:rsid w:val="006F1F4C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  <w:szCs w:val="24"/>
    </w:rPr>
  </w:style>
  <w:style w:type="character" w:styleId="a5">
    <w:name w:val="Hyperlink"/>
    <w:uiPriority w:val="99"/>
    <w:qFormat/>
    <w:rPr>
      <w:color w:val="0000FF"/>
      <w:u w:val="single"/>
    </w:rPr>
  </w:style>
  <w:style w:type="paragraph" w:customStyle="1" w:styleId="a6">
    <w:name w:val="表格栏目"/>
    <w:basedOn w:val="a"/>
    <w:qFormat/>
    <w:pPr>
      <w:adjustRightInd w:val="0"/>
      <w:snapToGrid w:val="0"/>
      <w:spacing w:before="45" w:after="45"/>
      <w:jc w:val="center"/>
    </w:pPr>
    <w:rPr>
      <w:rFonts w:ascii="宋体" w:eastAsia="黑体" w:hAnsi="Times New Roman"/>
      <w:b/>
      <w:szCs w:val="20"/>
    </w:rPr>
  </w:style>
  <w:style w:type="paragraph" w:customStyle="1" w:styleId="a7">
    <w:name w:val="表格单元"/>
    <w:basedOn w:val="a"/>
    <w:qFormat/>
    <w:pPr>
      <w:adjustRightInd w:val="0"/>
      <w:snapToGrid w:val="0"/>
      <w:spacing w:before="45" w:after="45"/>
      <w:jc w:val="left"/>
    </w:pPr>
    <w:rPr>
      <w:rFonts w:ascii="宋体" w:hAnsi="Times New Roman"/>
      <w:szCs w:val="20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微软雅黑" w:eastAsia="微软雅黑" w:hAnsi="Calibri" w:cs="微软雅黑"/>
      <w:color w:val="000000"/>
      <w:sz w:val="24"/>
      <w:szCs w:val="24"/>
    </w:rPr>
  </w:style>
  <w:style w:type="character" w:customStyle="1" w:styleId="HTMLChar">
    <w:name w:val="HTML 预设格式 Char"/>
    <w:link w:val="HTML"/>
    <w:uiPriority w:val="99"/>
    <w:rsid w:val="006F1F4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18</Pages>
  <Words>1639</Words>
  <Characters>9348</Characters>
  <Application>Microsoft Office Word</Application>
  <DocSecurity>0</DocSecurity>
  <Lines>77</Lines>
  <Paragraphs>21</Paragraphs>
  <ScaleCrop>false</ScaleCrop>
  <Company/>
  <LinksUpToDate>false</LinksUpToDate>
  <CharactersWithSpaces>10966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john</cp:lastModifiedBy>
  <cp:revision>48</cp:revision>
  <dcterms:created xsi:type="dcterms:W3CDTF">2017-10-23T02:23:00Z</dcterms:created>
  <dcterms:modified xsi:type="dcterms:W3CDTF">2017-11-16T03:34:00Z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