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D32F2F" w:val="clear"/>
            <w:tcMar>
              <w:top w:type="dxa" w:w="2880"/>
              <w:left w:type="dxa" w:w="1440"/>
              <w:bottom w:type="dxa" w:w="600"/>
              <w:right w:type="dxa" w:w="1440"/>
            </w:tcMar>
          </w:tcPr>
          <w:p>
            <w:pPr>
              <w:spacing w:after="120" w:before="0"/>
              <w:jc w:val="center"/>
            </w:pPr>
            <w:r>
              <w:rPr>
                <w:rFonts w:ascii="Segoe UI Emoji" w:cs="Segoe UI Emoji" w:eastAsia="Segoe UI Emoji" w:hAnsi="Segoe UI Emoji"/>
                <w:sz w:val="96"/>
                <w:szCs w:val="96"/>
              </w:rPr>
              <w:t xml:space="preserve">🍔</w:t>
            </w:r>
          </w:p>
          <w:p>
            <w:pPr>
              <w:spacing w:after="120" w:before="120"/>
              <w:jc w:val="center"/>
            </w:pPr>
            <w:r>
              <w:rPr>
                <w:rFonts w:ascii="Arial" w:cs="Arial" w:eastAsia="Arial" w:hAnsi="Arial"/>
                <w:b/>
                <w:bCs/>
                <w:color w:val="FFFFFF"/>
                <w:sz w:val="80"/>
                <w:szCs w:val="80"/>
              </w:rPr>
              <w:t xml:space="preserve">FOODGO</w:t>
            </w:r>
          </w:p>
          <w:p>
            <w:pPr>
              <w:spacing w:after="240" w:before="0"/>
              <w:jc w:val="center"/>
            </w:pPr>
            <w:r>
              <w:rPr>
                <w:rFonts w:ascii="Arial" w:cs="Arial" w:eastAsia="Arial" w:hAnsi="Arial"/>
                <w:i/>
                <w:iCs/>
                <w:color w:val="FFFFFF"/>
                <w:sz w:val="32"/>
                <w:szCs w:val="32"/>
              </w:rPr>
              <w:t xml:space="preserve">Order Your Favourite Food!</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5F5F5" w:val="clear"/>
            <w:tcMar>
              <w:top w:type="dxa" w:w="400"/>
              <w:left w:type="dxa" w:w="1440"/>
              <w:bottom w:type="dxa" w:w="400"/>
              <w:right w:type="dxa" w:w="1440"/>
            </w:tcMar>
          </w:tcPr>
          <w:p>
            <w:pPr>
              <w:spacing w:after="60" w:before="120"/>
              <w:jc w:val="center"/>
            </w:pPr>
            <w:r>
              <w:rPr>
                <w:rFonts w:ascii="Arial" w:cs="Arial" w:eastAsia="Arial" w:hAnsi="Arial"/>
                <w:b/>
                <w:bCs/>
                <w:color w:val="1A1A2E"/>
                <w:sz w:val="32"/>
                <w:szCs w:val="32"/>
              </w:rPr>
              <w:t xml:space="preserve">HCI Class Project Documentation Report</w:t>
            </w:r>
          </w:p>
          <w:p>
            <w:pPr>
              <w:spacing w:after="60" w:before="60"/>
              <w:jc w:val="center"/>
            </w:pPr>
            <w:r>
              <w:rPr>
                <w:rFonts w:ascii="Arial" w:cs="Arial" w:eastAsia="Arial" w:hAnsi="Arial"/>
                <w:color w:val="555555"/>
                <w:sz w:val="24"/>
                <w:szCs w:val="24"/>
              </w:rPr>
              <w:t xml:space="preserve">Bachelor of Science in Computer Science</w:t>
            </w:r>
          </w:p>
          <w:p>
            <w:pPr>
              <w:spacing w:after="80" w:before="80"/>
              <w:jc w:val="center"/>
            </w:pPr>
            <w:r>
              <w:rPr>
                <w:rFonts w:ascii="Arial" w:cs="Arial" w:eastAsia="Arial" w:hAnsi="Arial"/>
                <w:b/>
                <w:bCs/>
                <w:color w:val="555555"/>
                <w:sz w:val="24"/>
                <w:szCs w:val="24"/>
              </w:rPr>
              <w:t xml:space="preserve">Human-Computer Interaction (HCI)</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6120"/>
        <w:gridCol w:w="6120"/>
      </w:tblGrid>
      <w:tr>
        <w:tc>
          <w:tcPr>
            <w:tcW w:type="dxa" w:w="6120"/>
            <w:tcBorders>
              <w:top w:val="none" w:color="FFFFFF" w:sz="0"/>
              <w:left w:val="none" w:color="FFFFFF" w:sz="0"/>
              <w:bottom w:val="none" w:color="FFFFFF" w:sz="0"/>
              <w:right w:val="none" w:color="FFFFFF" w:sz="0"/>
            </w:tcBorders>
            <w:shd w:fill="FFFFFF" w:val="clear"/>
            <w:tcMar>
              <w:top w:type="dxa" w:w="300"/>
              <w:left w:type="dxa" w:w="1440"/>
              <w:bottom w:type="dxa" w:w="300"/>
              <w:right w:type="dxa" w:w="720"/>
            </w:tcMar>
          </w:tcPr>
          <w:p>
            <w:r>
              <w:rPr>
                <w:rFonts w:ascii="Arial" w:cs="Arial" w:eastAsia="Arial" w:hAnsi="Arial"/>
                <w:b/>
                <w:bCs/>
                <w:color w:val="D32F2F"/>
                <w:sz w:val="22"/>
                <w:szCs w:val="22"/>
              </w:rPr>
              <w:t xml:space="preserve">Submitted By:</w:t>
            </w:r>
          </w:p>
          <w:p>
            <w:r>
              <w:rPr>
                <w:rFonts w:ascii="Arial" w:cs="Arial" w:eastAsia="Arial" w:hAnsi="Arial"/>
                <w:b/>
                <w:bCs/>
                <w:color w:val="1A1A2E"/>
                <w:sz w:val="22"/>
                <w:szCs w:val="22"/>
              </w:rPr>
              <w:t xml:space="preserve">Jaweria</w:t>
            </w:r>
          </w:p>
          <w:p>
            <w:r>
              <w:rPr>
                <w:rFonts w:ascii="Arial" w:cs="Arial" w:eastAsia="Arial" w:hAnsi="Arial"/>
                <w:color w:val="555555"/>
                <w:sz w:val="20"/>
                <w:szCs w:val="20"/>
              </w:rPr>
              <w:t xml:space="preserve">BS Computer Science</w:t>
            </w:r>
          </w:p>
        </w:tc>
        <w:tc>
          <w:tcPr>
            <w:tcW w:type="dxa" w:w="6120"/>
            <w:tcBorders>
              <w:top w:val="none" w:color="FFFFFF" w:sz="0"/>
              <w:left w:val="none" w:color="FFFFFF" w:sz="0"/>
              <w:bottom w:val="none" w:color="FFFFFF" w:sz="0"/>
              <w:right w:val="none" w:color="FFFFFF" w:sz="0"/>
            </w:tcBorders>
            <w:shd w:fill="FFFFFF" w:val="clear"/>
            <w:tcMar>
              <w:top w:type="dxa" w:w="300"/>
              <w:left w:type="dxa" w:w="720"/>
              <w:bottom w:type="dxa" w:w="300"/>
              <w:right w:type="dxa" w:w="1440"/>
            </w:tcMar>
          </w:tcPr>
          <w:p>
            <w:r>
              <w:rPr>
                <w:rFonts w:ascii="Arial" w:cs="Arial" w:eastAsia="Arial" w:hAnsi="Arial"/>
                <w:b/>
                <w:bCs/>
                <w:color w:val="D32F2F"/>
                <w:sz w:val="22"/>
                <w:szCs w:val="22"/>
              </w:rPr>
              <w:t xml:space="preserve">Subject:</w:t>
            </w:r>
          </w:p>
          <w:p>
            <w:r>
              <w:rPr>
                <w:rFonts w:ascii="Arial" w:cs="Arial" w:eastAsia="Arial" w:hAnsi="Arial"/>
                <w:b/>
                <w:bCs/>
                <w:color w:val="1A1A2E"/>
                <w:sz w:val="22"/>
                <w:szCs w:val="22"/>
              </w:rPr>
              <w:t xml:space="preserve">Human-Computer Interaction</w:t>
            </w:r>
          </w:p>
          <w:p>
            <w:r>
              <w:rPr>
                <w:rFonts w:ascii="Arial" w:cs="Arial" w:eastAsia="Arial" w:hAnsi="Arial"/>
                <w:color w:val="555555"/>
                <w:sz w:val="20"/>
                <w:szCs w:val="20"/>
              </w:rPr>
              <w:t xml:space="preserve">Academic Year 2024–2025</w:t>
            </w:r>
          </w:p>
        </w:tc>
      </w:tr>
    </w:tbl>
    <w:p>
      <w:pPr>
        <w:spacing w:after="0" w:before="600"/>
        <w:jc w:val="center"/>
      </w:pPr>
      <w:r>
        <w:rPr>
          <w:rFonts w:ascii="Arial" w:cs="Arial" w:eastAsia="Arial" w:hAnsi="Arial"/>
          <w:i/>
          <w:iCs/>
          <w:color w:val="555555"/>
          <w:sz w:val="22"/>
          <w:szCs w:val="22"/>
        </w:rPr>
        <w:t xml:space="preserve">April 2025</w:t>
      </w:r>
    </w:p>
    <w:p>
      <w:r>
        <w:br w:type="page"/>
      </w:r>
    </w:p>
    <w:p>
      <w:pPr>
        <w:sectPr>
          <w:pgSz w:w="12240" w:h="15840" w:orient="portrait"/>
          <w:pgMar w:top="0" w:right="0" w:bottom="0" w:left="0" w:header="708" w:footer="708" w:gutter="0"/>
          <w:pgNumType/>
          <w:docGrid w:linePitch="360"/>
        </w:sectPr>
      </w:pPr>
    </w:p>
    <w:p>
      <w:pPr>
        <w:pStyle w:val="Heading1"/>
        <w:pBdr>
          <w:bottom w:val="single" w:color="D32F2F" w:sz="4" w:space="6"/>
        </w:pBdr>
        <w:spacing w:after="180" w:before="360"/>
      </w:pPr>
      <w:r>
        <w:rPr>
          <w:rFonts w:ascii="Arial" w:cs="Arial" w:eastAsia="Arial" w:hAnsi="Arial"/>
          <w:b/>
          <w:bCs/>
          <w:color w:val="D32F2F"/>
          <w:sz w:val="36"/>
          <w:szCs w:val="36"/>
        </w:rPr>
        <w:t xml:space="preserve">1. Executive Summary</w:t>
      </w:r>
    </w:p>
    <w:p>
      <w:pPr>
        <w:spacing w:after="80" w:before="80" w:line="360"/>
      </w:pPr>
      <w:r>
        <w:rPr>
          <w:rFonts w:ascii="Arial" w:cs="Arial" w:eastAsia="Arial" w:hAnsi="Arial"/>
          <w:color w:val="555555"/>
          <w:sz w:val="22"/>
          <w:szCs w:val="22"/>
        </w:rPr>
        <w:t xml:space="preserve">Foodgo is a feature-rich mobile food ordering application designed and developed as part of the Human-Computer Interaction (HCI) course project. The application provides users with an intuitive, visually engaging platform to browse, customize, and order food items from a digital menu. It incorporates multiple screens covering the entire user journey — from browsing products and placing orders, to payment processing and customer support.</w:t>
      </w:r>
    </w:p>
    <w:p>
      <w:pPr>
        <w:spacing w:after="80" w:before="80" w:line="360"/>
      </w:pPr>
      <w:r>
        <w:rPr>
          <w:rFonts w:ascii="Arial" w:cs="Arial" w:eastAsia="Arial" w:hAnsi="Arial"/>
          <w:color w:val="555555"/>
          <w:sz w:val="22"/>
          <w:szCs w:val="22"/>
        </w:rPr>
        <w:t xml:space="preserve">The project demonstrates core HCI principles including user-centered design, usability, accessibility, and interactive feedback — all applied within a real-world food delivery application context.</w:t>
      </w:r>
    </w:p>
    <w:p>
      <w:pPr>
        <w:spacing w:after="60" w:before="60"/>
      </w:pPr>
      <w:r>
        <w:t xml:space="preserve"/>
      </w:r>
    </w:p>
    <w:p>
      <w:pPr>
        <w:pStyle w:val="Heading1"/>
        <w:pBdr>
          <w:bottom w:val="single" w:color="D32F2F" w:sz="4" w:space="6"/>
        </w:pBdr>
        <w:spacing w:after="180" w:before="360"/>
      </w:pPr>
      <w:r>
        <w:rPr>
          <w:rFonts w:ascii="Arial" w:cs="Arial" w:eastAsia="Arial" w:hAnsi="Arial"/>
          <w:b/>
          <w:bCs/>
          <w:color w:val="D32F2F"/>
          <w:sz w:val="36"/>
          <w:szCs w:val="36"/>
        </w:rPr>
        <w:t xml:space="preserve">2.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32F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D32F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Project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Foodgo – Food Ordering Mobile Application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Student Name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Jaweria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Degree Program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Bachelor of Science in Computer Science (BS CS)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Course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Human-Computer Interaction (HCI)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Project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UI/UX Design &amp; Prototype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Platform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Mobile Application (Android/iOS)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Design Tool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UI Design / Prototyping Tool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Academic Year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2024–2025</w:t>
            </w:r>
          </w:p>
        </w:tc>
      </w:tr>
    </w:tbl>
    <w:p>
      <w:pPr>
        <w:spacing w:after="60" w:before="60"/>
      </w:pPr>
      <w:r>
        <w:t xml:space="preserve"/>
      </w:r>
    </w:p>
    <w:p>
      <w:pPr>
        <w:pStyle w:val="Heading1"/>
        <w:pBdr>
          <w:bottom w:val="single" w:color="D32F2F" w:sz="4" w:space="6"/>
        </w:pBdr>
        <w:spacing w:after="180" w:before="360"/>
      </w:pPr>
      <w:r>
        <w:rPr>
          <w:rFonts w:ascii="Arial" w:cs="Arial" w:eastAsia="Arial" w:hAnsi="Arial"/>
          <w:b/>
          <w:bCs/>
          <w:color w:val="D32F2F"/>
          <w:sz w:val="36"/>
          <w:szCs w:val="36"/>
        </w:rPr>
        <w:t xml:space="preserve">3. Introduction &amp; Background</w:t>
      </w:r>
    </w:p>
    <w:p>
      <w:pPr>
        <w:spacing w:after="80" w:before="80" w:line="360"/>
      </w:pPr>
      <w:r>
        <w:rPr>
          <w:rFonts w:ascii="Arial" w:cs="Arial" w:eastAsia="Arial" w:hAnsi="Arial"/>
          <w:color w:val="555555"/>
          <w:sz w:val="22"/>
          <w:szCs w:val="22"/>
        </w:rPr>
        <w:t xml:space="preserve">With the rapid growth of on-demand services, mobile food ordering applications have become a necessity in everyday life. This project — Foodgo — was created to explore and implement the principles of Human-Computer Interaction in designing a practical, user-centered application that solves a real-world need: allowing users to conveniently discover, customize, and order food from the comfort of their mobile devices.</w:t>
      </w:r>
    </w:p>
    <w:p>
      <w:pPr>
        <w:spacing w:after="80" w:before="80" w:line="360"/>
      </w:pPr>
      <w:r>
        <w:rPr>
          <w:rFonts w:ascii="Arial" w:cs="Arial" w:eastAsia="Arial" w:hAnsi="Arial"/>
          <w:color w:val="555555"/>
          <w:sz w:val="22"/>
          <w:szCs w:val="22"/>
        </w:rPr>
        <w:t xml:space="preserve">The project focuses on designing clear user flows, ensuring consistent visual language, minimizing user cognitive load, and providing meaningful feedback at every step of the ordering journey.</w:t>
      </w:r>
    </w:p>
    <w:p>
      <w:pPr>
        <w:spacing w:after="60" w:before="60"/>
      </w:pPr>
      <w:r>
        <w:t xml:space="preserve"/>
      </w:r>
    </w:p>
    <w:p>
      <w:pPr>
        <w:pStyle w:val="Heading1"/>
        <w:pBdr>
          <w:bottom w:val="single" w:color="D32F2F" w:sz="4" w:space="6"/>
        </w:pBdr>
        <w:spacing w:after="180" w:before="360"/>
      </w:pPr>
      <w:r>
        <w:rPr>
          <w:rFonts w:ascii="Arial" w:cs="Arial" w:eastAsia="Arial" w:hAnsi="Arial"/>
          <w:b/>
          <w:bCs/>
          <w:color w:val="D32F2F"/>
          <w:sz w:val="36"/>
          <w:szCs w:val="36"/>
        </w:rPr>
        <w:t xml:space="preserve">4. Project Objectives</w:t>
      </w:r>
    </w:p>
    <w:p>
      <w:pPr>
        <w:pStyle w:val="ListParagraph"/>
        <w:numPr>
          <w:ilvl w:val="0"/>
          <w:numId w:val="2"/>
        </w:numPr>
        <w:spacing w:after="60" w:before="60"/>
      </w:pPr>
      <w:r>
        <w:rPr>
          <w:rFonts w:ascii="Arial" w:cs="Arial" w:eastAsia="Arial" w:hAnsi="Arial"/>
          <w:color w:val="555555"/>
          <w:sz w:val="22"/>
          <w:szCs w:val="22"/>
        </w:rPr>
        <w:t xml:space="preserve">To design a user-friendly mobile food ordering interface adhering to HCI principles.</w:t>
      </w:r>
    </w:p>
    <w:p>
      <w:pPr>
        <w:pStyle w:val="ListParagraph"/>
        <w:numPr>
          <w:ilvl w:val="0"/>
          <w:numId w:val="2"/>
        </w:numPr>
        <w:spacing w:after="60" w:before="60"/>
      </w:pPr>
      <w:r>
        <w:rPr>
          <w:rFonts w:ascii="Arial" w:cs="Arial" w:eastAsia="Arial" w:hAnsi="Arial"/>
          <w:color w:val="555555"/>
          <w:sz w:val="22"/>
          <w:szCs w:val="22"/>
        </w:rPr>
        <w:t xml:space="preserve">To implement a complete end-to-end user journey from product discovery to payment.</w:t>
      </w:r>
    </w:p>
    <w:p>
      <w:pPr>
        <w:pStyle w:val="ListParagraph"/>
        <w:numPr>
          <w:ilvl w:val="0"/>
          <w:numId w:val="2"/>
        </w:numPr>
        <w:spacing w:after="60" w:before="60"/>
      </w:pPr>
      <w:r>
        <w:rPr>
          <w:rFonts w:ascii="Arial" w:cs="Arial" w:eastAsia="Arial" w:hAnsi="Arial"/>
          <w:color w:val="555555"/>
          <w:sz w:val="22"/>
          <w:szCs w:val="22"/>
        </w:rPr>
        <w:t xml:space="preserve">To incorporate real-time feedback mechanisms such as success messages and chat support.</w:t>
      </w:r>
    </w:p>
    <w:p>
      <w:pPr>
        <w:pStyle w:val="ListParagraph"/>
        <w:numPr>
          <w:ilvl w:val="0"/>
          <w:numId w:val="2"/>
        </w:numPr>
        <w:spacing w:after="60" w:before="60"/>
      </w:pPr>
      <w:r>
        <w:rPr>
          <w:rFonts w:ascii="Arial" w:cs="Arial" w:eastAsia="Arial" w:hAnsi="Arial"/>
          <w:color w:val="555555"/>
          <w:sz w:val="22"/>
          <w:szCs w:val="22"/>
        </w:rPr>
        <w:t xml:space="preserve">To ensure a consistent, branded visual design language across all screens.</w:t>
      </w:r>
    </w:p>
    <w:p>
      <w:pPr>
        <w:pStyle w:val="ListParagraph"/>
        <w:numPr>
          <w:ilvl w:val="0"/>
          <w:numId w:val="2"/>
        </w:numPr>
        <w:spacing w:after="60" w:before="60"/>
      </w:pPr>
      <w:r>
        <w:rPr>
          <w:rFonts w:ascii="Arial" w:cs="Arial" w:eastAsia="Arial" w:hAnsi="Arial"/>
          <w:color w:val="555555"/>
          <w:sz w:val="22"/>
          <w:szCs w:val="22"/>
        </w:rPr>
        <w:t xml:space="preserve">To apply usability heuristics including visibility, feedback, and error prevention.</w:t>
      </w:r>
    </w:p>
    <w:p>
      <w:pPr>
        <w:pStyle w:val="ListParagraph"/>
        <w:numPr>
          <w:ilvl w:val="0"/>
          <w:numId w:val="2"/>
        </w:numPr>
        <w:spacing w:after="60" w:before="60"/>
      </w:pPr>
      <w:r>
        <w:rPr>
          <w:rFonts w:ascii="Arial" w:cs="Arial" w:eastAsia="Arial" w:hAnsi="Arial"/>
          <w:color w:val="555555"/>
          <w:sz w:val="22"/>
          <w:szCs w:val="22"/>
        </w:rPr>
        <w:t xml:space="preserve">To demonstrate the application of HCI theory in a practical, mobile-first context.</w:t>
      </w:r>
    </w:p>
    <w:p>
      <w:pPr>
        <w:spacing w:after="60" w:before="60"/>
      </w:pPr>
      <w:r>
        <w:t xml:space="preserve"/>
      </w:r>
    </w:p>
    <w:p>
      <w:pPr>
        <w:pStyle w:val="Heading1"/>
        <w:pBdr>
          <w:bottom w:val="single" w:color="D32F2F" w:sz="4" w:space="6"/>
        </w:pBdr>
        <w:spacing w:after="180" w:before="360"/>
      </w:pPr>
      <w:r>
        <w:rPr>
          <w:rFonts w:ascii="Arial" w:cs="Arial" w:eastAsia="Arial" w:hAnsi="Arial"/>
          <w:b/>
          <w:bCs/>
          <w:color w:val="D32F2F"/>
          <w:sz w:val="36"/>
          <w:szCs w:val="36"/>
        </w:rPr>
        <w:t xml:space="preserve">5. Application Screens &amp; Feature Descriptions</w:t>
      </w:r>
    </w:p>
    <w:p>
      <w:pPr>
        <w:pStyle w:val="Heading2"/>
        <w:spacing w:after="120" w:before="280"/>
      </w:pPr>
      <w:r>
        <w:rPr>
          <w:rFonts w:ascii="Arial" w:cs="Arial" w:eastAsia="Arial" w:hAnsi="Arial"/>
          <w:b/>
          <w:bCs/>
          <w:color w:val="1A1A2E"/>
          <w:sz w:val="28"/>
          <w:szCs w:val="28"/>
        </w:rPr>
        <w:t xml:space="preserve">5.1  Splash / Brand Screen</w:t>
      </w:r>
    </w:p>
    <w:p>
      <w:pPr>
        <w:spacing w:after="80" w:before="80" w:line="360"/>
      </w:pPr>
      <w:r>
        <w:rPr>
          <w:rFonts w:ascii="Arial" w:cs="Arial" w:eastAsia="Arial" w:hAnsi="Arial"/>
          <w:color w:val="555555"/>
          <w:sz w:val="22"/>
          <w:szCs w:val="22"/>
        </w:rPr>
        <w:t xml:space="preserve">The splash screen serves as the brand entry point for the Foodgo application. It displays the Foodgo logo prominently against a vivid red-to-orange gradient background, paired with a graphic of a hamburger that immediately communicates the nature of the application to the user. This screen establishes the visual identity of the app and creates a strong first impression.</w:t>
      </w:r>
    </w:p>
    <w:p>
      <w:pPr>
        <w:spacing w:after="80" w:before="200"/>
      </w:pPr>
      <w:r>
        <w:rPr>
          <w:rFonts w:ascii="Arial" w:cs="Arial" w:eastAsia="Arial" w:hAnsi="Arial"/>
          <w:b/>
          <w:bCs/>
          <w:color w:val="D32F2F"/>
          <w:sz w:val="24"/>
          <w:szCs w:val="24"/>
        </w:rPr>
        <w:t xml:space="preserve">HCI Principles Applied:</w:t>
      </w:r>
    </w:p>
    <w:p>
      <w:pPr>
        <w:pStyle w:val="ListParagraph"/>
        <w:numPr>
          <w:ilvl w:val="0"/>
          <w:numId w:val="2"/>
        </w:numPr>
        <w:spacing w:after="60" w:before="60"/>
      </w:pPr>
      <w:r>
        <w:rPr>
          <w:rFonts w:ascii="Arial" w:cs="Arial" w:eastAsia="Arial" w:hAnsi="Arial"/>
          <w:color w:val="555555"/>
          <w:sz w:val="22"/>
          <w:szCs w:val="22"/>
        </w:rPr>
        <w:t xml:space="preserve">Visual hierarchy — logo and branding are immediately recognizable.</w:t>
      </w:r>
    </w:p>
    <w:p>
      <w:pPr>
        <w:pStyle w:val="ListParagraph"/>
        <w:numPr>
          <w:ilvl w:val="0"/>
          <w:numId w:val="2"/>
        </w:numPr>
        <w:spacing w:after="60" w:before="60"/>
      </w:pPr>
      <w:r>
        <w:rPr>
          <w:rFonts w:ascii="Arial" w:cs="Arial" w:eastAsia="Arial" w:hAnsi="Arial"/>
          <w:color w:val="555555"/>
          <w:sz w:val="22"/>
          <w:szCs w:val="22"/>
        </w:rPr>
        <w:t xml:space="preserve">Aesthetic and minimalist design — no unnecessary clutter on entry.</w:t>
      </w:r>
    </w:p>
    <w:p>
      <w:pPr>
        <w:pStyle w:val="ListParagraph"/>
        <w:numPr>
          <w:ilvl w:val="0"/>
          <w:numId w:val="2"/>
        </w:numPr>
        <w:spacing w:after="60" w:before="60"/>
      </w:pPr>
      <w:r>
        <w:rPr>
          <w:rFonts w:ascii="Arial" w:cs="Arial" w:eastAsia="Arial" w:hAnsi="Arial"/>
          <w:color w:val="555555"/>
          <w:sz w:val="22"/>
          <w:szCs w:val="22"/>
        </w:rPr>
        <w:t xml:space="preserve">Brand consistency — red color palette is carried throughout the app.</w:t>
      </w:r>
    </w:p>
    <w:p>
      <w:pPr>
        <w:spacing w:after="60" w:before="60"/>
      </w:pPr>
      <w:r>
        <w:t xml:space="preserve"/>
      </w:r>
    </w:p>
    <w:p>
      <w:pPr>
        <w:pStyle w:val="Heading2"/>
        <w:spacing w:after="120" w:before="280"/>
      </w:pPr>
      <w:r>
        <w:rPr>
          <w:rFonts w:ascii="Arial" w:cs="Arial" w:eastAsia="Arial" w:hAnsi="Arial"/>
          <w:b/>
          <w:bCs/>
          <w:color w:val="1A1A2E"/>
          <w:sz w:val="28"/>
          <w:szCs w:val="28"/>
        </w:rPr>
        <w:t xml:space="preserve">5.2  Home / Product Browsing Screen</w:t>
      </w:r>
    </w:p>
    <w:p>
      <w:pPr>
        <w:spacing w:after="80" w:before="80" w:line="360"/>
      </w:pPr>
      <w:r>
        <w:rPr>
          <w:rFonts w:ascii="Arial" w:cs="Arial" w:eastAsia="Arial" w:hAnsi="Arial"/>
          <w:color w:val="555555"/>
          <w:sz w:val="22"/>
          <w:szCs w:val="22"/>
        </w:rPr>
        <w:t xml:space="preserve">The main home screen is the central hub of the Foodgo application. Users are greeted with a personalized header ('Order Your Favourite Food!'), a prominent search bar, and category filter tabs (All, Combos, Sliders, etc.). Product cards are displayed in a grid layout, each showing a food image, name, and star rating, allowing users to scan and select items efficiently.</w:t>
      </w:r>
    </w:p>
    <w:p>
      <w:pPr>
        <w:spacing w:after="80" w:before="200"/>
      </w:pPr>
      <w:r>
        <w:rPr>
          <w:rFonts w:ascii="Arial" w:cs="Arial" w:eastAsia="Arial" w:hAnsi="Arial"/>
          <w:b/>
          <w:bCs/>
          <w:color w:val="D32F2F"/>
          <w:sz w:val="24"/>
          <w:szCs w:val="24"/>
        </w:rPr>
        <w:t xml:space="preserve">Key UI Elements:</w:t>
      </w:r>
    </w:p>
    <w:p>
      <w:pPr>
        <w:pStyle w:val="ListParagraph"/>
        <w:numPr>
          <w:ilvl w:val="0"/>
          <w:numId w:val="2"/>
        </w:numPr>
        <w:spacing w:after="60" w:before="60"/>
      </w:pPr>
      <w:r>
        <w:rPr>
          <w:rFonts w:ascii="Arial" w:cs="Arial" w:eastAsia="Arial" w:hAnsi="Arial"/>
          <w:color w:val="555555"/>
          <w:sz w:val="22"/>
          <w:szCs w:val="22"/>
        </w:rPr>
        <w:t xml:space="preserve">Search bar with filter icon for quick food discovery.</w:t>
      </w:r>
    </w:p>
    <w:p>
      <w:pPr>
        <w:pStyle w:val="ListParagraph"/>
        <w:numPr>
          <w:ilvl w:val="0"/>
          <w:numId w:val="2"/>
        </w:numPr>
        <w:spacing w:after="60" w:before="60"/>
      </w:pPr>
      <w:r>
        <w:rPr>
          <w:rFonts w:ascii="Arial" w:cs="Arial" w:eastAsia="Arial" w:hAnsi="Arial"/>
          <w:color w:val="555555"/>
          <w:sz w:val="22"/>
          <w:szCs w:val="22"/>
        </w:rPr>
        <w:t xml:space="preserve">Category filter tabs enabling quick navigation between food types.</w:t>
      </w:r>
    </w:p>
    <w:p>
      <w:pPr>
        <w:pStyle w:val="ListParagraph"/>
        <w:numPr>
          <w:ilvl w:val="0"/>
          <w:numId w:val="2"/>
        </w:numPr>
        <w:spacing w:after="60" w:before="60"/>
      </w:pPr>
      <w:r>
        <w:rPr>
          <w:rFonts w:ascii="Arial" w:cs="Arial" w:eastAsia="Arial" w:hAnsi="Arial"/>
          <w:color w:val="555555"/>
          <w:sz w:val="22"/>
          <w:szCs w:val="22"/>
        </w:rPr>
        <w:t xml:space="preserve">Product grid cards with food photo, name, and star rating.</w:t>
      </w:r>
    </w:p>
    <w:p>
      <w:pPr>
        <w:pStyle w:val="ListParagraph"/>
        <w:numPr>
          <w:ilvl w:val="0"/>
          <w:numId w:val="2"/>
        </w:numPr>
        <w:spacing w:after="60" w:before="60"/>
      </w:pPr>
      <w:r>
        <w:rPr>
          <w:rFonts w:ascii="Arial" w:cs="Arial" w:eastAsia="Arial" w:hAnsi="Arial"/>
          <w:color w:val="555555"/>
          <w:sz w:val="22"/>
          <w:szCs w:val="22"/>
        </w:rPr>
        <w:t xml:space="preserve">Floating action button (+) for quick add-to-cart actions.</w:t>
      </w:r>
    </w:p>
    <w:p>
      <w:pPr>
        <w:pStyle w:val="ListParagraph"/>
        <w:numPr>
          <w:ilvl w:val="0"/>
          <w:numId w:val="2"/>
        </w:numPr>
        <w:spacing w:after="60" w:before="60"/>
      </w:pPr>
      <w:r>
        <w:rPr>
          <w:rFonts w:ascii="Arial" w:cs="Arial" w:eastAsia="Arial" w:hAnsi="Arial"/>
          <w:color w:val="555555"/>
          <w:sz w:val="22"/>
          <w:szCs w:val="22"/>
        </w:rPr>
        <w:t xml:space="preserve">Bottom navigation bar with Home, Profile, Cart, Clock, and Favorite icons.</w:t>
      </w:r>
    </w:p>
    <w:p>
      <w:pPr>
        <w:spacing w:after="80" w:before="200"/>
      </w:pPr>
      <w:r>
        <w:rPr>
          <w:rFonts w:ascii="Arial" w:cs="Arial" w:eastAsia="Arial" w:hAnsi="Arial"/>
          <w:b/>
          <w:bCs/>
          <w:color w:val="D32F2F"/>
          <w:sz w:val="24"/>
          <w:szCs w:val="24"/>
        </w:rPr>
        <w:t xml:space="preserve">HCI Principles Applied:</w:t>
      </w:r>
    </w:p>
    <w:p>
      <w:pPr>
        <w:pStyle w:val="ListParagraph"/>
        <w:numPr>
          <w:ilvl w:val="0"/>
          <w:numId w:val="2"/>
        </w:numPr>
        <w:spacing w:after="60" w:before="60"/>
      </w:pPr>
      <w:r>
        <w:rPr>
          <w:rFonts w:ascii="Arial" w:cs="Arial" w:eastAsia="Arial" w:hAnsi="Arial"/>
          <w:color w:val="555555"/>
          <w:sz w:val="22"/>
          <w:szCs w:val="22"/>
        </w:rPr>
        <w:t xml:space="preserve">Recognition over recall — visual thumbnails aid product identification.</w:t>
      </w:r>
    </w:p>
    <w:p>
      <w:pPr>
        <w:pStyle w:val="ListParagraph"/>
        <w:numPr>
          <w:ilvl w:val="0"/>
          <w:numId w:val="2"/>
        </w:numPr>
        <w:spacing w:after="60" w:before="60"/>
      </w:pPr>
      <w:r>
        <w:rPr>
          <w:rFonts w:ascii="Arial" w:cs="Arial" w:eastAsia="Arial" w:hAnsi="Arial"/>
          <w:color w:val="555555"/>
          <w:sz w:val="22"/>
          <w:szCs w:val="22"/>
        </w:rPr>
        <w:t xml:space="preserve">Efficient navigation — category tabs reduce search friction.</w:t>
      </w:r>
    </w:p>
    <w:p>
      <w:pPr>
        <w:pStyle w:val="ListParagraph"/>
        <w:numPr>
          <w:ilvl w:val="0"/>
          <w:numId w:val="2"/>
        </w:numPr>
        <w:spacing w:after="60" w:before="60"/>
      </w:pPr>
      <w:r>
        <w:rPr>
          <w:rFonts w:ascii="Arial" w:cs="Arial" w:eastAsia="Arial" w:hAnsi="Arial"/>
          <w:color w:val="555555"/>
          <w:sz w:val="22"/>
          <w:szCs w:val="22"/>
        </w:rPr>
        <w:t xml:space="preserve">User control — filtering options give users agency over browsing.</w:t>
      </w:r>
    </w:p>
    <w:p>
      <w:pPr>
        <w:spacing w:after="60" w:before="60"/>
      </w:pPr>
      <w:r>
        <w:t xml:space="preserve"/>
      </w:r>
    </w:p>
    <w:p>
      <w:pPr>
        <w:pStyle w:val="Heading2"/>
        <w:spacing w:after="120" w:before="280"/>
      </w:pPr>
      <w:r>
        <w:rPr>
          <w:rFonts w:ascii="Arial" w:cs="Arial" w:eastAsia="Arial" w:hAnsi="Arial"/>
          <w:b/>
          <w:bCs/>
          <w:color w:val="1A1A2E"/>
          <w:sz w:val="28"/>
          <w:szCs w:val="28"/>
        </w:rPr>
        <w:t xml:space="preserve">5.3  Product Detail Screens</w:t>
      </w:r>
    </w:p>
    <w:p>
      <w:pPr>
        <w:spacing w:after="80" w:before="80" w:line="360"/>
      </w:pPr>
      <w:r>
        <w:rPr>
          <w:rFonts w:ascii="Arial" w:cs="Arial" w:eastAsia="Arial" w:hAnsi="Arial"/>
          <w:color w:val="555555"/>
          <w:sz w:val="22"/>
          <w:szCs w:val="22"/>
        </w:rPr>
        <w:t xml:space="preserve">The application features detailed product pages for multiple food items including the Cheeseburger Wendy's Burger, Hamburger Veggie Burger, Hamburger Chicken Burger, and Fried Chicken Burger. Each product detail screen presents a large hero food image, product name, star rating, review count, description text, spicy level slider, portion quantity selector, price, and an 'Order Now' call-to-action button.</w:t>
      </w:r>
    </w:p>
    <w:p>
      <w:pPr>
        <w:spacing w:after="80" w:before="200"/>
      </w:pPr>
      <w:r>
        <w:rPr>
          <w:rFonts w:ascii="Arial" w:cs="Arial" w:eastAsia="Arial" w:hAnsi="Arial"/>
          <w:b/>
          <w:bCs/>
          <w:color w:val="D32F2F"/>
          <w:sz w:val="24"/>
          <w:szCs w:val="24"/>
        </w:rPr>
        <w:t xml:space="preserve">Key UI Elements:</w:t>
      </w:r>
    </w:p>
    <w:p>
      <w:pPr>
        <w:pStyle w:val="ListParagraph"/>
        <w:numPr>
          <w:ilvl w:val="0"/>
          <w:numId w:val="2"/>
        </w:numPr>
        <w:spacing w:after="60" w:before="60"/>
      </w:pPr>
      <w:r>
        <w:rPr>
          <w:rFonts w:ascii="Arial" w:cs="Arial" w:eastAsia="Arial" w:hAnsi="Arial"/>
          <w:color w:val="555555"/>
          <w:sz w:val="22"/>
          <w:szCs w:val="22"/>
        </w:rPr>
        <w:t xml:space="preserve">Hero product image — large and visually appealing at the top.</w:t>
      </w:r>
    </w:p>
    <w:p>
      <w:pPr>
        <w:pStyle w:val="ListParagraph"/>
        <w:numPr>
          <w:ilvl w:val="0"/>
          <w:numId w:val="2"/>
        </w:numPr>
        <w:spacing w:after="60" w:before="60"/>
      </w:pPr>
      <w:r>
        <w:rPr>
          <w:rFonts w:ascii="Arial" w:cs="Arial" w:eastAsia="Arial" w:hAnsi="Arial"/>
          <w:color w:val="555555"/>
          <w:sz w:val="22"/>
          <w:szCs w:val="22"/>
        </w:rPr>
        <w:t xml:space="preserve">Star rating and review count for social proof.</w:t>
      </w:r>
    </w:p>
    <w:p>
      <w:pPr>
        <w:pStyle w:val="ListParagraph"/>
        <w:numPr>
          <w:ilvl w:val="0"/>
          <w:numId w:val="2"/>
        </w:numPr>
        <w:spacing w:after="60" w:before="60"/>
      </w:pPr>
      <w:r>
        <w:rPr>
          <w:rFonts w:ascii="Arial" w:cs="Arial" w:eastAsia="Arial" w:hAnsi="Arial"/>
          <w:color w:val="555555"/>
          <w:sz w:val="22"/>
          <w:szCs w:val="22"/>
        </w:rPr>
        <w:t xml:space="preserve">Descriptive text summarizing ingredients and flavors.</w:t>
      </w:r>
    </w:p>
    <w:p>
      <w:pPr>
        <w:pStyle w:val="ListParagraph"/>
        <w:numPr>
          <w:ilvl w:val="0"/>
          <w:numId w:val="2"/>
        </w:numPr>
        <w:spacing w:after="60" w:before="60"/>
      </w:pPr>
      <w:r>
        <w:rPr>
          <w:rFonts w:ascii="Arial" w:cs="Arial" w:eastAsia="Arial" w:hAnsi="Arial"/>
          <w:color w:val="555555"/>
          <w:sz w:val="22"/>
          <w:szCs w:val="22"/>
        </w:rPr>
        <w:t xml:space="preserve">Spicy level slider (Mild to Hot) for user preference customization.</w:t>
      </w:r>
    </w:p>
    <w:p>
      <w:pPr>
        <w:pStyle w:val="ListParagraph"/>
        <w:numPr>
          <w:ilvl w:val="0"/>
          <w:numId w:val="2"/>
        </w:numPr>
        <w:spacing w:after="60" w:before="60"/>
      </w:pPr>
      <w:r>
        <w:rPr>
          <w:rFonts w:ascii="Arial" w:cs="Arial" w:eastAsia="Arial" w:hAnsi="Arial"/>
          <w:color w:val="555555"/>
          <w:sz w:val="22"/>
          <w:szCs w:val="22"/>
        </w:rPr>
        <w:t xml:space="preserve">Portion counter with (+) and (–) buttons for quantity control.</w:t>
      </w:r>
    </w:p>
    <w:p>
      <w:pPr>
        <w:pStyle w:val="ListParagraph"/>
        <w:numPr>
          <w:ilvl w:val="0"/>
          <w:numId w:val="2"/>
        </w:numPr>
        <w:spacing w:after="60" w:before="60"/>
      </w:pPr>
      <w:r>
        <w:rPr>
          <w:rFonts w:ascii="Arial" w:cs="Arial" w:eastAsia="Arial" w:hAnsi="Arial"/>
          <w:color w:val="555555"/>
          <w:sz w:val="22"/>
          <w:szCs w:val="22"/>
        </w:rPr>
        <w:t xml:space="preserve">Dynamic price display (PKR) updating based on selections.</w:t>
      </w:r>
    </w:p>
    <w:p>
      <w:pPr>
        <w:pStyle w:val="ListParagraph"/>
        <w:numPr>
          <w:ilvl w:val="0"/>
          <w:numId w:val="2"/>
        </w:numPr>
        <w:spacing w:after="60" w:before="60"/>
      </w:pPr>
      <w:r>
        <w:rPr>
          <w:rFonts w:ascii="Arial" w:cs="Arial" w:eastAsia="Arial" w:hAnsi="Arial"/>
          <w:color w:val="555555"/>
          <w:sz w:val="22"/>
          <w:szCs w:val="22"/>
        </w:rPr>
        <w:t xml:space="preserve">'Order Now' button in prominent red for clear call-to-action.</w:t>
      </w:r>
    </w:p>
    <w:p>
      <w:pPr>
        <w:spacing w:after="80" w:before="200"/>
      </w:pPr>
      <w:r>
        <w:rPr>
          <w:rFonts w:ascii="Arial" w:cs="Arial" w:eastAsia="Arial" w:hAnsi="Arial"/>
          <w:b/>
          <w:bCs/>
          <w:color w:val="D32F2F"/>
          <w:sz w:val="24"/>
          <w:szCs w:val="24"/>
        </w:rPr>
        <w:t xml:space="preserve">HCI Principles Applied:</w:t>
      </w:r>
    </w:p>
    <w:p>
      <w:pPr>
        <w:pStyle w:val="ListParagraph"/>
        <w:numPr>
          <w:ilvl w:val="0"/>
          <w:numId w:val="2"/>
        </w:numPr>
        <w:spacing w:after="60" w:before="60"/>
      </w:pPr>
      <w:r>
        <w:rPr>
          <w:rFonts w:ascii="Arial" w:cs="Arial" w:eastAsia="Arial" w:hAnsi="Arial"/>
          <w:color w:val="555555"/>
          <w:sz w:val="22"/>
          <w:szCs w:val="22"/>
        </w:rPr>
        <w:t xml:space="preserve">User control and freedom — portion and spicy controls give users full customization.</w:t>
      </w:r>
    </w:p>
    <w:p>
      <w:pPr>
        <w:pStyle w:val="ListParagraph"/>
        <w:numPr>
          <w:ilvl w:val="0"/>
          <w:numId w:val="2"/>
        </w:numPr>
        <w:spacing w:after="60" w:before="60"/>
      </w:pPr>
      <w:r>
        <w:rPr>
          <w:rFonts w:ascii="Arial" w:cs="Arial" w:eastAsia="Arial" w:hAnsi="Arial"/>
          <w:color w:val="555555"/>
          <w:sz w:val="22"/>
          <w:szCs w:val="22"/>
        </w:rPr>
        <w:t xml:space="preserve">Feedback — price updates reflect quantity selection dynamically.</w:t>
      </w:r>
    </w:p>
    <w:p>
      <w:pPr>
        <w:pStyle w:val="ListParagraph"/>
        <w:numPr>
          <w:ilvl w:val="0"/>
          <w:numId w:val="2"/>
        </w:numPr>
        <w:spacing w:after="60" w:before="60"/>
      </w:pPr>
      <w:r>
        <w:rPr>
          <w:rFonts w:ascii="Arial" w:cs="Arial" w:eastAsia="Arial" w:hAnsi="Arial"/>
          <w:color w:val="555555"/>
          <w:sz w:val="22"/>
          <w:szCs w:val="22"/>
        </w:rPr>
        <w:t xml:space="preserve">Consistency — all product detail pages follow the same layout pattern.</w:t>
      </w:r>
    </w:p>
    <w:p>
      <w:pPr>
        <w:spacing w:after="60" w:before="60"/>
      </w:pPr>
      <w:r>
        <w:t xml:space="preserve"/>
      </w:r>
    </w:p>
    <w:p>
      <w:pPr>
        <w:pStyle w:val="Heading2"/>
        <w:spacing w:after="120" w:before="280"/>
      </w:pPr>
      <w:r>
        <w:rPr>
          <w:rFonts w:ascii="Arial" w:cs="Arial" w:eastAsia="Arial" w:hAnsi="Arial"/>
          <w:b/>
          <w:bCs/>
          <w:color w:val="1A1A2E"/>
          <w:sz w:val="28"/>
          <w:szCs w:val="28"/>
        </w:rPr>
        <w:t xml:space="preserve">5.4  Product Customization Screen (Product 5)</w:t>
      </w:r>
    </w:p>
    <w:p>
      <w:pPr>
        <w:spacing w:after="80" w:before="80" w:line="360"/>
      </w:pPr>
      <w:r>
        <w:rPr>
          <w:rFonts w:ascii="Arial" w:cs="Arial" w:eastAsia="Arial" w:hAnsi="Arial"/>
          <w:color w:val="555555"/>
          <w:sz w:val="22"/>
          <w:szCs w:val="22"/>
        </w:rPr>
        <w:t xml:space="preserve">The customization screen allows users to deeply personalize their order. In addition to the spicy level slider and portion selector, users can select from a visual grid of Toppings (Tomato, Cheese, Pickles, Carrot) and Side Options (Fries, Coleslaw, Salad, Onion). Each topping and side option is displayed with a small thumbnail image and label for easy recognition. A running total is displayed at the bottom, updating dynamically as items are added.</w:t>
      </w:r>
    </w:p>
    <w:p>
      <w:pPr>
        <w:spacing w:after="80" w:before="200"/>
      </w:pPr>
      <w:r>
        <w:rPr>
          <w:rFonts w:ascii="Arial" w:cs="Arial" w:eastAsia="Arial" w:hAnsi="Arial"/>
          <w:b/>
          <w:bCs/>
          <w:color w:val="D32F2F"/>
          <w:sz w:val="24"/>
          <w:szCs w:val="24"/>
        </w:rPr>
        <w:t xml:space="preserve">Key UI Elements:</w:t>
      </w:r>
    </w:p>
    <w:p>
      <w:pPr>
        <w:pStyle w:val="ListParagraph"/>
        <w:numPr>
          <w:ilvl w:val="0"/>
          <w:numId w:val="2"/>
        </w:numPr>
        <w:spacing w:after="60" w:before="60"/>
      </w:pPr>
      <w:r>
        <w:rPr>
          <w:rFonts w:ascii="Arial" w:cs="Arial" w:eastAsia="Arial" w:hAnsi="Arial"/>
          <w:color w:val="555555"/>
          <w:sz w:val="22"/>
          <w:szCs w:val="22"/>
        </w:rPr>
        <w:t xml:space="preserve">Toppings section with image-icon selectors for each topping.</w:t>
      </w:r>
    </w:p>
    <w:p>
      <w:pPr>
        <w:pStyle w:val="ListParagraph"/>
        <w:numPr>
          <w:ilvl w:val="0"/>
          <w:numId w:val="2"/>
        </w:numPr>
        <w:spacing w:after="60" w:before="60"/>
      </w:pPr>
      <w:r>
        <w:rPr>
          <w:rFonts w:ascii="Arial" w:cs="Arial" w:eastAsia="Arial" w:hAnsi="Arial"/>
          <w:color w:val="555555"/>
          <w:sz w:val="22"/>
          <w:szCs w:val="22"/>
        </w:rPr>
        <w:t xml:space="preserve">Side options section with image-icon selectors.</w:t>
      </w:r>
    </w:p>
    <w:p>
      <w:pPr>
        <w:pStyle w:val="ListParagraph"/>
        <w:numPr>
          <w:ilvl w:val="0"/>
          <w:numId w:val="2"/>
        </w:numPr>
        <w:spacing w:after="60" w:before="60"/>
      </w:pPr>
      <w:r>
        <w:rPr>
          <w:rFonts w:ascii="Arial" w:cs="Arial" w:eastAsia="Arial" w:hAnsi="Arial"/>
          <w:color w:val="555555"/>
          <w:sz w:val="22"/>
          <w:szCs w:val="22"/>
        </w:rPr>
        <w:t xml:space="preserve">Running total price (PKR 1050) shown at bottom.</w:t>
      </w:r>
    </w:p>
    <w:p>
      <w:pPr>
        <w:pStyle w:val="ListParagraph"/>
        <w:numPr>
          <w:ilvl w:val="0"/>
          <w:numId w:val="2"/>
        </w:numPr>
        <w:spacing w:after="60" w:before="60"/>
      </w:pPr>
      <w:r>
        <w:rPr>
          <w:rFonts w:ascii="Arial" w:cs="Arial" w:eastAsia="Arial" w:hAnsi="Arial"/>
          <w:color w:val="555555"/>
          <w:sz w:val="22"/>
          <w:szCs w:val="22"/>
        </w:rPr>
        <w:t xml:space="preserve">'Order Now' button with live price for clear purchasing action.</w:t>
      </w:r>
    </w:p>
    <w:p>
      <w:pPr>
        <w:spacing w:after="80" w:before="200"/>
      </w:pPr>
      <w:r>
        <w:rPr>
          <w:rFonts w:ascii="Arial" w:cs="Arial" w:eastAsia="Arial" w:hAnsi="Arial"/>
          <w:b/>
          <w:bCs/>
          <w:color w:val="D32F2F"/>
          <w:sz w:val="24"/>
          <w:szCs w:val="24"/>
        </w:rPr>
        <w:t xml:space="preserve">HCI Principles Applied:</w:t>
      </w:r>
    </w:p>
    <w:p>
      <w:pPr>
        <w:pStyle w:val="ListParagraph"/>
        <w:numPr>
          <w:ilvl w:val="0"/>
          <w:numId w:val="2"/>
        </w:numPr>
        <w:spacing w:after="60" w:before="60"/>
      </w:pPr>
      <w:r>
        <w:rPr>
          <w:rFonts w:ascii="Arial" w:cs="Arial" w:eastAsia="Arial" w:hAnsi="Arial"/>
          <w:color w:val="555555"/>
          <w:sz w:val="22"/>
          <w:szCs w:val="22"/>
        </w:rPr>
        <w:t xml:space="preserve">Flexibility and efficiency — power users can deeply customize; casual users can use defaults.</w:t>
      </w:r>
    </w:p>
    <w:p>
      <w:pPr>
        <w:pStyle w:val="ListParagraph"/>
        <w:numPr>
          <w:ilvl w:val="0"/>
          <w:numId w:val="2"/>
        </w:numPr>
        <w:spacing w:after="60" w:before="60"/>
      </w:pPr>
      <w:r>
        <w:rPr>
          <w:rFonts w:ascii="Arial" w:cs="Arial" w:eastAsia="Arial" w:hAnsi="Arial"/>
          <w:color w:val="555555"/>
          <w:sz w:val="22"/>
          <w:szCs w:val="22"/>
        </w:rPr>
        <w:t xml:space="preserve">Visibility of system state — total price is always visible.</w:t>
      </w:r>
    </w:p>
    <w:p>
      <w:pPr>
        <w:pStyle w:val="ListParagraph"/>
        <w:numPr>
          <w:ilvl w:val="0"/>
          <w:numId w:val="2"/>
        </w:numPr>
        <w:spacing w:after="60" w:before="60"/>
      </w:pPr>
      <w:r>
        <w:rPr>
          <w:rFonts w:ascii="Arial" w:cs="Arial" w:eastAsia="Arial" w:hAnsi="Arial"/>
          <w:color w:val="555555"/>
          <w:sz w:val="22"/>
          <w:szCs w:val="22"/>
        </w:rPr>
        <w:t xml:space="preserve">Recognition over recall — visual thumbnails for toppings and sides.</w:t>
      </w:r>
    </w:p>
    <w:p>
      <w:pPr>
        <w:spacing w:after="60" w:before="60"/>
      </w:pPr>
      <w:r>
        <w:t xml:space="preserve"/>
      </w:r>
    </w:p>
    <w:p>
      <w:pPr>
        <w:pStyle w:val="Heading2"/>
        <w:spacing w:after="120" w:before="280"/>
      </w:pPr>
      <w:r>
        <w:rPr>
          <w:rFonts w:ascii="Arial" w:cs="Arial" w:eastAsia="Arial" w:hAnsi="Arial"/>
          <w:b/>
          <w:bCs/>
          <w:color w:val="1A1A2E"/>
          <w:sz w:val="28"/>
          <w:szCs w:val="28"/>
        </w:rPr>
        <w:t xml:space="preserve">5.5  Payment Screen</w:t>
      </w:r>
    </w:p>
    <w:p>
      <w:pPr>
        <w:spacing w:after="80" w:before="80" w:line="360"/>
      </w:pPr>
      <w:r>
        <w:rPr>
          <w:rFonts w:ascii="Arial" w:cs="Arial" w:eastAsia="Arial" w:hAnsi="Arial"/>
          <w:color w:val="555555"/>
          <w:sz w:val="22"/>
          <w:szCs w:val="22"/>
        </w:rPr>
        <w:t xml:space="preserve">The payment screen provides a transparent and detailed order summary including the base order amount, taxes, and delivery fees, leading to a clear final total. Multiple payment methods are supported including Credit Card (shown with card details) and Visa, giving users flexibility. A checkbox option allows users to save card details for future payments.</w:t>
      </w:r>
    </w:p>
    <w:p>
      <w:pPr>
        <w:spacing w:after="80" w:before="200"/>
      </w:pPr>
      <w:r>
        <w:rPr>
          <w:rFonts w:ascii="Arial" w:cs="Arial" w:eastAsia="Arial" w:hAnsi="Arial"/>
          <w:b/>
          <w:bCs/>
          <w:color w:val="D32F2F"/>
          <w:sz w:val="24"/>
          <w:szCs w:val="24"/>
        </w:rPr>
        <w:t xml:space="preserve">Key UI Elements:</w:t>
      </w:r>
    </w:p>
    <w:p>
      <w:pPr>
        <w:pStyle w:val="ListParagraph"/>
        <w:numPr>
          <w:ilvl w:val="0"/>
          <w:numId w:val="2"/>
        </w:numPr>
        <w:spacing w:after="60" w:before="60"/>
      </w:pPr>
      <w:r>
        <w:rPr>
          <w:rFonts w:ascii="Arial" w:cs="Arial" w:eastAsia="Arial" w:hAnsi="Arial"/>
          <w:color w:val="555555"/>
          <w:sz w:val="22"/>
          <w:szCs w:val="22"/>
        </w:rPr>
        <w:t xml:space="preserve">Order Summary table: Order amount, Taxes (PKR 20), Delivery Fee (PKR 250).</w:t>
      </w:r>
    </w:p>
    <w:p>
      <w:pPr>
        <w:pStyle w:val="ListParagraph"/>
        <w:numPr>
          <w:ilvl w:val="0"/>
          <w:numId w:val="2"/>
        </w:numPr>
        <w:spacing w:after="60" w:before="60"/>
      </w:pPr>
      <w:r>
        <w:rPr>
          <w:rFonts w:ascii="Arial" w:cs="Arial" w:eastAsia="Arial" w:hAnsi="Arial"/>
          <w:color w:val="555555"/>
          <w:sz w:val="22"/>
          <w:szCs w:val="22"/>
        </w:rPr>
        <w:t xml:space="preserve">Total price display: PKR 1520.</w:t>
      </w:r>
    </w:p>
    <w:p>
      <w:pPr>
        <w:pStyle w:val="ListParagraph"/>
        <w:numPr>
          <w:ilvl w:val="0"/>
          <w:numId w:val="2"/>
        </w:numPr>
        <w:spacing w:after="60" w:before="60"/>
      </w:pPr>
      <w:r>
        <w:rPr>
          <w:rFonts w:ascii="Arial" w:cs="Arial" w:eastAsia="Arial" w:hAnsi="Arial"/>
          <w:color w:val="555555"/>
          <w:sz w:val="22"/>
          <w:szCs w:val="22"/>
        </w:rPr>
        <w:t xml:space="preserve">Estimated delivery time: 15–30 minutes.</w:t>
      </w:r>
    </w:p>
    <w:p>
      <w:pPr>
        <w:pStyle w:val="ListParagraph"/>
        <w:numPr>
          <w:ilvl w:val="0"/>
          <w:numId w:val="2"/>
        </w:numPr>
        <w:spacing w:after="60" w:before="60"/>
      </w:pPr>
      <w:r>
        <w:rPr>
          <w:rFonts w:ascii="Arial" w:cs="Arial" w:eastAsia="Arial" w:hAnsi="Arial"/>
          <w:color w:val="555555"/>
          <w:sz w:val="22"/>
          <w:szCs w:val="22"/>
        </w:rPr>
        <w:t xml:space="preserve">Payment method options: Credit Card and Visa with masked card details.</w:t>
      </w:r>
    </w:p>
    <w:p>
      <w:pPr>
        <w:pStyle w:val="ListParagraph"/>
        <w:numPr>
          <w:ilvl w:val="0"/>
          <w:numId w:val="2"/>
        </w:numPr>
        <w:spacing w:after="60" w:before="60"/>
      </w:pPr>
      <w:r>
        <w:rPr>
          <w:rFonts w:ascii="Arial" w:cs="Arial" w:eastAsia="Arial" w:hAnsi="Arial"/>
          <w:color w:val="555555"/>
          <w:sz w:val="22"/>
          <w:szCs w:val="22"/>
        </w:rPr>
        <w:t xml:space="preserve">'Save card details for future payments' checkbox.</w:t>
      </w:r>
    </w:p>
    <w:p>
      <w:pPr>
        <w:pStyle w:val="ListParagraph"/>
        <w:numPr>
          <w:ilvl w:val="0"/>
          <w:numId w:val="2"/>
        </w:numPr>
        <w:spacing w:after="60" w:before="60"/>
      </w:pPr>
      <w:r>
        <w:rPr>
          <w:rFonts w:ascii="Arial" w:cs="Arial" w:eastAsia="Arial" w:hAnsi="Arial"/>
          <w:color w:val="555555"/>
          <w:sz w:val="22"/>
          <w:szCs w:val="22"/>
        </w:rPr>
        <w:t xml:space="preserve">'Pay Now' action button in dark color for strong affordance.</w:t>
      </w:r>
    </w:p>
    <w:p>
      <w:pPr>
        <w:spacing w:after="80" w:before="200"/>
      </w:pPr>
      <w:r>
        <w:rPr>
          <w:rFonts w:ascii="Arial" w:cs="Arial" w:eastAsia="Arial" w:hAnsi="Arial"/>
          <w:b/>
          <w:bCs/>
          <w:color w:val="D32F2F"/>
          <w:sz w:val="24"/>
          <w:szCs w:val="24"/>
        </w:rPr>
        <w:t xml:space="preserve">HCI Principles Applied:</w:t>
      </w:r>
    </w:p>
    <w:p>
      <w:pPr>
        <w:pStyle w:val="ListParagraph"/>
        <w:numPr>
          <w:ilvl w:val="0"/>
          <w:numId w:val="2"/>
        </w:numPr>
        <w:spacing w:after="60" w:before="60"/>
      </w:pPr>
      <w:r>
        <w:rPr>
          <w:rFonts w:ascii="Arial" w:cs="Arial" w:eastAsia="Arial" w:hAnsi="Arial"/>
          <w:color w:val="555555"/>
          <w:sz w:val="22"/>
          <w:szCs w:val="22"/>
        </w:rPr>
        <w:t xml:space="preserve">Transparency — all charges (tax, delivery) are shown clearly.</w:t>
      </w:r>
    </w:p>
    <w:p>
      <w:pPr>
        <w:pStyle w:val="ListParagraph"/>
        <w:numPr>
          <w:ilvl w:val="0"/>
          <w:numId w:val="2"/>
        </w:numPr>
        <w:spacing w:after="60" w:before="60"/>
      </w:pPr>
      <w:r>
        <w:rPr>
          <w:rFonts w:ascii="Arial" w:cs="Arial" w:eastAsia="Arial" w:hAnsi="Arial"/>
          <w:color w:val="555555"/>
          <w:sz w:val="22"/>
          <w:szCs w:val="22"/>
        </w:rPr>
        <w:t xml:space="preserve">Error prevention — masked card numbers prevent data entry errors.</w:t>
      </w:r>
    </w:p>
    <w:p>
      <w:pPr>
        <w:pStyle w:val="ListParagraph"/>
        <w:numPr>
          <w:ilvl w:val="0"/>
          <w:numId w:val="2"/>
        </w:numPr>
        <w:spacing w:after="60" w:before="60"/>
      </w:pPr>
      <w:r>
        <w:rPr>
          <w:rFonts w:ascii="Arial" w:cs="Arial" w:eastAsia="Arial" w:hAnsi="Arial"/>
          <w:color w:val="555555"/>
          <w:sz w:val="22"/>
          <w:szCs w:val="22"/>
        </w:rPr>
        <w:t xml:space="preserve">User control — option to save payment method for convenience.</w:t>
      </w:r>
    </w:p>
    <w:p>
      <w:pPr>
        <w:spacing w:after="60" w:before="60"/>
      </w:pPr>
      <w:r>
        <w:t xml:space="preserve"/>
      </w:r>
    </w:p>
    <w:p>
      <w:pPr>
        <w:pStyle w:val="Heading2"/>
        <w:spacing w:after="120" w:before="280"/>
      </w:pPr>
      <w:r>
        <w:rPr>
          <w:rFonts w:ascii="Arial" w:cs="Arial" w:eastAsia="Arial" w:hAnsi="Arial"/>
          <w:b/>
          <w:bCs/>
          <w:color w:val="1A1A2E"/>
          <w:sz w:val="28"/>
          <w:szCs w:val="28"/>
        </w:rPr>
        <w:t xml:space="preserve">5.6  Success / Confirmation Pop-Up Screen</w:t>
      </w:r>
    </w:p>
    <w:p>
      <w:pPr>
        <w:spacing w:after="80" w:before="80" w:line="360"/>
      </w:pPr>
      <w:r>
        <w:rPr>
          <w:rFonts w:ascii="Arial" w:cs="Arial" w:eastAsia="Arial" w:hAnsi="Arial"/>
          <w:color w:val="555555"/>
          <w:sz w:val="22"/>
          <w:szCs w:val="22"/>
        </w:rPr>
        <w:t xml:space="preserve">Upon completing a payment, the application displays a full-screen success pop-up featuring a large green checkmark icon, a 'Success!' heading, and a brief confirmation message informing the user that their payment was processed and a receipt has been sent to their email. A 'Go Back' button allows the user to return to browsing.</w:t>
      </w:r>
    </w:p>
    <w:p>
      <w:pPr>
        <w:spacing w:after="80" w:before="200"/>
      </w:pPr>
      <w:r>
        <w:rPr>
          <w:rFonts w:ascii="Arial" w:cs="Arial" w:eastAsia="Arial" w:hAnsi="Arial"/>
          <w:b/>
          <w:bCs/>
          <w:color w:val="D32F2F"/>
          <w:sz w:val="24"/>
          <w:szCs w:val="24"/>
        </w:rPr>
        <w:t xml:space="preserve">Key UI Elements:</w:t>
      </w:r>
    </w:p>
    <w:p>
      <w:pPr>
        <w:pStyle w:val="ListParagraph"/>
        <w:numPr>
          <w:ilvl w:val="0"/>
          <w:numId w:val="2"/>
        </w:numPr>
        <w:spacing w:after="60" w:before="60"/>
      </w:pPr>
      <w:r>
        <w:rPr>
          <w:rFonts w:ascii="Arial" w:cs="Arial" w:eastAsia="Arial" w:hAnsi="Arial"/>
          <w:color w:val="555555"/>
          <w:sz w:val="22"/>
          <w:szCs w:val="22"/>
        </w:rPr>
        <w:t xml:space="preserve">Full-screen modal overlay for focused attention.</w:t>
      </w:r>
    </w:p>
    <w:p>
      <w:pPr>
        <w:pStyle w:val="ListParagraph"/>
        <w:numPr>
          <w:ilvl w:val="0"/>
          <w:numId w:val="2"/>
        </w:numPr>
        <w:spacing w:after="60" w:before="60"/>
      </w:pPr>
      <w:r>
        <w:rPr>
          <w:rFonts w:ascii="Arial" w:cs="Arial" w:eastAsia="Arial" w:hAnsi="Arial"/>
          <w:color w:val="555555"/>
          <w:sz w:val="22"/>
          <w:szCs w:val="22"/>
        </w:rPr>
        <w:t xml:space="preserve">Large green checkmark icon for immediate positive feedback.</w:t>
      </w:r>
    </w:p>
    <w:p>
      <w:pPr>
        <w:pStyle w:val="ListParagraph"/>
        <w:numPr>
          <w:ilvl w:val="0"/>
          <w:numId w:val="2"/>
        </w:numPr>
        <w:spacing w:after="60" w:before="60"/>
      </w:pPr>
      <w:r>
        <w:rPr>
          <w:rFonts w:ascii="Arial" w:cs="Arial" w:eastAsia="Arial" w:hAnsi="Arial"/>
          <w:color w:val="555555"/>
          <w:sz w:val="22"/>
          <w:szCs w:val="22"/>
        </w:rPr>
        <w:t xml:space="preserve">'Success!' heading with confirmation message.</w:t>
      </w:r>
    </w:p>
    <w:p>
      <w:pPr>
        <w:pStyle w:val="ListParagraph"/>
        <w:numPr>
          <w:ilvl w:val="0"/>
          <w:numId w:val="2"/>
        </w:numPr>
        <w:spacing w:after="60" w:before="60"/>
      </w:pPr>
      <w:r>
        <w:rPr>
          <w:rFonts w:ascii="Arial" w:cs="Arial" w:eastAsia="Arial" w:hAnsi="Arial"/>
          <w:color w:val="555555"/>
          <w:sz w:val="22"/>
          <w:szCs w:val="22"/>
        </w:rPr>
        <w:t xml:space="preserve">Email notification acknowledgment.</w:t>
      </w:r>
    </w:p>
    <w:p>
      <w:pPr>
        <w:pStyle w:val="ListParagraph"/>
        <w:numPr>
          <w:ilvl w:val="0"/>
          <w:numId w:val="2"/>
        </w:numPr>
        <w:spacing w:after="60" w:before="60"/>
      </w:pPr>
      <w:r>
        <w:rPr>
          <w:rFonts w:ascii="Arial" w:cs="Arial" w:eastAsia="Arial" w:hAnsi="Arial"/>
          <w:color w:val="555555"/>
          <w:sz w:val="22"/>
          <w:szCs w:val="22"/>
        </w:rPr>
        <w:t xml:space="preserve">'Go Back' button in red for clear navigation.</w:t>
      </w:r>
    </w:p>
    <w:p>
      <w:pPr>
        <w:spacing w:after="80" w:before="200"/>
      </w:pPr>
      <w:r>
        <w:rPr>
          <w:rFonts w:ascii="Arial" w:cs="Arial" w:eastAsia="Arial" w:hAnsi="Arial"/>
          <w:b/>
          <w:bCs/>
          <w:color w:val="D32F2F"/>
          <w:sz w:val="24"/>
          <w:szCs w:val="24"/>
        </w:rPr>
        <w:t xml:space="preserve">HCI Principles Applied:</w:t>
      </w:r>
    </w:p>
    <w:p>
      <w:pPr>
        <w:pStyle w:val="ListParagraph"/>
        <w:numPr>
          <w:ilvl w:val="0"/>
          <w:numId w:val="2"/>
        </w:numPr>
        <w:spacing w:after="60" w:before="60"/>
      </w:pPr>
      <w:r>
        <w:rPr>
          <w:rFonts w:ascii="Arial" w:cs="Arial" w:eastAsia="Arial" w:hAnsi="Arial"/>
          <w:color w:val="555555"/>
          <w:sz w:val="22"/>
          <w:szCs w:val="22"/>
        </w:rPr>
        <w:t xml:space="preserve">Visibility of system state — user is immediately informed of action outcome.</w:t>
      </w:r>
    </w:p>
    <w:p>
      <w:pPr>
        <w:pStyle w:val="ListParagraph"/>
        <w:numPr>
          <w:ilvl w:val="0"/>
          <w:numId w:val="2"/>
        </w:numPr>
        <w:spacing w:after="60" w:before="60"/>
      </w:pPr>
      <w:r>
        <w:rPr>
          <w:rFonts w:ascii="Arial" w:cs="Arial" w:eastAsia="Arial" w:hAnsi="Arial"/>
          <w:color w:val="555555"/>
          <w:sz w:val="22"/>
          <w:szCs w:val="22"/>
        </w:rPr>
        <w:t xml:space="preserve">Positive feedback — success state is visually rewarding.</w:t>
      </w:r>
    </w:p>
    <w:p>
      <w:pPr>
        <w:pStyle w:val="ListParagraph"/>
        <w:numPr>
          <w:ilvl w:val="0"/>
          <w:numId w:val="2"/>
        </w:numPr>
        <w:spacing w:after="60" w:before="60"/>
      </w:pPr>
      <w:r>
        <w:rPr>
          <w:rFonts w:ascii="Arial" w:cs="Arial" w:eastAsia="Arial" w:hAnsi="Arial"/>
          <w:color w:val="555555"/>
          <w:sz w:val="22"/>
          <w:szCs w:val="22"/>
        </w:rPr>
        <w:t xml:space="preserve">Clear exit path — 'Go Back' button prevents user disorientation.</w:t>
      </w:r>
    </w:p>
    <w:p>
      <w:pPr>
        <w:spacing w:after="60" w:before="60"/>
      </w:pPr>
      <w:r>
        <w:t xml:space="preserve"/>
      </w:r>
    </w:p>
    <w:p>
      <w:pPr>
        <w:pStyle w:val="Heading2"/>
        <w:spacing w:after="120" w:before="280"/>
      </w:pPr>
      <w:r>
        <w:rPr>
          <w:rFonts w:ascii="Arial" w:cs="Arial" w:eastAsia="Arial" w:hAnsi="Arial"/>
          <w:b/>
          <w:bCs/>
          <w:color w:val="1A1A2E"/>
          <w:sz w:val="28"/>
          <w:szCs w:val="28"/>
        </w:rPr>
        <w:t xml:space="preserve">5.7  User Profile Screen</w:t>
      </w:r>
    </w:p>
    <w:p>
      <w:pPr>
        <w:spacing w:after="80" w:before="80" w:line="360"/>
      </w:pPr>
      <w:r>
        <w:rPr>
          <w:rFonts w:ascii="Arial" w:cs="Arial" w:eastAsia="Arial" w:hAnsi="Arial"/>
          <w:color w:val="555555"/>
          <w:sz w:val="22"/>
          <w:szCs w:val="22"/>
        </w:rPr>
        <w:t xml:space="preserve">The user profile screen displays all personal and account information in an organized, card-based layout. The top section features a banner image and profile photo. Below it, fields for Name, Email, Delivery Address, and Password (masked) are displayed. Links to Payment Details and Order History provide quick access to account history. Options to 'Edit Profile' and 'Log Out' are available at the bottom.</w:t>
      </w:r>
    </w:p>
    <w:p>
      <w:pPr>
        <w:spacing w:after="80" w:before="200"/>
      </w:pPr>
      <w:r>
        <w:rPr>
          <w:rFonts w:ascii="Arial" w:cs="Arial" w:eastAsia="Arial" w:hAnsi="Arial"/>
          <w:b/>
          <w:bCs/>
          <w:color w:val="D32F2F"/>
          <w:sz w:val="24"/>
          <w:szCs w:val="24"/>
        </w:rPr>
        <w:t xml:space="preserve">Key UI Elements:</w:t>
      </w:r>
    </w:p>
    <w:p>
      <w:pPr>
        <w:pStyle w:val="ListParagraph"/>
        <w:numPr>
          <w:ilvl w:val="0"/>
          <w:numId w:val="2"/>
        </w:numPr>
        <w:spacing w:after="60" w:before="60"/>
      </w:pPr>
      <w:r>
        <w:rPr>
          <w:rFonts w:ascii="Arial" w:cs="Arial" w:eastAsia="Arial" w:hAnsi="Arial"/>
          <w:color w:val="555555"/>
          <w:sz w:val="22"/>
          <w:szCs w:val="22"/>
        </w:rPr>
        <w:t xml:space="preserve">Profile banner and avatar image.</w:t>
      </w:r>
    </w:p>
    <w:p>
      <w:pPr>
        <w:pStyle w:val="ListParagraph"/>
        <w:numPr>
          <w:ilvl w:val="0"/>
          <w:numId w:val="2"/>
        </w:numPr>
        <w:spacing w:after="60" w:before="60"/>
      </w:pPr>
      <w:r>
        <w:rPr>
          <w:rFonts w:ascii="Arial" w:cs="Arial" w:eastAsia="Arial" w:hAnsi="Arial"/>
          <w:color w:val="555555"/>
          <w:sz w:val="22"/>
          <w:szCs w:val="22"/>
        </w:rPr>
        <w:t xml:space="preserve">Name: Jaweria | Email: jaweria@gmail.com</w:t>
      </w:r>
    </w:p>
    <w:p>
      <w:pPr>
        <w:pStyle w:val="ListParagraph"/>
        <w:numPr>
          <w:ilvl w:val="0"/>
          <w:numId w:val="2"/>
        </w:numPr>
        <w:spacing w:after="60" w:before="60"/>
      </w:pPr>
      <w:r>
        <w:rPr>
          <w:rFonts w:ascii="Arial" w:cs="Arial" w:eastAsia="Arial" w:hAnsi="Arial"/>
          <w:color w:val="555555"/>
          <w:sz w:val="22"/>
          <w:szCs w:val="22"/>
        </w:rPr>
        <w:t xml:space="preserve">Delivery Address: Qaimabad Alamdar Chowk Shams Tower</w:t>
      </w:r>
    </w:p>
    <w:p>
      <w:pPr>
        <w:pStyle w:val="ListParagraph"/>
        <w:numPr>
          <w:ilvl w:val="0"/>
          <w:numId w:val="2"/>
        </w:numPr>
        <w:spacing w:after="60" w:before="60"/>
      </w:pPr>
      <w:r>
        <w:rPr>
          <w:rFonts w:ascii="Arial" w:cs="Arial" w:eastAsia="Arial" w:hAnsi="Arial"/>
          <w:color w:val="555555"/>
          <w:sz w:val="22"/>
          <w:szCs w:val="22"/>
        </w:rPr>
        <w:t xml:space="preserve">Password field (masked for privacy).</w:t>
      </w:r>
    </w:p>
    <w:p>
      <w:pPr>
        <w:pStyle w:val="ListParagraph"/>
        <w:numPr>
          <w:ilvl w:val="0"/>
          <w:numId w:val="2"/>
        </w:numPr>
        <w:spacing w:after="60" w:before="60"/>
      </w:pPr>
      <w:r>
        <w:rPr>
          <w:rFonts w:ascii="Arial" w:cs="Arial" w:eastAsia="Arial" w:hAnsi="Arial"/>
          <w:color w:val="555555"/>
          <w:sz w:val="22"/>
          <w:szCs w:val="22"/>
        </w:rPr>
        <w:t xml:space="preserve">Tappable links: Payment Details and Order History.</w:t>
      </w:r>
    </w:p>
    <w:p>
      <w:pPr>
        <w:pStyle w:val="ListParagraph"/>
        <w:numPr>
          <w:ilvl w:val="0"/>
          <w:numId w:val="2"/>
        </w:numPr>
        <w:spacing w:after="60" w:before="60"/>
      </w:pPr>
      <w:r>
        <w:rPr>
          <w:rFonts w:ascii="Arial" w:cs="Arial" w:eastAsia="Arial" w:hAnsi="Arial"/>
          <w:color w:val="555555"/>
          <w:sz w:val="22"/>
          <w:szCs w:val="22"/>
        </w:rPr>
        <w:t xml:space="preserve">'Edit Profile' and 'Log Out' action buttons.</w:t>
      </w:r>
    </w:p>
    <w:p>
      <w:pPr>
        <w:spacing w:after="80" w:before="200"/>
      </w:pPr>
      <w:r>
        <w:rPr>
          <w:rFonts w:ascii="Arial" w:cs="Arial" w:eastAsia="Arial" w:hAnsi="Arial"/>
          <w:b/>
          <w:bCs/>
          <w:color w:val="D32F2F"/>
          <w:sz w:val="24"/>
          <w:szCs w:val="24"/>
        </w:rPr>
        <w:t xml:space="preserve">HCI Principles Applied:</w:t>
      </w:r>
    </w:p>
    <w:p>
      <w:pPr>
        <w:pStyle w:val="ListParagraph"/>
        <w:numPr>
          <w:ilvl w:val="0"/>
          <w:numId w:val="2"/>
        </w:numPr>
        <w:spacing w:after="60" w:before="60"/>
      </w:pPr>
      <w:r>
        <w:rPr>
          <w:rFonts w:ascii="Arial" w:cs="Arial" w:eastAsia="Arial" w:hAnsi="Arial"/>
          <w:color w:val="555555"/>
          <w:sz w:val="22"/>
          <w:szCs w:val="22"/>
        </w:rPr>
        <w:t xml:space="preserve">User control — user can modify profile and address at any time.</w:t>
      </w:r>
    </w:p>
    <w:p>
      <w:pPr>
        <w:pStyle w:val="ListParagraph"/>
        <w:numPr>
          <w:ilvl w:val="0"/>
          <w:numId w:val="2"/>
        </w:numPr>
        <w:spacing w:after="60" w:before="60"/>
      </w:pPr>
      <w:r>
        <w:rPr>
          <w:rFonts w:ascii="Arial" w:cs="Arial" w:eastAsia="Arial" w:hAnsi="Arial"/>
          <w:color w:val="555555"/>
          <w:sz w:val="22"/>
          <w:szCs w:val="22"/>
        </w:rPr>
        <w:t xml:space="preserve">Privacy — password field is masked by default.</w:t>
      </w:r>
    </w:p>
    <w:p>
      <w:pPr>
        <w:pStyle w:val="ListParagraph"/>
        <w:numPr>
          <w:ilvl w:val="0"/>
          <w:numId w:val="2"/>
        </w:numPr>
        <w:spacing w:after="60" w:before="60"/>
      </w:pPr>
      <w:r>
        <w:rPr>
          <w:rFonts w:ascii="Arial" w:cs="Arial" w:eastAsia="Arial" w:hAnsi="Arial"/>
          <w:color w:val="555555"/>
          <w:sz w:val="22"/>
          <w:szCs w:val="22"/>
        </w:rPr>
        <w:t xml:space="preserve">Consistency — same card layout used throughout the app.</w:t>
      </w:r>
    </w:p>
    <w:p>
      <w:pPr>
        <w:spacing w:after="60" w:before="60"/>
      </w:pPr>
      <w:r>
        <w:t xml:space="preserve"/>
      </w:r>
    </w:p>
    <w:p>
      <w:pPr>
        <w:pStyle w:val="Heading2"/>
        <w:spacing w:after="120" w:before="280"/>
      </w:pPr>
      <w:r>
        <w:rPr>
          <w:rFonts w:ascii="Arial" w:cs="Arial" w:eastAsia="Arial" w:hAnsi="Arial"/>
          <w:b/>
          <w:bCs/>
          <w:color w:val="1A1A2E"/>
          <w:sz w:val="28"/>
          <w:szCs w:val="28"/>
        </w:rPr>
        <w:t xml:space="preserve">5.8  Customer Support / Chat Screen</w:t>
      </w:r>
    </w:p>
    <w:p>
      <w:pPr>
        <w:spacing w:after="80" w:before="80" w:line="360"/>
      </w:pPr>
      <w:r>
        <w:rPr>
          <w:rFonts w:ascii="Arial" w:cs="Arial" w:eastAsia="Arial" w:hAnsi="Arial"/>
          <w:color w:val="555555"/>
          <w:sz w:val="22"/>
          <w:szCs w:val="22"/>
        </w:rPr>
        <w:t xml:space="preserve">The customer support screen features a live chat interface allowing users to communicate with support agents in real time. The conversation shown demonstrates a user inquiring about the estimated delivery time for an order of two fried chicken burgers. The support agent responds with a check and then provides an estimated 25-minute delivery window. The chat bubbles use distinct colors for user and agent messages, ensuring clarity.</w:t>
      </w:r>
    </w:p>
    <w:p>
      <w:pPr>
        <w:spacing w:after="80" w:before="200"/>
      </w:pPr>
      <w:r>
        <w:rPr>
          <w:rFonts w:ascii="Arial" w:cs="Arial" w:eastAsia="Arial" w:hAnsi="Arial"/>
          <w:b/>
          <w:bCs/>
          <w:color w:val="D32F2F"/>
          <w:sz w:val="24"/>
          <w:szCs w:val="24"/>
        </w:rPr>
        <w:t xml:space="preserve">Key UI Elements:</w:t>
      </w:r>
    </w:p>
    <w:p>
      <w:pPr>
        <w:pStyle w:val="ListParagraph"/>
        <w:numPr>
          <w:ilvl w:val="0"/>
          <w:numId w:val="2"/>
        </w:numPr>
        <w:spacing w:after="60" w:before="60"/>
      </w:pPr>
      <w:r>
        <w:rPr>
          <w:rFonts w:ascii="Arial" w:cs="Arial" w:eastAsia="Arial" w:hAnsi="Arial"/>
          <w:color w:val="555555"/>
          <w:sz w:val="22"/>
          <w:szCs w:val="22"/>
        </w:rPr>
        <w:t xml:space="preserve">Chat interface with message bubbles (user: red, agent: gray).</w:t>
      </w:r>
    </w:p>
    <w:p>
      <w:pPr>
        <w:pStyle w:val="ListParagraph"/>
        <w:numPr>
          <w:ilvl w:val="0"/>
          <w:numId w:val="2"/>
        </w:numPr>
        <w:spacing w:after="60" w:before="60"/>
      </w:pPr>
      <w:r>
        <w:rPr>
          <w:rFonts w:ascii="Arial" w:cs="Arial" w:eastAsia="Arial" w:hAnsi="Arial"/>
          <w:color w:val="555555"/>
          <w:sz w:val="22"/>
          <w:szCs w:val="22"/>
        </w:rPr>
        <w:t xml:space="preserve">Agent avatar icons for visual distinction.</w:t>
      </w:r>
    </w:p>
    <w:p>
      <w:pPr>
        <w:pStyle w:val="ListParagraph"/>
        <w:numPr>
          <w:ilvl w:val="0"/>
          <w:numId w:val="2"/>
        </w:numPr>
        <w:spacing w:after="60" w:before="60"/>
      </w:pPr>
      <w:r>
        <w:rPr>
          <w:rFonts w:ascii="Arial" w:cs="Arial" w:eastAsia="Arial" w:hAnsi="Arial"/>
          <w:color w:val="555555"/>
          <w:sz w:val="22"/>
          <w:szCs w:val="22"/>
        </w:rPr>
        <w:t xml:space="preserve">Timestamp display for message tracking.</w:t>
      </w:r>
    </w:p>
    <w:p>
      <w:pPr>
        <w:pStyle w:val="ListParagraph"/>
        <w:numPr>
          <w:ilvl w:val="0"/>
          <w:numId w:val="2"/>
        </w:numPr>
        <w:spacing w:after="60" w:before="60"/>
      </w:pPr>
      <w:r>
        <w:rPr>
          <w:rFonts w:ascii="Arial" w:cs="Arial" w:eastAsia="Arial" w:hAnsi="Arial"/>
          <w:color w:val="555555"/>
          <w:sz w:val="22"/>
          <w:szCs w:val="22"/>
        </w:rPr>
        <w:t xml:space="preserve">Text input bar with send icon for composing messages.</w:t>
      </w:r>
    </w:p>
    <w:p>
      <w:pPr>
        <w:pStyle w:val="ListParagraph"/>
        <w:numPr>
          <w:ilvl w:val="0"/>
          <w:numId w:val="2"/>
        </w:numPr>
        <w:spacing w:after="60" w:before="60"/>
      </w:pPr>
      <w:r>
        <w:rPr>
          <w:rFonts w:ascii="Arial" w:cs="Arial" w:eastAsia="Arial" w:hAnsi="Arial"/>
          <w:color w:val="555555"/>
          <w:sz w:val="22"/>
          <w:szCs w:val="22"/>
        </w:rPr>
        <w:t xml:space="preserve">Hamburger/options icon in header for additional settings.</w:t>
      </w:r>
    </w:p>
    <w:p>
      <w:pPr>
        <w:spacing w:after="80" w:before="200"/>
      </w:pPr>
      <w:r>
        <w:rPr>
          <w:rFonts w:ascii="Arial" w:cs="Arial" w:eastAsia="Arial" w:hAnsi="Arial"/>
          <w:b/>
          <w:bCs/>
          <w:color w:val="D32F2F"/>
          <w:sz w:val="24"/>
          <w:szCs w:val="24"/>
        </w:rPr>
        <w:t xml:space="preserve">HCI Principles Applied:</w:t>
      </w:r>
    </w:p>
    <w:p>
      <w:pPr>
        <w:pStyle w:val="ListParagraph"/>
        <w:numPr>
          <w:ilvl w:val="0"/>
          <w:numId w:val="2"/>
        </w:numPr>
        <w:spacing w:after="60" w:before="60"/>
      </w:pPr>
      <w:r>
        <w:rPr>
          <w:rFonts w:ascii="Arial" w:cs="Arial" w:eastAsia="Arial" w:hAnsi="Arial"/>
          <w:color w:val="555555"/>
          <w:sz w:val="22"/>
          <w:szCs w:val="22"/>
        </w:rPr>
        <w:t xml:space="preserve">Human-like interaction — chat metaphor is familiar and comfortable.</w:t>
      </w:r>
    </w:p>
    <w:p>
      <w:pPr>
        <w:pStyle w:val="ListParagraph"/>
        <w:numPr>
          <w:ilvl w:val="0"/>
          <w:numId w:val="2"/>
        </w:numPr>
        <w:spacing w:after="60" w:before="60"/>
      </w:pPr>
      <w:r>
        <w:rPr>
          <w:rFonts w:ascii="Arial" w:cs="Arial" w:eastAsia="Arial" w:hAnsi="Arial"/>
          <w:color w:val="555555"/>
          <w:sz w:val="22"/>
          <w:szCs w:val="22"/>
        </w:rPr>
        <w:t xml:space="preserve">Visibility — unread and sent messages are clearly differentiated.</w:t>
      </w:r>
    </w:p>
    <w:p>
      <w:pPr>
        <w:pStyle w:val="ListParagraph"/>
        <w:numPr>
          <w:ilvl w:val="0"/>
          <w:numId w:val="2"/>
        </w:numPr>
        <w:spacing w:after="60" w:before="60"/>
      </w:pPr>
      <w:r>
        <w:rPr>
          <w:rFonts w:ascii="Arial" w:cs="Arial" w:eastAsia="Arial" w:hAnsi="Arial"/>
          <w:color w:val="555555"/>
          <w:sz w:val="22"/>
          <w:szCs w:val="22"/>
        </w:rPr>
        <w:t xml:space="preserve">Error recovery — support chat provides a channel for resolving issues.</w:t>
      </w:r>
    </w:p>
    <w:p>
      <w:pPr>
        <w:spacing w:after="60" w:before="60"/>
      </w:pPr>
      <w:r>
        <w:t xml:space="preserve"/>
      </w:r>
    </w:p>
    <w:p>
      <w:pPr>
        <w:pStyle w:val="Heading1"/>
        <w:pBdr>
          <w:bottom w:val="single" w:color="D32F2F" w:sz="4" w:space="6"/>
        </w:pBdr>
        <w:spacing w:after="180" w:before="360"/>
      </w:pPr>
      <w:r>
        <w:rPr>
          <w:rFonts w:ascii="Arial" w:cs="Arial" w:eastAsia="Arial" w:hAnsi="Arial"/>
          <w:b/>
          <w:bCs/>
          <w:color w:val="D32F2F"/>
          <w:sz w:val="36"/>
          <w:szCs w:val="36"/>
        </w:rPr>
        <w:t xml:space="preserve">6. Complete 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32F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D32F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D32F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Screen</w:t>
            </w:r>
          </w:p>
        </w:tc>
        <w:tc>
          <w:tcPr>
            <w:tcW w:type="dxa" w:w="2340"/>
            <w:tcBorders>
              <w:top w:val="single" w:color="CCCCCC" w:sz="1"/>
              <w:left w:val="single" w:color="CCCCCC" w:sz="1"/>
              <w:bottom w:val="single" w:color="CCCCCC" w:sz="1"/>
              <w:right w:val="single" w:color="CCCCCC" w:sz="1"/>
            </w:tcBorders>
            <w:shd w:fill="D32F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Splash Screen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Splash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Branded entry screen with gradient and logo.</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Product Browsing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Home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Grid-based food catalog with categories.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Search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Home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Search bar for quick food item lookup.</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Category Filtering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Home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Tab-based filters (All, Combos, Sliders, etc.).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Star Ratings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Home / Detail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Product ratings displayed for social proof.</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Product Detail View</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Product 1–4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Full-page product info with image and specs.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Spicy Level Slider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Product 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Adjustable spicy preference (Mild to Hot).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Portion Selector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Product 1–4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Quantity control with +/– buttons.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Topping Selection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Product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Visual grid of topping options.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10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Side Options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Product 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Visual grid of side dish options.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Dynamic Pricing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Detail / Cart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Price updates dynamically with selections.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12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Order Summary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Payment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Breakdown of costs: order, tax, delivery.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Payment Methods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Payment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Support for Credit Card and Visa.</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14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Save Card Option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Payment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Checkbox to store card for future use.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Delivery ETA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Payment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Shows estimated delivery time (15–30 min).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16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Success Pop-Up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Confirmation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Full-screen success animation and message.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Email Confirmation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Confirmation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Notifies user receipt sent to email.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18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User Profile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Profile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View and manage personal account details.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Order History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Profile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Access to past orders.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20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Edit Profile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Profile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Modify name, address, and personal info.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21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Log 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Profile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Secure account logout functionality.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22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Customer Support Chat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Support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Real-time chat with support agents.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Bottom Navigation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All Screens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Persistent nav bar: Home, Profile, Cart, etc.</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24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Responsive Design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All Screens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Clean layout optimized for mobile screens.</w:t>
            </w:r>
          </w:p>
        </w:tc>
      </w:tr>
    </w:tbl>
    <w:p>
      <w:pPr>
        <w:spacing w:after="60" w:before="60"/>
      </w:pPr>
      <w:r>
        <w:t xml:space="preserve"/>
      </w:r>
    </w:p>
    <w:p>
      <w:pPr>
        <w:pStyle w:val="Heading1"/>
        <w:pBdr>
          <w:bottom w:val="single" w:color="D32F2F" w:sz="4" w:space="6"/>
        </w:pBdr>
        <w:spacing w:after="180" w:before="360"/>
      </w:pPr>
      <w:r>
        <w:rPr>
          <w:rFonts w:ascii="Arial" w:cs="Arial" w:eastAsia="Arial" w:hAnsi="Arial"/>
          <w:b/>
          <w:bCs/>
          <w:color w:val="D32F2F"/>
          <w:sz w:val="36"/>
          <w:szCs w:val="36"/>
        </w:rPr>
        <w:t xml:space="preserve">7. HCI Principles &amp; Usability Heuristics Applied</w:t>
      </w:r>
    </w:p>
    <w:p>
      <w:pPr>
        <w:spacing w:after="80" w:before="80" w:line="360"/>
      </w:pPr>
      <w:r>
        <w:rPr>
          <w:rFonts w:ascii="Arial" w:cs="Arial" w:eastAsia="Arial" w:hAnsi="Arial"/>
          <w:color w:val="555555"/>
          <w:sz w:val="22"/>
          <w:szCs w:val="22"/>
        </w:rPr>
        <w:t xml:space="preserve">The Foodgo application was designed with Nielsen's 10 Usability Heuristics and broader HCI principles as the guiding framework. The following analysis maps each principle to specific design decisions made in the application: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32F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HCI Principle</w:t>
            </w:r>
          </w:p>
        </w:tc>
        <w:tc>
          <w:tcPr>
            <w:tcW w:type="dxa" w:w="4680"/>
            <w:tcBorders>
              <w:top w:val="single" w:color="CCCCCC" w:sz="1"/>
              <w:left w:val="single" w:color="CCCCCC" w:sz="1"/>
              <w:bottom w:val="single" w:color="CCCCCC" w:sz="1"/>
              <w:right w:val="single" w:color="CCCCCC" w:sz="1"/>
            </w:tcBorders>
            <w:shd w:fill="D32F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Application in Foodgo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Visibility of System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Prices update in real time; success pop-up confirms payment; chat shows sent/received states.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Match Between System &amp; Real World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Food ordering metaphors (cart, checkout, menu) mirror real-world restaurant experiences.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User Control &amp; Freedom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Users can adjust quantity, spicy level, toppings, and navigate back at any point.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Consistency &amp; Standards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Uniform color palette (red/white/dark), fonts, button styles, and card layouts throughout.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Error Prevention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Masked card numbers, confirmation screens, and order summaries reduce user errors.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Recognition Over Recall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Product images, topping thumbnails, and icons reduce the need to remember options.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Flexibility &amp; Efficiency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Category filters and search bar allow both novice and expert users to find items quickly.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Aesthetic &amp; Minimalist Design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Clean white cards, minimal text, and clear hierarchy avoid visual noise.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Help Users Recognize &amp; Recover from Errors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Customer support chat provides direct recovery channel for order issues.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Help &amp; Documentation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Customer support screen and detailed product descriptions guide users effectively.</w:t>
            </w:r>
          </w:p>
        </w:tc>
      </w:tr>
    </w:tbl>
    <w:p>
      <w:pPr>
        <w:spacing w:after="60" w:before="60"/>
      </w:pPr>
      <w:r>
        <w:t xml:space="preserve"/>
      </w:r>
    </w:p>
    <w:p>
      <w:pPr>
        <w:pStyle w:val="Heading1"/>
        <w:pBdr>
          <w:bottom w:val="single" w:color="D32F2F" w:sz="4" w:space="6"/>
        </w:pBdr>
        <w:spacing w:after="180" w:before="360"/>
      </w:pPr>
      <w:r>
        <w:rPr>
          <w:rFonts w:ascii="Arial" w:cs="Arial" w:eastAsia="Arial" w:hAnsi="Arial"/>
          <w:b/>
          <w:bCs/>
          <w:color w:val="D32F2F"/>
          <w:sz w:val="36"/>
          <w:szCs w:val="36"/>
        </w:rPr>
        <w:t xml:space="preserve">8. User Flow Diagram (Textual)</w:t>
      </w:r>
    </w:p>
    <w:p>
      <w:pPr>
        <w:spacing w:after="80" w:before="80" w:line="360"/>
      </w:pPr>
      <w:r>
        <w:rPr>
          <w:rFonts w:ascii="Arial" w:cs="Arial" w:eastAsia="Arial" w:hAnsi="Arial"/>
          <w:color w:val="555555"/>
          <w:sz w:val="22"/>
          <w:szCs w:val="22"/>
        </w:rPr>
        <w:t xml:space="preserve">The following describes the complete end-to-end user journey through the Foodgo application: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32F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D32F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Screen</w:t>
            </w:r>
          </w:p>
        </w:tc>
        <w:tc>
          <w:tcPr>
            <w:tcW w:type="dxa" w:w="2340"/>
            <w:tcBorders>
              <w:top w:val="single" w:color="CCCCCC" w:sz="1"/>
              <w:left w:val="single" w:color="CCCCCC" w:sz="1"/>
              <w:bottom w:val="single" w:color="CCCCCC" w:sz="1"/>
              <w:right w:val="single" w:color="CCCCCC" w:sz="1"/>
            </w:tcBorders>
            <w:shd w:fill="D32F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User Action</w:t>
            </w:r>
          </w:p>
        </w:tc>
        <w:tc>
          <w:tcPr>
            <w:tcW w:type="dxa" w:w="2340"/>
            <w:tcBorders>
              <w:top w:val="single" w:color="CCCCCC" w:sz="1"/>
              <w:left w:val="single" w:color="CCCCCC" w:sz="1"/>
              <w:bottom w:val="single" w:color="CCCCCC" w:sz="1"/>
              <w:right w:val="single" w:color="CCCCCC" w:sz="1"/>
            </w:tcBorders>
            <w:shd w:fill="D32F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Outcome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Splash Screen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App launch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Brand screen displayed briefly.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Home Screen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Browse or search food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Product grid visible with categories.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Home Screen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Tap category filter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Filtered products shown.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Product Detail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Tap product card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Full product page opens.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Product Detail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Adjust spicy level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Slider moves to preferred level.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Product Detail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Adjust portion qty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 updates quantity and price.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Product 5 / Customize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Select toppings &amp; sides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Visual grid options toggle.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Payment Screen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Tap 'Order Now'</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Order summary displayed.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Payment Screen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Select payment method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Credit Card or Visa selected.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10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Payment Screen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Tap 'Pay Now'</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Payment processed.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Success Pop-Up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View confirmation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Success message shown, email sent.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12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Profile Screen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View order history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Past orders listed.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Support Chat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Message support agent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Real-time chat initiated.</w:t>
            </w:r>
          </w:p>
        </w:tc>
      </w:tr>
    </w:tbl>
    <w:p>
      <w:pPr>
        <w:spacing w:after="60" w:before="60"/>
      </w:pPr>
      <w:r>
        <w:t xml:space="preserve"/>
      </w:r>
    </w:p>
    <w:p>
      <w:pPr>
        <w:pStyle w:val="Heading1"/>
        <w:pBdr>
          <w:bottom w:val="single" w:color="D32F2F" w:sz="4" w:space="6"/>
        </w:pBdr>
        <w:spacing w:after="180" w:before="360"/>
      </w:pPr>
      <w:r>
        <w:rPr>
          <w:rFonts w:ascii="Arial" w:cs="Arial" w:eastAsia="Arial" w:hAnsi="Arial"/>
          <w:b/>
          <w:bCs/>
          <w:color w:val="D32F2F"/>
          <w:sz w:val="36"/>
          <w:szCs w:val="36"/>
        </w:rPr>
        <w:t xml:space="preserve">9. Visual Design Language &amp; Style Guide</w:t>
      </w:r>
    </w:p>
    <w:p>
      <w:pPr>
        <w:pStyle w:val="Heading2"/>
        <w:spacing w:after="120" w:before="280"/>
      </w:pPr>
      <w:r>
        <w:rPr>
          <w:rFonts w:ascii="Arial" w:cs="Arial" w:eastAsia="Arial" w:hAnsi="Arial"/>
          <w:b/>
          <w:bCs/>
          <w:color w:val="1A1A2E"/>
          <w:sz w:val="28"/>
          <w:szCs w:val="28"/>
        </w:rPr>
        <w:t xml:space="preserve">9.1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32F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Color</w:t>
            </w:r>
          </w:p>
        </w:tc>
        <w:tc>
          <w:tcPr>
            <w:tcW w:type="dxa" w:w="3120"/>
            <w:tcBorders>
              <w:top w:val="single" w:color="CCCCCC" w:sz="1"/>
              <w:left w:val="single" w:color="CCCCCC" w:sz="1"/>
              <w:bottom w:val="single" w:color="CCCCCC" w:sz="1"/>
              <w:right w:val="single" w:color="CCCCCC" w:sz="1"/>
            </w:tcBorders>
            <w:shd w:fill="D32F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Hex Code</w:t>
            </w:r>
          </w:p>
        </w:tc>
        <w:tc>
          <w:tcPr>
            <w:tcW w:type="dxa" w:w="3120"/>
            <w:tcBorders>
              <w:top w:val="single" w:color="CCCCCC" w:sz="1"/>
              <w:left w:val="single" w:color="CCCCCC" w:sz="1"/>
              <w:bottom w:val="single" w:color="CCCCCC" w:sz="1"/>
              <w:right w:val="single" w:color="CCCCCC" w:sz="1"/>
            </w:tcBorders>
            <w:shd w:fill="D32F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Primary 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#D32F2F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Buttons, headings, accents, logo, active states.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Dark Navy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#1A1A2E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Typography, dark sections, product 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White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#FFFFFF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Card backgrounds, screen backgrounds, text on dark.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Light Gray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#F5F5F5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Secondary backgrounds, alternate table rows.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Success Green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#4CAF50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Success pop-up checkmark and icon.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Gradient (Red→Orange)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N/A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Splash screen background and banner accents.</w:t>
            </w:r>
          </w:p>
        </w:tc>
      </w:tr>
    </w:tbl>
    <w:p>
      <w:pPr>
        <w:spacing w:after="60" w:before="60"/>
      </w:pPr>
      <w:r>
        <w:t xml:space="preserve"/>
      </w:r>
    </w:p>
    <w:p>
      <w:pPr>
        <w:pStyle w:val="Heading2"/>
        <w:spacing w:after="120" w:before="280"/>
      </w:pPr>
      <w:r>
        <w:rPr>
          <w:rFonts w:ascii="Arial" w:cs="Arial" w:eastAsia="Arial" w:hAnsi="Arial"/>
          <w:b/>
          <w:bCs/>
          <w:color w:val="1A1A2E"/>
          <w:sz w:val="28"/>
          <w:szCs w:val="28"/>
        </w:rPr>
        <w:t xml:space="preserve">9.2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32F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Element</w:t>
            </w:r>
          </w:p>
        </w:tc>
        <w:tc>
          <w:tcPr>
            <w:tcW w:type="dxa" w:w="3120"/>
            <w:tcBorders>
              <w:top w:val="single" w:color="CCCCCC" w:sz="1"/>
              <w:left w:val="single" w:color="CCCCCC" w:sz="1"/>
              <w:bottom w:val="single" w:color="CCCCCC" w:sz="1"/>
              <w:right w:val="single" w:color="CCCCCC" w:sz="1"/>
            </w:tcBorders>
            <w:shd w:fill="D32F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Style</w:t>
            </w:r>
          </w:p>
        </w:tc>
        <w:tc>
          <w:tcPr>
            <w:tcW w:type="dxa" w:w="3120"/>
            <w:tcBorders>
              <w:top w:val="single" w:color="CCCCCC" w:sz="1"/>
              <w:left w:val="single" w:color="CCCCCC" w:sz="1"/>
              <w:bottom w:val="single" w:color="CCCCCC" w:sz="1"/>
              <w:right w:val="single" w:color="CCCCCC" w:sz="1"/>
            </w:tcBorders>
            <w:shd w:fill="D32F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App Title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Bold, Large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Foodgo brand name on splash and home.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Screen Headings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Semi-bold, Medium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Section titles on product and payment screens.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Body 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Regular, Small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Product descriptions and detail text.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Price Labels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Bold, Highlighted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PKR amounts prominently displayed.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Button Labels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Bold, Uppercase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'ORDER NOW', 'PAY NOW', 'GO BACK'.</w:t>
            </w:r>
          </w:p>
        </w:tc>
      </w:tr>
    </w:tbl>
    <w:p>
      <w:pPr>
        <w:spacing w:after="60" w:before="60"/>
      </w:pPr>
      <w:r>
        <w:t xml:space="preserve"/>
      </w:r>
    </w:p>
    <w:p>
      <w:pPr>
        <w:pStyle w:val="Heading2"/>
        <w:spacing w:after="120" w:before="280"/>
      </w:pPr>
      <w:r>
        <w:rPr>
          <w:rFonts w:ascii="Arial" w:cs="Arial" w:eastAsia="Arial" w:hAnsi="Arial"/>
          <w:b/>
          <w:bCs/>
          <w:color w:val="1A1A2E"/>
          <w:sz w:val="28"/>
          <w:szCs w:val="28"/>
        </w:rPr>
        <w:t xml:space="preserve">9.3  UI Components</w:t>
      </w:r>
    </w:p>
    <w:p>
      <w:pPr>
        <w:pStyle w:val="ListParagraph"/>
        <w:numPr>
          <w:ilvl w:val="0"/>
          <w:numId w:val="2"/>
        </w:numPr>
        <w:spacing w:after="60" w:before="60"/>
      </w:pPr>
      <w:r>
        <w:rPr>
          <w:rFonts w:ascii="Arial" w:cs="Arial" w:eastAsia="Arial" w:hAnsi="Arial"/>
          <w:color w:val="555555"/>
          <w:sz w:val="22"/>
          <w:szCs w:val="22"/>
        </w:rPr>
        <w:t xml:space="preserve">Cards — White elevated cards with subtle shadow for products and sections.</w:t>
      </w:r>
    </w:p>
    <w:p>
      <w:pPr>
        <w:pStyle w:val="ListParagraph"/>
        <w:numPr>
          <w:ilvl w:val="0"/>
          <w:numId w:val="2"/>
        </w:numPr>
        <w:spacing w:after="60" w:before="60"/>
      </w:pPr>
      <w:r>
        <w:rPr>
          <w:rFonts w:ascii="Arial" w:cs="Arial" w:eastAsia="Arial" w:hAnsi="Arial"/>
          <w:color w:val="555555"/>
          <w:sz w:val="22"/>
          <w:szCs w:val="22"/>
        </w:rPr>
        <w:t xml:space="preserve">Buttons — Full-width, rounded red buttons for primary actions; dark buttons for secondary.</w:t>
      </w:r>
    </w:p>
    <w:p>
      <w:pPr>
        <w:pStyle w:val="ListParagraph"/>
        <w:numPr>
          <w:ilvl w:val="0"/>
          <w:numId w:val="2"/>
        </w:numPr>
        <w:spacing w:after="60" w:before="60"/>
      </w:pPr>
      <w:r>
        <w:rPr>
          <w:rFonts w:ascii="Arial" w:cs="Arial" w:eastAsia="Arial" w:hAnsi="Arial"/>
          <w:color w:val="555555"/>
          <w:sz w:val="22"/>
          <w:szCs w:val="22"/>
        </w:rPr>
        <w:t xml:space="preserve">Sliders — Red slider for spicy level selection.</w:t>
      </w:r>
    </w:p>
    <w:p>
      <w:pPr>
        <w:pStyle w:val="ListParagraph"/>
        <w:numPr>
          <w:ilvl w:val="0"/>
          <w:numId w:val="2"/>
        </w:numPr>
        <w:spacing w:after="60" w:before="60"/>
      </w:pPr>
      <w:r>
        <w:rPr>
          <w:rFonts w:ascii="Arial" w:cs="Arial" w:eastAsia="Arial" w:hAnsi="Arial"/>
          <w:color w:val="555555"/>
          <w:sz w:val="22"/>
          <w:szCs w:val="22"/>
        </w:rPr>
        <w:t xml:space="preserve">Counters — Circular +/– buttons for quantity control.</w:t>
      </w:r>
    </w:p>
    <w:p>
      <w:pPr>
        <w:pStyle w:val="ListParagraph"/>
        <w:numPr>
          <w:ilvl w:val="0"/>
          <w:numId w:val="2"/>
        </w:numPr>
        <w:spacing w:after="60" w:before="60"/>
      </w:pPr>
      <w:r>
        <w:rPr>
          <w:rFonts w:ascii="Arial" w:cs="Arial" w:eastAsia="Arial" w:hAnsi="Arial"/>
          <w:color w:val="555555"/>
          <w:sz w:val="22"/>
          <w:szCs w:val="22"/>
        </w:rPr>
        <w:t xml:space="preserve">Chips/Tabs — Rounded tab chips for category filtering.</w:t>
      </w:r>
    </w:p>
    <w:p>
      <w:pPr>
        <w:pStyle w:val="ListParagraph"/>
        <w:numPr>
          <w:ilvl w:val="0"/>
          <w:numId w:val="2"/>
        </w:numPr>
        <w:spacing w:after="60" w:before="60"/>
      </w:pPr>
      <w:r>
        <w:rPr>
          <w:rFonts w:ascii="Arial" w:cs="Arial" w:eastAsia="Arial" w:hAnsi="Arial"/>
          <w:color w:val="555555"/>
          <w:sz w:val="22"/>
          <w:szCs w:val="22"/>
        </w:rPr>
        <w:t xml:space="preserve">Modals — Full-screen overlay modals for success messages.</w:t>
      </w:r>
    </w:p>
    <w:p>
      <w:pPr>
        <w:pStyle w:val="ListParagraph"/>
        <w:numPr>
          <w:ilvl w:val="0"/>
          <w:numId w:val="2"/>
        </w:numPr>
        <w:spacing w:after="60" w:before="60"/>
      </w:pPr>
      <w:r>
        <w:rPr>
          <w:rFonts w:ascii="Arial" w:cs="Arial" w:eastAsia="Arial" w:hAnsi="Arial"/>
          <w:color w:val="555555"/>
          <w:sz w:val="22"/>
          <w:szCs w:val="22"/>
        </w:rPr>
        <w:t xml:space="preserve">Chat Bubbles — Colored bubbles (red = user, gray = agent) for support chat.</w:t>
      </w:r>
    </w:p>
    <w:p>
      <w:pPr>
        <w:spacing w:after="60" w:before="60"/>
      </w:pPr>
      <w:r>
        <w:t xml:space="preserve"/>
      </w:r>
    </w:p>
    <w:p>
      <w:pPr>
        <w:pStyle w:val="Heading1"/>
        <w:pBdr>
          <w:bottom w:val="single" w:color="D32F2F" w:sz="4" w:space="6"/>
        </w:pBdr>
        <w:spacing w:after="180" w:before="360"/>
      </w:pPr>
      <w:r>
        <w:rPr>
          <w:rFonts w:ascii="Arial" w:cs="Arial" w:eastAsia="Arial" w:hAnsi="Arial"/>
          <w:b/>
          <w:bCs/>
          <w:color w:val="D32F2F"/>
          <w:sz w:val="36"/>
          <w:szCs w:val="36"/>
        </w:rPr>
        <w:t xml:space="preserve">10. Conclusion &amp; Reflection</w:t>
      </w:r>
    </w:p>
    <w:p>
      <w:pPr>
        <w:spacing w:after="80" w:before="80" w:line="360"/>
      </w:pPr>
      <w:r>
        <w:rPr>
          <w:rFonts w:ascii="Arial" w:cs="Arial" w:eastAsia="Arial" w:hAnsi="Arial"/>
          <w:color w:val="555555"/>
          <w:sz w:val="22"/>
          <w:szCs w:val="22"/>
        </w:rPr>
        <w:t xml:space="preserve">The Foodgo application successfully demonstrates the application of Human-Computer Interaction principles in the design of a modern, mobile food ordering platform. Through a systematic screen-by-screen design approach, the project covers all critical stages of a real-world food ordering experience — from initial browsing to payment confirmation and post-order support.</w:t>
      </w:r>
    </w:p>
    <w:p>
      <w:pPr>
        <w:spacing w:after="80" w:before="80" w:line="360"/>
      </w:pPr>
      <w:r>
        <w:rPr>
          <w:rFonts w:ascii="Arial" w:cs="Arial" w:eastAsia="Arial" w:hAnsi="Arial"/>
          <w:color w:val="555555"/>
          <w:sz w:val="22"/>
          <w:szCs w:val="22"/>
        </w:rPr>
        <w:t xml:space="preserve">The design choices made throughout the application — including the use of visual product representations, real-time price feedback, customization controls, transparent payment breakdowns, and a live support chat — all reflect an intentional effort to create a user-centered, accessible, and engaging digital product.</w:t>
      </w:r>
    </w:p>
    <w:p>
      <w:pPr>
        <w:spacing w:after="80" w:before="80" w:line="360"/>
      </w:pPr>
      <w:r>
        <w:rPr>
          <w:rFonts w:ascii="Arial" w:cs="Arial" w:eastAsia="Arial" w:hAnsi="Arial"/>
          <w:color w:val="555555"/>
          <w:sz w:val="22"/>
          <w:szCs w:val="22"/>
        </w:rPr>
        <w:t xml:space="preserve">This project has deepened the understanding of HCI theory in practice, the importance of consistent visual design systems, and the role of user feedback in building trustworthy digital applications.</w:t>
      </w:r>
    </w:p>
    <w:p>
      <w:pPr>
        <w:spacing w:after="60" w:before="60"/>
      </w:pPr>
      <w:r>
        <w:t xml:space="preserve"/>
      </w:r>
    </w:p>
    <w:p>
      <w:pPr>
        <w:spacing w:after="80" w:before="80" w:line="360"/>
      </w:pPr>
      <w:r>
        <w:rPr>
          <w:rFonts w:ascii="Arial" w:cs="Arial" w:eastAsia="Arial" w:hAnsi="Arial"/>
          <w:b/>
          <w:bCs/>
          <w:color w:val="555555"/>
          <w:sz w:val="22"/>
          <w:szCs w:val="22"/>
        </w:rPr>
        <w:t xml:space="preserve">Key takeaways from this project include:</w:t>
      </w:r>
    </w:p>
    <w:p>
      <w:pPr>
        <w:pStyle w:val="ListParagraph"/>
        <w:numPr>
          <w:ilvl w:val="0"/>
          <w:numId w:val="2"/>
        </w:numPr>
        <w:spacing w:after="60" w:before="60"/>
      </w:pPr>
      <w:r>
        <w:rPr>
          <w:rFonts w:ascii="Arial" w:cs="Arial" w:eastAsia="Arial" w:hAnsi="Arial"/>
          <w:color w:val="555555"/>
          <w:sz w:val="22"/>
          <w:szCs w:val="22"/>
        </w:rPr>
        <w:t xml:space="preserve">User-centered design requires anticipating user needs at every step of their journey.</w:t>
      </w:r>
    </w:p>
    <w:p>
      <w:pPr>
        <w:pStyle w:val="ListParagraph"/>
        <w:numPr>
          <w:ilvl w:val="0"/>
          <w:numId w:val="2"/>
        </w:numPr>
        <w:spacing w:after="60" w:before="60"/>
      </w:pPr>
      <w:r>
        <w:rPr>
          <w:rFonts w:ascii="Arial" w:cs="Arial" w:eastAsia="Arial" w:hAnsi="Arial"/>
          <w:color w:val="555555"/>
          <w:sz w:val="22"/>
          <w:szCs w:val="22"/>
        </w:rPr>
        <w:t xml:space="preserve">Consistent visual language builds trust and reduces cognitive load.</w:t>
      </w:r>
    </w:p>
    <w:p>
      <w:pPr>
        <w:pStyle w:val="ListParagraph"/>
        <w:numPr>
          <w:ilvl w:val="0"/>
          <w:numId w:val="2"/>
        </w:numPr>
        <w:spacing w:after="60" w:before="60"/>
      </w:pPr>
      <w:r>
        <w:rPr>
          <w:rFonts w:ascii="Arial" w:cs="Arial" w:eastAsia="Arial" w:hAnsi="Arial"/>
          <w:color w:val="555555"/>
          <w:sz w:val="22"/>
          <w:szCs w:val="22"/>
        </w:rPr>
        <w:t xml:space="preserve">Real-time feedback mechanisms (price updates, confirmations) are critical for user confidence.</w:t>
      </w:r>
    </w:p>
    <w:p>
      <w:pPr>
        <w:pStyle w:val="ListParagraph"/>
        <w:numPr>
          <w:ilvl w:val="0"/>
          <w:numId w:val="2"/>
        </w:numPr>
        <w:spacing w:after="60" w:before="60"/>
      </w:pPr>
      <w:r>
        <w:rPr>
          <w:rFonts w:ascii="Arial" w:cs="Arial" w:eastAsia="Arial" w:hAnsi="Arial"/>
          <w:color w:val="555555"/>
          <w:sz w:val="22"/>
          <w:szCs w:val="22"/>
        </w:rPr>
        <w:t xml:space="preserve">Accessibility and clarity should always take precedence over visual complexity.</w:t>
      </w:r>
    </w:p>
    <w:p>
      <w:pPr>
        <w:pStyle w:val="ListParagraph"/>
        <w:numPr>
          <w:ilvl w:val="0"/>
          <w:numId w:val="2"/>
        </w:numPr>
        <w:spacing w:after="60" w:before="60"/>
      </w:pPr>
      <w:r>
        <w:rPr>
          <w:rFonts w:ascii="Arial" w:cs="Arial" w:eastAsia="Arial" w:hAnsi="Arial"/>
          <w:color w:val="555555"/>
          <w:sz w:val="22"/>
          <w:szCs w:val="22"/>
        </w:rPr>
        <w:t xml:space="preserve">HCI principles provide a proven framework for designing effective, usable digital interfaces.</w:t>
      </w:r>
    </w:p>
    <w:p>
      <w:pPr>
        <w:spacing w:after="60" w:before="60"/>
      </w:pPr>
      <w:r>
        <w:t xml:space="preserve"/>
      </w:r>
    </w:p>
    <w:p>
      <w:pPr>
        <w:pStyle w:val="Heading1"/>
        <w:pBdr>
          <w:bottom w:val="single" w:color="D32F2F" w:sz="4" w:space="6"/>
        </w:pBdr>
        <w:spacing w:after="180" w:before="360"/>
      </w:pPr>
      <w:r>
        <w:rPr>
          <w:rFonts w:ascii="Arial" w:cs="Arial" w:eastAsia="Arial" w:hAnsi="Arial"/>
          <w:b/>
          <w:bCs/>
          <w:color w:val="D32F2F"/>
          <w:sz w:val="36"/>
          <w:szCs w:val="36"/>
        </w:rPr>
        <w:t xml:space="preserve">11. References</w:t>
      </w:r>
    </w:p>
    <w:p>
      <w:pPr>
        <w:spacing w:after="80" w:before="80" w:line="360"/>
      </w:pPr>
      <w:r>
        <w:rPr>
          <w:rFonts w:ascii="Arial" w:cs="Arial" w:eastAsia="Arial" w:hAnsi="Arial"/>
          <w:color w:val="555555"/>
          <w:sz w:val="22"/>
          <w:szCs w:val="22"/>
        </w:rPr>
        <w:t xml:space="preserve">1. Nielsen, J. (1994). 10 Usability Heuristics for User Interface Design. Nielsen Norman Group.</w:t>
      </w:r>
    </w:p>
    <w:p>
      <w:pPr>
        <w:spacing w:after="80" w:before="80" w:line="360"/>
      </w:pPr>
      <w:r>
        <w:rPr>
          <w:rFonts w:ascii="Arial" w:cs="Arial" w:eastAsia="Arial" w:hAnsi="Arial"/>
          <w:color w:val="555555"/>
          <w:sz w:val="22"/>
          <w:szCs w:val="22"/>
        </w:rPr>
        <w:t xml:space="preserve">2. Norman, D. (2013). The Design of Everyday Things: Revised and Expanded Edition. Basic Books.</w:t>
      </w:r>
    </w:p>
    <w:p>
      <w:pPr>
        <w:spacing w:after="80" w:before="80" w:line="360"/>
      </w:pPr>
      <w:r>
        <w:rPr>
          <w:rFonts w:ascii="Arial" w:cs="Arial" w:eastAsia="Arial" w:hAnsi="Arial"/>
          <w:color w:val="555555"/>
          <w:sz w:val="22"/>
          <w:szCs w:val="22"/>
        </w:rPr>
        <w:t xml:space="preserve">3. Shneiderman, B., Plaisant, C., Cohen, M., &amp; Jacobs, S. (2016). Designing the User Interface: Strategies for Effective HCI (6th ed.). Pearson.</w:t>
      </w:r>
    </w:p>
    <w:p>
      <w:pPr>
        <w:spacing w:after="80" w:before="80" w:line="360"/>
      </w:pPr>
      <w:r>
        <w:rPr>
          <w:rFonts w:ascii="Arial" w:cs="Arial" w:eastAsia="Arial" w:hAnsi="Arial"/>
          <w:color w:val="555555"/>
          <w:sz w:val="22"/>
          <w:szCs w:val="22"/>
        </w:rPr>
        <w:t xml:space="preserve">4. Google Material Design Guidelines. (2024). Material Design 3. Retrieved from https://m3.material.io/</w:t>
      </w:r>
    </w:p>
    <w:p>
      <w:pPr>
        <w:spacing w:after="80" w:before="80" w:line="360"/>
      </w:pPr>
      <w:r>
        <w:rPr>
          <w:rFonts w:ascii="Arial" w:cs="Arial" w:eastAsia="Arial" w:hAnsi="Arial"/>
          <w:color w:val="555555"/>
          <w:sz w:val="22"/>
          <w:szCs w:val="22"/>
        </w:rPr>
        <w:t xml:space="preserve">5. Apple Human Interface Guidelines. (2024). Apple Inc. Retrieved from https://developer.apple.com/design/human-interface-guidelines/</w:t>
      </w:r>
    </w:p>
    <w:p>
      <w:pPr>
        <w:spacing w:after="80" w:before="80" w:line="360"/>
      </w:pPr>
      <w:r>
        <w:rPr>
          <w:rFonts w:ascii="Arial" w:cs="Arial" w:eastAsia="Arial" w:hAnsi="Arial"/>
          <w:color w:val="555555"/>
          <w:sz w:val="22"/>
          <w:szCs w:val="22"/>
        </w:rPr>
        <w:t xml:space="preserve">6. Interaction Design Foundation. (2024). HCI (Human-Computer Interaction). Retrieved from https://www.interaction-design.org/</w:t>
      </w:r>
    </w:p>
    <w:p>
      <w:pPr>
        <w:spacing w:after="60" w:before="60"/>
      </w:pPr>
      <w:r>
        <w:t xml:space="preserve"/>
      </w:r>
    </w:p>
    <w:p>
      <w:pPr>
        <w:pBdr>
          <w:top w:val="single" w:color="D32F2F" w:sz="4" w:space="8"/>
        </w:pBdr>
        <w:spacing w:after="120" w:before="480"/>
        <w:jc w:val="center"/>
      </w:pPr>
      <w:r>
        <w:rPr>
          <w:rFonts w:ascii="Arial" w:cs="Arial" w:eastAsia="Arial" w:hAnsi="Arial"/>
          <w:i/>
          <w:iCs/>
          <w:color w:val="555555"/>
          <w:sz w:val="24"/>
          <w:szCs w:val="24"/>
        </w:rPr>
        <w:t xml:space="preserve">— End of Report —</w:t>
      </w:r>
    </w:p>
    <w:p>
      <w:pPr>
        <w:jc w:val="center"/>
      </w:pPr>
      <w:r>
        <w:rPr>
          <w:rFonts w:ascii="Arial" w:cs="Arial" w:eastAsia="Arial" w:hAnsi="Arial"/>
          <w:b/>
          <w:bCs/>
          <w:color w:val="D32F2F"/>
          <w:sz w:val="20"/>
          <w:szCs w:val="20"/>
        </w:rPr>
        <w:t xml:space="preserve">Foodgo HCI Project  |  Jaweria  |  BS Computer Science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2F2F" w:sz="4" w:space="4"/>
      </w:pBdr>
      <w:jc w:val="center"/>
    </w:pPr>
    <w:r>
      <w:rPr>
        <w:rFonts w:ascii="Arial" w:cs="Arial" w:eastAsia="Arial" w:hAnsi="Arial"/>
        <w:color w:val="555555"/>
        <w:sz w:val="18"/>
        <w:szCs w:val="18"/>
      </w:rPr>
      <w:t xml:space="preserve">Foodgo — Food Ordering App  |  HCI Class Project  |  Jaweria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2F2F" w:sz="4" w:space="4"/>
      </w:pBdr>
    </w:pPr>
    <w:r>
      <w:rPr>
        <w:rFonts w:ascii="Arial" w:cs="Arial" w:eastAsia="Arial" w:hAnsi="Arial"/>
        <w:color w:val="555555"/>
        <w:sz w:val="18"/>
        <w:szCs w:val="18"/>
      </w:rPr>
      <w:t xml:space="preserve">FOODGO — HCI Project Documentation Report</w:t>
    </w:r>
    <w:r>
      <w:rPr>
        <w:rFonts w:ascii="Arial" w:cs="Arial" w:eastAsia="Arial" w:hAnsi="Arial"/>
        <w:color w:val="D32F2F"/>
        <w:sz w:val="18"/>
        <w:szCs w:val="18"/>
      </w:rPr>
      <w:t xml:space="preserve">          |  Jaweria  |  BS Computer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D32F2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2026-04-20T16:48:27.175Z</dcterms:created>
  <dcterms:modified xsi:type="dcterms:W3CDTF">2026-04-20T16:48:27.176Z</dcterms:modified>
</cp:coreProperties>
</file>

<file path=docProps/custom.xml><?xml version="1.0" encoding="utf-8"?>
<Properties xmlns="http://schemas.openxmlformats.org/officeDocument/2006/custom-properties" xmlns:vt="http://schemas.openxmlformats.org/officeDocument/2006/docPropsVTypes"/>
</file>