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63334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W w:w="2984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16191F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6191F"/>
                <w:spacing w:val="0"/>
                <w:kern w:val="0"/>
                <w:sz w:val="15"/>
                <w:szCs w:val="15"/>
                <w:lang w:val="en-US" w:eastAsia="zh-CN" w:bidi="ar"/>
              </w:rPr>
              <w:t>54.166.147.0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r>
        <w:drawing>
          <wp:inline distT="0" distB="0" distL="114300" distR="114300">
            <wp:extent cx="5266690" cy="2934970"/>
            <wp:effectExtent l="0" t="0" r="63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682875"/>
            <wp:effectExtent l="0" t="0" r="63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27FD5"/>
    <w:rsid w:val="4B82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2023-04-21T04:40:00Z</dcterms:created>
  <dc:creator>KIIT</dc:creator>
  <cp:lastModifiedBy>SAI PANIGRAHI</cp:lastModifiedBy>
  <dcterms:modified xsi:type="dcterms:W3CDTF">2023-04-21T05:22:59Z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C27951B1C50842D9A7083495726D91B0</vt:lpwstr>
  </property>
</Properties>
</file>