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1701"/>
        <w:gridCol w:w="1276"/>
      </w:tblGrid>
      <w:tr w:rsidR="00F64B94" w:rsidRPr="00F64B94" w:rsidTr="00F64B94">
        <w:trPr>
          <w:trHeight w:val="270"/>
        </w:trPr>
        <w:tc>
          <w:tcPr>
            <w:tcW w:w="2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 w:rsidRPr="00F64B94">
              <w:rPr>
                <w:rFonts w:ascii="Cordia New" w:eastAsia="Times New Roman" w:hAnsi="Cordia New" w:cs="Cordia New"/>
                <w:color w:val="444455"/>
                <w:sz w:val="28"/>
                <w:cs/>
              </w:rPr>
              <w:t>หมวดหมู่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 w:rsidRPr="00F64B94">
              <w:rPr>
                <w:rFonts w:ascii="Cordia New" w:eastAsia="Times New Roman" w:hAnsi="Cordia New" w:cs="Cordia New"/>
                <w:color w:val="444455"/>
                <w:sz w:val="28"/>
                <w:cs/>
              </w:rPr>
              <w:t>ชื่อบัญชี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 w:rsidRPr="00F64B94">
              <w:rPr>
                <w:rFonts w:ascii="Cordia New" w:eastAsia="Times New Roman" w:hAnsi="Cordia New" w:cs="Cordia New"/>
                <w:color w:val="444455"/>
                <w:sz w:val="28"/>
                <w:cs/>
              </w:rPr>
              <w:t>เลขที่บัญชี</w:t>
            </w:r>
          </w:p>
        </w:tc>
      </w:tr>
      <w:tr w:rsidR="00F64B94" w:rsidRPr="00F64B94" w:rsidTr="00F64B94">
        <w:trPr>
          <w:trHeight w:val="270"/>
        </w:trPr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 w:rsidRPr="00F64B94">
              <w:rPr>
                <w:rFonts w:ascii="Cordia New" w:eastAsia="Times New Roman" w:hAnsi="Cordia New" w:cs="Cordia New"/>
                <w:color w:val="444455"/>
                <w:sz w:val="28"/>
                <w:cs/>
              </w:rPr>
              <w:t>สินทรัพย์(หมุนเวียน)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 w:rsidRPr="00F64B94">
              <w:rPr>
                <w:rFonts w:ascii="Cordia New" w:eastAsia="Times New Roman" w:hAnsi="Cordia New" w:cs="Cordia New"/>
                <w:color w:val="444455"/>
                <w:sz w:val="28"/>
                <w:cs/>
              </w:rPr>
              <w:t>เงินสด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 w:rsidRPr="00F64B94">
              <w:rPr>
                <w:rFonts w:ascii="Cordia New" w:eastAsia="Times New Roman" w:hAnsi="Cordia New" w:cs="Cordia New"/>
                <w:color w:val="444455"/>
                <w:sz w:val="28"/>
                <w:cs/>
              </w:rPr>
              <w:t>111</w:t>
            </w:r>
          </w:p>
        </w:tc>
      </w:tr>
      <w:tr w:rsidR="00F64B94" w:rsidRPr="00F64B94" w:rsidTr="00F64B94">
        <w:trPr>
          <w:trHeight w:val="270"/>
        </w:trPr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 w:rsidRPr="00F64B94"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5547A1" w:rsidP="00F64B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>
              <w:rPr>
                <w:rFonts w:ascii="Cordia New" w:eastAsia="Times New Roman" w:hAnsi="Cordia New" w:cs="Cordia New" w:hint="cs"/>
                <w:color w:val="444455"/>
                <w:sz w:val="28"/>
                <w:cs/>
              </w:rPr>
              <w:t>เงินฝากธนาคาร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 w:rsidRPr="00F64B94">
              <w:rPr>
                <w:rFonts w:ascii="Cordia New" w:eastAsia="Times New Roman" w:hAnsi="Cordia New" w:cs="Cordia New"/>
                <w:color w:val="444455"/>
                <w:sz w:val="28"/>
                <w:cs/>
              </w:rPr>
              <w:t>112</w:t>
            </w:r>
          </w:p>
        </w:tc>
      </w:tr>
      <w:tr w:rsidR="00F64B94" w:rsidRPr="00F64B94" w:rsidTr="00F64B94">
        <w:trPr>
          <w:trHeight w:val="270"/>
        </w:trPr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 w:rsidRPr="00F64B94"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 w:rsidRPr="00F64B94">
              <w:rPr>
                <w:rFonts w:ascii="Cordia New" w:eastAsia="Times New Roman" w:hAnsi="Cordia New" w:cs="Cordia New"/>
                <w:color w:val="444455"/>
                <w:sz w:val="28"/>
                <w:cs/>
              </w:rPr>
              <w:t>ลูกหนี้การค้า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 w:rsidRPr="00F64B94">
              <w:rPr>
                <w:rFonts w:ascii="Cordia New" w:eastAsia="Times New Roman" w:hAnsi="Cordia New" w:cs="Cordia New"/>
                <w:color w:val="444455"/>
                <w:sz w:val="28"/>
                <w:cs/>
              </w:rPr>
              <w:t>113</w:t>
            </w:r>
          </w:p>
        </w:tc>
      </w:tr>
      <w:tr w:rsidR="00F64B94" w:rsidRPr="00F64B94" w:rsidTr="00F64B94">
        <w:trPr>
          <w:trHeight w:val="270"/>
        </w:trPr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 w:rsidRPr="00F64B94"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 w:rsidRPr="00F64B94">
              <w:rPr>
                <w:rFonts w:ascii="Cordia New" w:eastAsia="Times New Roman" w:hAnsi="Cordia New" w:cs="Cordia New"/>
                <w:color w:val="444455"/>
                <w:sz w:val="28"/>
                <w:cs/>
              </w:rPr>
              <w:t>สินค้าคงเหลือ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 w:rsidRPr="00F64B94">
              <w:rPr>
                <w:rFonts w:ascii="Cordia New" w:eastAsia="Times New Roman" w:hAnsi="Cordia New" w:cs="Cordia New"/>
                <w:color w:val="444455"/>
                <w:sz w:val="28"/>
                <w:cs/>
              </w:rPr>
              <w:t>114</w:t>
            </w:r>
          </w:p>
        </w:tc>
      </w:tr>
      <w:tr w:rsidR="00F64B94" w:rsidRPr="00F64B94" w:rsidTr="00F64B94">
        <w:trPr>
          <w:trHeight w:val="270"/>
        </w:trPr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 w:rsidRPr="00F64B94"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 w:rsidRPr="00F64B94">
              <w:rPr>
                <w:rFonts w:ascii="Cordia New" w:eastAsia="Times New Roman" w:hAnsi="Cordia New" w:cs="Cordia New"/>
                <w:color w:val="444455"/>
                <w:sz w:val="28"/>
                <w:cs/>
              </w:rPr>
              <w:t>ค่าใช้จ่ายล่วงหน้า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 w:rsidRPr="00F64B94">
              <w:rPr>
                <w:rFonts w:ascii="Cordia New" w:eastAsia="Times New Roman" w:hAnsi="Cordia New" w:cs="Cordia New"/>
                <w:color w:val="444455"/>
                <w:sz w:val="28"/>
                <w:cs/>
              </w:rPr>
              <w:t>115</w:t>
            </w:r>
          </w:p>
        </w:tc>
      </w:tr>
      <w:tr w:rsidR="00F64B94" w:rsidRPr="00F64B94" w:rsidTr="00F64B94">
        <w:trPr>
          <w:trHeight w:val="260"/>
        </w:trPr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 w:rsidRPr="00F64B94"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 w:rsidRPr="00F64B94">
              <w:rPr>
                <w:rFonts w:ascii="Cordia New" w:eastAsia="Times New Roman" w:hAnsi="Cordia New" w:cs="Cordia New"/>
                <w:color w:val="444455"/>
                <w:sz w:val="28"/>
                <w:cs/>
              </w:rPr>
              <w:t>รายได้ค้างรับ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 w:rsidRPr="00F64B94">
              <w:rPr>
                <w:rFonts w:ascii="Cordia New" w:eastAsia="Times New Roman" w:hAnsi="Cordia New" w:cs="Cordia New"/>
                <w:color w:val="444455"/>
                <w:sz w:val="28"/>
                <w:cs/>
              </w:rPr>
              <w:t>116</w:t>
            </w:r>
          </w:p>
        </w:tc>
      </w:tr>
      <w:tr w:rsidR="00F64B94" w:rsidRPr="00F64B94" w:rsidTr="00F64B94">
        <w:trPr>
          <w:trHeight w:val="270"/>
        </w:trPr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 w:rsidRPr="00F64B94">
              <w:rPr>
                <w:rFonts w:ascii="Cordia New" w:eastAsia="Times New Roman" w:hAnsi="Cordia New" w:cs="Cordia New"/>
                <w:color w:val="444455"/>
                <w:sz w:val="28"/>
                <w:cs/>
              </w:rPr>
              <w:t>สินทรัพย์(ไม่หมุนเวียน)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 w:rsidRPr="00F64B94">
              <w:rPr>
                <w:rFonts w:ascii="Cordia New" w:eastAsia="Times New Roman" w:hAnsi="Cordia New" w:cs="Cordia New"/>
                <w:color w:val="444455"/>
                <w:sz w:val="28"/>
                <w:cs/>
              </w:rPr>
              <w:t>ที่ดิน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>
              <w:rPr>
                <w:rFonts w:ascii="Cordia New" w:eastAsia="Times New Roman" w:hAnsi="Cordia New" w:cs="Cordia New"/>
                <w:color w:val="444455"/>
                <w:sz w:val="28"/>
              </w:rPr>
              <w:t>1</w:t>
            </w:r>
            <w:r w:rsidRPr="00F64B94">
              <w:rPr>
                <w:rFonts w:ascii="Cordia New" w:eastAsia="Times New Roman" w:hAnsi="Cordia New" w:cs="Cordia New"/>
                <w:color w:val="444455"/>
                <w:sz w:val="28"/>
                <w:cs/>
              </w:rPr>
              <w:t>21</w:t>
            </w:r>
          </w:p>
        </w:tc>
      </w:tr>
      <w:tr w:rsidR="00F64B94" w:rsidRPr="00F64B94" w:rsidTr="00F64B94">
        <w:trPr>
          <w:trHeight w:val="270"/>
        </w:trPr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 w:rsidRPr="00F64B94"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 w:rsidRPr="00F64B94">
              <w:rPr>
                <w:rFonts w:ascii="Cordia New" w:eastAsia="Times New Roman" w:hAnsi="Cordia New" w:cs="Cordia New"/>
                <w:color w:val="444455"/>
                <w:sz w:val="28"/>
                <w:cs/>
              </w:rPr>
              <w:t>อาคาร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>
              <w:rPr>
                <w:rFonts w:ascii="Cordia New" w:eastAsia="Times New Roman" w:hAnsi="Cordia New" w:cs="Cordia New"/>
                <w:color w:val="444455"/>
                <w:sz w:val="28"/>
              </w:rPr>
              <w:t>1</w:t>
            </w:r>
            <w:r w:rsidRPr="00F64B94">
              <w:rPr>
                <w:rFonts w:ascii="Cordia New" w:eastAsia="Times New Roman" w:hAnsi="Cordia New" w:cs="Cordia New"/>
                <w:color w:val="444455"/>
                <w:sz w:val="28"/>
                <w:cs/>
              </w:rPr>
              <w:t>22</w:t>
            </w:r>
          </w:p>
        </w:tc>
      </w:tr>
      <w:tr w:rsidR="00F64B94" w:rsidRPr="00F64B94" w:rsidTr="00F64B94">
        <w:trPr>
          <w:trHeight w:val="270"/>
        </w:trPr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 w:rsidRPr="00F64B94"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 w:rsidRPr="00F64B94">
              <w:rPr>
                <w:rFonts w:ascii="Cordia New" w:eastAsia="Times New Roman" w:hAnsi="Cordia New" w:cs="Cordia New"/>
                <w:color w:val="444455"/>
                <w:sz w:val="28"/>
                <w:cs/>
              </w:rPr>
              <w:t>เครื่องจักร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>
              <w:rPr>
                <w:rFonts w:ascii="Cordia New" w:eastAsia="Times New Roman" w:hAnsi="Cordia New" w:cs="Cordia New"/>
                <w:color w:val="444455"/>
                <w:sz w:val="28"/>
              </w:rPr>
              <w:t>1</w:t>
            </w:r>
            <w:r w:rsidRPr="00F64B94">
              <w:rPr>
                <w:rFonts w:ascii="Cordia New" w:eastAsia="Times New Roman" w:hAnsi="Cordia New" w:cs="Cordia New"/>
                <w:color w:val="444455"/>
                <w:sz w:val="28"/>
                <w:cs/>
              </w:rPr>
              <w:t>23</w:t>
            </w:r>
          </w:p>
        </w:tc>
      </w:tr>
      <w:tr w:rsidR="00F64B94" w:rsidRPr="00F64B94" w:rsidTr="00F64B94">
        <w:trPr>
          <w:trHeight w:val="270"/>
        </w:trPr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 w:rsidRPr="00F64B94">
              <w:rPr>
                <w:rFonts w:ascii="Cordia New" w:eastAsia="Times New Roman" w:hAnsi="Cordia New" w:cs="Cordia New"/>
                <w:color w:val="444455"/>
                <w:sz w:val="28"/>
                <w:cs/>
              </w:rPr>
              <w:t>หนี้สิน(หมุนเวียน)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 w:rsidRPr="00F64B94">
              <w:rPr>
                <w:rFonts w:ascii="Cordia New" w:eastAsia="Times New Roman" w:hAnsi="Cordia New" w:cs="Cordia New"/>
                <w:color w:val="444455"/>
                <w:sz w:val="28"/>
                <w:cs/>
              </w:rPr>
              <w:t>เงินเบิกเกินบัญชี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>
              <w:rPr>
                <w:rFonts w:ascii="Cordia New" w:eastAsia="Times New Roman" w:hAnsi="Cordia New" w:cs="Cordia New"/>
                <w:color w:val="444455"/>
                <w:sz w:val="28"/>
              </w:rPr>
              <w:t>2</w:t>
            </w:r>
            <w:r w:rsidRPr="00F64B94">
              <w:rPr>
                <w:rFonts w:ascii="Cordia New" w:eastAsia="Times New Roman" w:hAnsi="Cordia New" w:cs="Cordia New"/>
                <w:color w:val="444455"/>
                <w:sz w:val="28"/>
                <w:cs/>
              </w:rPr>
              <w:t>11</w:t>
            </w:r>
          </w:p>
        </w:tc>
      </w:tr>
      <w:tr w:rsidR="00F64B94" w:rsidRPr="00F64B94" w:rsidTr="00F64B94">
        <w:trPr>
          <w:trHeight w:val="270"/>
        </w:trPr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 w:rsidRPr="00F64B94"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 w:rsidRPr="00F64B94">
              <w:rPr>
                <w:rFonts w:ascii="Cordia New" w:eastAsia="Times New Roman" w:hAnsi="Cordia New" w:cs="Cordia New"/>
                <w:color w:val="444455"/>
                <w:sz w:val="28"/>
                <w:cs/>
              </w:rPr>
              <w:t>เจ้านี้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>
              <w:rPr>
                <w:rFonts w:ascii="Cordia New" w:eastAsia="Times New Roman" w:hAnsi="Cordia New" w:cs="Cordia New"/>
                <w:color w:val="444455"/>
                <w:sz w:val="28"/>
              </w:rPr>
              <w:t>2</w:t>
            </w:r>
            <w:r w:rsidRPr="00F64B94">
              <w:rPr>
                <w:rFonts w:ascii="Cordia New" w:eastAsia="Times New Roman" w:hAnsi="Cordia New" w:cs="Cordia New"/>
                <w:color w:val="444455"/>
                <w:sz w:val="28"/>
                <w:cs/>
              </w:rPr>
              <w:t>12</w:t>
            </w:r>
          </w:p>
        </w:tc>
      </w:tr>
      <w:tr w:rsidR="00F64B94" w:rsidRPr="00F64B94" w:rsidTr="00F64B94">
        <w:trPr>
          <w:trHeight w:val="270"/>
        </w:trPr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 w:rsidRPr="00F64B94"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 w:rsidRPr="00F64B94">
              <w:rPr>
                <w:rFonts w:ascii="Cordia New" w:eastAsia="Times New Roman" w:hAnsi="Cordia New" w:cs="Cordia New"/>
                <w:color w:val="444455"/>
                <w:sz w:val="28"/>
                <w:cs/>
              </w:rPr>
              <w:t>ตั๋วเงินจ่าย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>
              <w:rPr>
                <w:rFonts w:ascii="Cordia New" w:eastAsia="Times New Roman" w:hAnsi="Cordia New" w:cs="Cordia New"/>
                <w:color w:val="444455"/>
                <w:sz w:val="28"/>
              </w:rPr>
              <w:t>2</w:t>
            </w:r>
            <w:r w:rsidRPr="00F64B94">
              <w:rPr>
                <w:rFonts w:ascii="Cordia New" w:eastAsia="Times New Roman" w:hAnsi="Cordia New" w:cs="Cordia New"/>
                <w:color w:val="444455"/>
                <w:sz w:val="28"/>
                <w:cs/>
              </w:rPr>
              <w:t>13</w:t>
            </w:r>
          </w:p>
        </w:tc>
      </w:tr>
      <w:tr w:rsidR="00F64B94" w:rsidRPr="00F64B94" w:rsidTr="00F64B94">
        <w:trPr>
          <w:trHeight w:val="270"/>
        </w:trPr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 w:rsidRPr="00F64B94"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 w:rsidRPr="00F64B94">
              <w:rPr>
                <w:rFonts w:ascii="Cordia New" w:eastAsia="Times New Roman" w:hAnsi="Cordia New" w:cs="Cordia New"/>
                <w:color w:val="444455"/>
                <w:sz w:val="28"/>
                <w:cs/>
              </w:rPr>
              <w:t>รายได้รับล่วงหน้า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>
              <w:rPr>
                <w:rFonts w:ascii="Cordia New" w:eastAsia="Times New Roman" w:hAnsi="Cordia New" w:cs="Cordia New"/>
                <w:color w:val="444455"/>
                <w:sz w:val="28"/>
              </w:rPr>
              <w:t>2</w:t>
            </w:r>
            <w:r w:rsidRPr="00F64B94">
              <w:rPr>
                <w:rFonts w:ascii="Cordia New" w:eastAsia="Times New Roman" w:hAnsi="Cordia New" w:cs="Cordia New"/>
                <w:color w:val="444455"/>
                <w:sz w:val="28"/>
                <w:cs/>
              </w:rPr>
              <w:t>14</w:t>
            </w:r>
          </w:p>
        </w:tc>
      </w:tr>
      <w:tr w:rsidR="00F64B94" w:rsidRPr="00F64B94" w:rsidTr="00F64B94">
        <w:trPr>
          <w:trHeight w:val="270"/>
        </w:trPr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 w:rsidRPr="00F64B94"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 w:rsidRPr="00F64B94">
              <w:rPr>
                <w:rFonts w:ascii="Cordia New" w:eastAsia="Times New Roman" w:hAnsi="Cordia New" w:cs="Cordia New"/>
                <w:color w:val="444455"/>
                <w:sz w:val="28"/>
                <w:cs/>
              </w:rPr>
              <w:t>ค่าใช้จ่ายค้างจ่าย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>
              <w:rPr>
                <w:rFonts w:ascii="Cordia New" w:eastAsia="Times New Roman" w:hAnsi="Cordia New" w:cs="Cordia New"/>
                <w:color w:val="444455"/>
                <w:sz w:val="28"/>
              </w:rPr>
              <w:t>2</w:t>
            </w:r>
            <w:r w:rsidRPr="00F64B94">
              <w:rPr>
                <w:rFonts w:ascii="Cordia New" w:eastAsia="Times New Roman" w:hAnsi="Cordia New" w:cs="Cordia New"/>
                <w:color w:val="444455"/>
                <w:sz w:val="28"/>
                <w:cs/>
              </w:rPr>
              <w:t>15</w:t>
            </w:r>
          </w:p>
        </w:tc>
      </w:tr>
      <w:tr w:rsidR="00F64B94" w:rsidRPr="00F64B94" w:rsidTr="00F64B94">
        <w:trPr>
          <w:trHeight w:val="270"/>
        </w:trPr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 w:rsidRPr="00F64B94">
              <w:rPr>
                <w:rFonts w:ascii="Cordia New" w:eastAsia="Times New Roman" w:hAnsi="Cordia New" w:cs="Cordia New"/>
                <w:color w:val="444455"/>
                <w:sz w:val="28"/>
                <w:cs/>
              </w:rPr>
              <w:t>หนี้สิน(ไม่หมุนเวียน)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 w:rsidRPr="00F64B94">
              <w:rPr>
                <w:rFonts w:ascii="Cordia New" w:eastAsia="Times New Roman" w:hAnsi="Cordia New" w:cs="Cordia New"/>
                <w:color w:val="444455"/>
                <w:sz w:val="28"/>
                <w:cs/>
              </w:rPr>
              <w:t>เงินกู้ระยะยาว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>
              <w:rPr>
                <w:rFonts w:ascii="Cordia New" w:eastAsia="Times New Roman" w:hAnsi="Cordia New" w:cs="Cordia New"/>
                <w:color w:val="444455"/>
                <w:sz w:val="28"/>
              </w:rPr>
              <w:t>2</w:t>
            </w:r>
            <w:r w:rsidRPr="00F64B94">
              <w:rPr>
                <w:rFonts w:ascii="Cordia New" w:eastAsia="Times New Roman" w:hAnsi="Cordia New" w:cs="Cordia New"/>
                <w:color w:val="444455"/>
                <w:sz w:val="28"/>
                <w:cs/>
              </w:rPr>
              <w:t>21</w:t>
            </w:r>
          </w:p>
        </w:tc>
      </w:tr>
      <w:tr w:rsidR="00F64B94" w:rsidRPr="00F64B94" w:rsidTr="00F64B94">
        <w:trPr>
          <w:trHeight w:val="270"/>
        </w:trPr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 w:rsidRPr="00F64B94">
              <w:rPr>
                <w:rFonts w:ascii="Cordia New" w:eastAsia="Times New Roman" w:hAnsi="Cordia New" w:cs="Cordia New"/>
                <w:color w:val="444455"/>
                <w:sz w:val="28"/>
                <w:cs/>
              </w:rPr>
              <w:t>ส่วนของเจ้าของ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 w:rsidRPr="00F64B94">
              <w:rPr>
                <w:rFonts w:ascii="Cordia New" w:eastAsia="Times New Roman" w:hAnsi="Cordia New" w:cs="Cordia New"/>
                <w:color w:val="444455"/>
                <w:sz w:val="28"/>
                <w:cs/>
              </w:rPr>
              <w:t>ทุน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>
              <w:rPr>
                <w:rFonts w:ascii="Cordia New" w:eastAsia="Times New Roman" w:hAnsi="Cordia New" w:cs="Cordia New"/>
                <w:color w:val="444455"/>
                <w:sz w:val="28"/>
              </w:rPr>
              <w:t>3</w:t>
            </w:r>
            <w:r w:rsidRPr="00F64B94">
              <w:rPr>
                <w:rFonts w:ascii="Cordia New" w:eastAsia="Times New Roman" w:hAnsi="Cordia New" w:cs="Cordia New"/>
                <w:color w:val="444455"/>
                <w:sz w:val="28"/>
                <w:cs/>
              </w:rPr>
              <w:t>11</w:t>
            </w:r>
          </w:p>
        </w:tc>
      </w:tr>
      <w:tr w:rsidR="00F64B94" w:rsidRPr="00F64B94" w:rsidTr="00F64B94">
        <w:trPr>
          <w:trHeight w:val="270"/>
        </w:trPr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 w:rsidRPr="00F64B94"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 w:rsidRPr="00F64B94">
              <w:rPr>
                <w:rFonts w:ascii="Cordia New" w:eastAsia="Times New Roman" w:hAnsi="Cordia New" w:cs="Cordia New"/>
                <w:color w:val="444455"/>
                <w:sz w:val="28"/>
                <w:cs/>
              </w:rPr>
              <w:t>ถอนใช้ส่วนตัว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>
              <w:rPr>
                <w:rFonts w:ascii="Cordia New" w:eastAsia="Times New Roman" w:hAnsi="Cordia New" w:cs="Cordia New"/>
                <w:color w:val="444455"/>
                <w:sz w:val="28"/>
              </w:rPr>
              <w:t>3</w:t>
            </w:r>
            <w:r w:rsidRPr="00F64B94">
              <w:rPr>
                <w:rFonts w:ascii="Cordia New" w:eastAsia="Times New Roman" w:hAnsi="Cordia New" w:cs="Cordia New"/>
                <w:color w:val="444455"/>
                <w:sz w:val="28"/>
                <w:cs/>
              </w:rPr>
              <w:t>12</w:t>
            </w:r>
          </w:p>
        </w:tc>
      </w:tr>
      <w:tr w:rsidR="00F64B94" w:rsidRPr="00F64B94" w:rsidTr="00F64B94">
        <w:trPr>
          <w:trHeight w:val="270"/>
        </w:trPr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 w:rsidRPr="00F64B94">
              <w:rPr>
                <w:rFonts w:ascii="Cordia New" w:eastAsia="Times New Roman" w:hAnsi="Cordia New" w:cs="Cordia New"/>
                <w:color w:val="444455"/>
                <w:sz w:val="28"/>
                <w:cs/>
              </w:rPr>
              <w:t>รายได้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 w:rsidRPr="00F64B94">
              <w:rPr>
                <w:rFonts w:ascii="Cordia New" w:eastAsia="Times New Roman" w:hAnsi="Cordia New" w:cs="Cordia New"/>
                <w:color w:val="444455"/>
                <w:sz w:val="28"/>
                <w:cs/>
              </w:rPr>
              <w:t>รายได้ค่าบริการ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>
              <w:rPr>
                <w:rFonts w:ascii="Cordia New" w:eastAsia="Times New Roman" w:hAnsi="Cordia New" w:cs="Cordia New"/>
                <w:color w:val="444455"/>
                <w:sz w:val="28"/>
              </w:rPr>
              <w:t>4</w:t>
            </w:r>
            <w:r w:rsidRPr="00F64B94">
              <w:rPr>
                <w:rFonts w:ascii="Cordia New" w:eastAsia="Times New Roman" w:hAnsi="Cordia New" w:cs="Cordia New"/>
                <w:color w:val="444455"/>
                <w:sz w:val="28"/>
                <w:cs/>
              </w:rPr>
              <w:t>11</w:t>
            </w:r>
          </w:p>
        </w:tc>
      </w:tr>
      <w:tr w:rsidR="00F64B94" w:rsidRPr="00F64B94" w:rsidTr="00F64B94">
        <w:trPr>
          <w:trHeight w:val="270"/>
        </w:trPr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 w:rsidRPr="00F64B94"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 w:rsidRPr="00F64B94">
              <w:rPr>
                <w:rFonts w:ascii="Cordia New" w:eastAsia="Times New Roman" w:hAnsi="Cordia New" w:cs="Cordia New"/>
                <w:color w:val="444455"/>
                <w:sz w:val="28"/>
                <w:cs/>
              </w:rPr>
              <w:t>เงินปันผล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>
              <w:rPr>
                <w:rFonts w:ascii="Cordia New" w:eastAsia="Times New Roman" w:hAnsi="Cordia New" w:cs="Cordia New"/>
                <w:color w:val="444455"/>
                <w:sz w:val="28"/>
              </w:rPr>
              <w:t>4</w:t>
            </w:r>
            <w:r w:rsidRPr="00F64B94">
              <w:rPr>
                <w:rFonts w:ascii="Cordia New" w:eastAsia="Times New Roman" w:hAnsi="Cordia New" w:cs="Cordia New"/>
                <w:color w:val="444455"/>
                <w:sz w:val="28"/>
                <w:cs/>
              </w:rPr>
              <w:t>12</w:t>
            </w:r>
          </w:p>
        </w:tc>
      </w:tr>
      <w:tr w:rsidR="00F64B94" w:rsidRPr="00F64B94" w:rsidTr="00F64B94">
        <w:trPr>
          <w:trHeight w:val="270"/>
        </w:trPr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 w:rsidRPr="00F64B94"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 w:rsidRPr="00F64B94">
              <w:rPr>
                <w:rFonts w:ascii="Cordia New" w:eastAsia="Times New Roman" w:hAnsi="Cordia New" w:cs="Cordia New"/>
                <w:color w:val="444455"/>
                <w:sz w:val="28"/>
                <w:cs/>
              </w:rPr>
              <w:t>ดอกเบี้ยรับ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>
              <w:rPr>
                <w:rFonts w:ascii="Cordia New" w:eastAsia="Times New Roman" w:hAnsi="Cordia New" w:cs="Cordia New"/>
                <w:color w:val="444455"/>
                <w:sz w:val="28"/>
              </w:rPr>
              <w:t>4</w:t>
            </w:r>
            <w:r w:rsidRPr="00F64B94">
              <w:rPr>
                <w:rFonts w:ascii="Cordia New" w:eastAsia="Times New Roman" w:hAnsi="Cordia New" w:cs="Cordia New"/>
                <w:color w:val="444455"/>
                <w:sz w:val="28"/>
                <w:cs/>
              </w:rPr>
              <w:t>13</w:t>
            </w:r>
          </w:p>
        </w:tc>
      </w:tr>
      <w:tr w:rsidR="00F64B94" w:rsidRPr="00F64B94" w:rsidTr="00F64B94">
        <w:trPr>
          <w:trHeight w:val="270"/>
        </w:trPr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 w:rsidRPr="00F64B94"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 w:rsidRPr="00F64B94">
              <w:rPr>
                <w:rFonts w:ascii="Cordia New" w:eastAsia="Times New Roman" w:hAnsi="Cordia New" w:cs="Cordia New"/>
                <w:color w:val="444455"/>
                <w:sz w:val="28"/>
                <w:cs/>
              </w:rPr>
              <w:t>รายได้อื่นๆ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>
              <w:rPr>
                <w:rFonts w:ascii="Cordia New" w:eastAsia="Times New Roman" w:hAnsi="Cordia New" w:cs="Cordia New"/>
                <w:color w:val="444455"/>
                <w:sz w:val="28"/>
              </w:rPr>
              <w:t>4</w:t>
            </w:r>
            <w:r w:rsidRPr="00F64B94">
              <w:rPr>
                <w:rFonts w:ascii="Cordia New" w:eastAsia="Times New Roman" w:hAnsi="Cordia New" w:cs="Cordia New"/>
                <w:color w:val="444455"/>
                <w:sz w:val="28"/>
                <w:cs/>
              </w:rPr>
              <w:t>14</w:t>
            </w:r>
          </w:p>
        </w:tc>
      </w:tr>
      <w:tr w:rsidR="00F64B94" w:rsidRPr="00F64B94" w:rsidTr="00F64B94">
        <w:trPr>
          <w:trHeight w:val="270"/>
        </w:trPr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 w:rsidRPr="00F64B94">
              <w:rPr>
                <w:rFonts w:ascii="Cordia New" w:eastAsia="Times New Roman" w:hAnsi="Cordia New" w:cs="Cordia New"/>
                <w:color w:val="444455"/>
                <w:sz w:val="28"/>
                <w:cs/>
              </w:rPr>
              <w:t>ค่าใช้จ่าย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 w:rsidRPr="00F64B94">
              <w:rPr>
                <w:rFonts w:ascii="Cordia New" w:eastAsia="Times New Roman" w:hAnsi="Cordia New" w:cs="Cordia New"/>
                <w:color w:val="444455"/>
                <w:sz w:val="28"/>
                <w:cs/>
              </w:rPr>
              <w:t>เงินเดือน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>
              <w:rPr>
                <w:rFonts w:ascii="Cordia New" w:eastAsia="Times New Roman" w:hAnsi="Cordia New" w:cs="Cordia New"/>
                <w:color w:val="444455"/>
                <w:sz w:val="28"/>
              </w:rPr>
              <w:t>5</w:t>
            </w:r>
            <w:r w:rsidRPr="00F64B94">
              <w:rPr>
                <w:rFonts w:ascii="Cordia New" w:eastAsia="Times New Roman" w:hAnsi="Cordia New" w:cs="Cordia New"/>
                <w:color w:val="444455"/>
                <w:sz w:val="28"/>
                <w:cs/>
              </w:rPr>
              <w:t>11</w:t>
            </w:r>
          </w:p>
        </w:tc>
      </w:tr>
      <w:tr w:rsidR="00F64B94" w:rsidRPr="00F64B94" w:rsidTr="00F64B94">
        <w:trPr>
          <w:trHeight w:val="270"/>
        </w:trPr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 w:rsidRPr="00F64B94"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 w:rsidRPr="00F64B94">
              <w:rPr>
                <w:rFonts w:ascii="Cordia New" w:eastAsia="Times New Roman" w:hAnsi="Cordia New" w:cs="Cordia New"/>
                <w:color w:val="444455"/>
                <w:sz w:val="28"/>
                <w:cs/>
              </w:rPr>
              <w:t>ค่าแรงงาน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>
              <w:rPr>
                <w:rFonts w:ascii="Cordia New" w:eastAsia="Times New Roman" w:hAnsi="Cordia New" w:cs="Cordia New"/>
                <w:color w:val="444455"/>
                <w:sz w:val="28"/>
              </w:rPr>
              <w:t>5</w:t>
            </w:r>
            <w:r w:rsidRPr="00F64B94">
              <w:rPr>
                <w:rFonts w:ascii="Cordia New" w:eastAsia="Times New Roman" w:hAnsi="Cordia New" w:cs="Cordia New"/>
                <w:color w:val="444455"/>
                <w:sz w:val="28"/>
                <w:cs/>
              </w:rPr>
              <w:t>12</w:t>
            </w:r>
          </w:p>
        </w:tc>
      </w:tr>
      <w:tr w:rsidR="00F64B94" w:rsidRPr="00F64B94" w:rsidTr="00F64B94">
        <w:trPr>
          <w:trHeight w:val="270"/>
        </w:trPr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 w:rsidRPr="00F64B94"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 w:rsidRPr="00F64B94">
              <w:rPr>
                <w:rFonts w:ascii="Cordia New" w:eastAsia="Times New Roman" w:hAnsi="Cordia New" w:cs="Cordia New"/>
                <w:color w:val="444455"/>
                <w:sz w:val="28"/>
                <w:cs/>
              </w:rPr>
              <w:t>ค่าเช่า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>
              <w:rPr>
                <w:rFonts w:ascii="Cordia New" w:eastAsia="Times New Roman" w:hAnsi="Cordia New" w:cs="Cordia New"/>
                <w:color w:val="444455"/>
                <w:sz w:val="28"/>
              </w:rPr>
              <w:t>5</w:t>
            </w:r>
            <w:r w:rsidRPr="00F64B94">
              <w:rPr>
                <w:rFonts w:ascii="Cordia New" w:eastAsia="Times New Roman" w:hAnsi="Cordia New" w:cs="Cordia New"/>
                <w:color w:val="444455"/>
                <w:sz w:val="28"/>
                <w:cs/>
              </w:rPr>
              <w:t>13</w:t>
            </w:r>
          </w:p>
        </w:tc>
      </w:tr>
      <w:tr w:rsidR="00F64B94" w:rsidRPr="00F64B94" w:rsidTr="00F64B94">
        <w:trPr>
          <w:trHeight w:val="270"/>
        </w:trPr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 w:rsidRPr="00F64B94"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 w:rsidRPr="00F64B94">
              <w:rPr>
                <w:rFonts w:ascii="Cordia New" w:eastAsia="Times New Roman" w:hAnsi="Cordia New" w:cs="Cordia New"/>
                <w:color w:val="444455"/>
                <w:sz w:val="28"/>
                <w:cs/>
              </w:rPr>
              <w:t>ค่าโฆษณา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>
              <w:rPr>
                <w:rFonts w:ascii="Cordia New" w:eastAsia="Times New Roman" w:hAnsi="Cordia New" w:cs="Cordia New"/>
                <w:color w:val="444455"/>
                <w:sz w:val="28"/>
              </w:rPr>
              <w:t>5</w:t>
            </w:r>
            <w:r w:rsidRPr="00F64B94">
              <w:rPr>
                <w:rFonts w:ascii="Cordia New" w:eastAsia="Times New Roman" w:hAnsi="Cordia New" w:cs="Cordia New"/>
                <w:color w:val="444455"/>
                <w:sz w:val="28"/>
                <w:cs/>
              </w:rPr>
              <w:t>14</w:t>
            </w:r>
          </w:p>
        </w:tc>
      </w:tr>
      <w:tr w:rsidR="00F64B94" w:rsidRPr="00F64B94" w:rsidTr="00F64B94">
        <w:trPr>
          <w:trHeight w:val="270"/>
        </w:trPr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 w:rsidRPr="00F64B94"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 w:rsidRPr="00F64B94">
              <w:rPr>
                <w:rFonts w:ascii="Cordia New" w:eastAsia="Times New Roman" w:hAnsi="Cordia New" w:cs="Cordia New"/>
                <w:color w:val="444455"/>
                <w:sz w:val="28"/>
                <w:cs/>
              </w:rPr>
              <w:t>ดอกเบี้ยจ่าย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>
              <w:rPr>
                <w:rFonts w:ascii="Cordia New" w:eastAsia="Times New Roman" w:hAnsi="Cordia New" w:cs="Cordia New"/>
                <w:color w:val="444455"/>
                <w:sz w:val="28"/>
              </w:rPr>
              <w:t>5</w:t>
            </w:r>
            <w:r w:rsidRPr="00F64B94">
              <w:rPr>
                <w:rFonts w:ascii="Cordia New" w:eastAsia="Times New Roman" w:hAnsi="Cordia New" w:cs="Cordia New"/>
                <w:color w:val="444455"/>
                <w:sz w:val="28"/>
                <w:cs/>
              </w:rPr>
              <w:t>15</w:t>
            </w:r>
          </w:p>
        </w:tc>
      </w:tr>
      <w:tr w:rsidR="00F64B94" w:rsidRPr="00F64B94" w:rsidTr="00F64B94">
        <w:trPr>
          <w:trHeight w:val="270"/>
        </w:trPr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 w:rsidRPr="00F64B94"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 w:rsidRPr="00F64B94">
              <w:rPr>
                <w:rFonts w:ascii="Cordia New" w:eastAsia="Times New Roman" w:hAnsi="Cordia New" w:cs="Cordia New"/>
                <w:color w:val="444455"/>
                <w:sz w:val="28"/>
                <w:cs/>
              </w:rPr>
              <w:t>ค่าใช้จ่ายเบ็ดเตล็ด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>
              <w:rPr>
                <w:rFonts w:ascii="Cordia New" w:eastAsia="Times New Roman" w:hAnsi="Cordia New" w:cs="Cordia New"/>
                <w:color w:val="444455"/>
                <w:sz w:val="28"/>
              </w:rPr>
              <w:t>5</w:t>
            </w:r>
            <w:r w:rsidRPr="00F64B94">
              <w:rPr>
                <w:rFonts w:ascii="Cordia New" w:eastAsia="Times New Roman" w:hAnsi="Cordia New" w:cs="Cordia New"/>
                <w:color w:val="444455"/>
                <w:sz w:val="28"/>
                <w:cs/>
              </w:rPr>
              <w:t>16</w:t>
            </w:r>
          </w:p>
        </w:tc>
      </w:tr>
      <w:tr w:rsidR="00F64B94" w:rsidRPr="00F64B94" w:rsidTr="00F64B94">
        <w:trPr>
          <w:trHeight w:val="270"/>
        </w:trPr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 w:rsidRPr="00F64B94"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bookmarkStart w:id="0" w:name="_GoBack"/>
            <w:r w:rsidRPr="00F64B94">
              <w:rPr>
                <w:rFonts w:ascii="Cordia New" w:eastAsia="Times New Roman" w:hAnsi="Cordia New" w:cs="Cordia New"/>
                <w:color w:val="444455"/>
                <w:sz w:val="28"/>
                <w:cs/>
              </w:rPr>
              <w:t>ภาษีเงินได้</w:t>
            </w:r>
            <w:bookmarkEnd w:id="0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B94" w:rsidRPr="00F64B94" w:rsidRDefault="00F64B94" w:rsidP="00F64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55"/>
                <w:sz w:val="24"/>
                <w:szCs w:val="24"/>
              </w:rPr>
            </w:pPr>
            <w:r>
              <w:rPr>
                <w:rFonts w:ascii="Cordia New" w:eastAsia="Times New Roman" w:hAnsi="Cordia New" w:cs="Cordia New"/>
                <w:color w:val="444455"/>
                <w:sz w:val="28"/>
              </w:rPr>
              <w:t>5</w:t>
            </w:r>
            <w:r w:rsidRPr="00F64B94">
              <w:rPr>
                <w:rFonts w:ascii="Cordia New" w:eastAsia="Times New Roman" w:hAnsi="Cordia New" w:cs="Cordia New"/>
                <w:color w:val="444455"/>
                <w:sz w:val="28"/>
                <w:cs/>
              </w:rPr>
              <w:t>17</w:t>
            </w:r>
          </w:p>
        </w:tc>
      </w:tr>
    </w:tbl>
    <w:p w:rsidR="00F64B94" w:rsidRPr="00F64B94" w:rsidRDefault="00F64B94" w:rsidP="00F64B94">
      <w:pPr>
        <w:shd w:val="clear" w:color="auto" w:fill="FFFFFF"/>
        <w:spacing w:after="135" w:line="240" w:lineRule="auto"/>
        <w:jc w:val="both"/>
        <w:rPr>
          <w:rFonts w:ascii="Arial" w:eastAsia="Times New Roman" w:hAnsi="Arial" w:cs="Arial"/>
          <w:color w:val="444455"/>
          <w:sz w:val="18"/>
          <w:szCs w:val="18"/>
        </w:rPr>
      </w:pPr>
      <w:r w:rsidRPr="00F64B94">
        <w:rPr>
          <w:rFonts w:ascii="Arial" w:eastAsia="Times New Roman" w:hAnsi="Arial" w:cs="Arial"/>
          <w:color w:val="444455"/>
          <w:sz w:val="18"/>
          <w:szCs w:val="18"/>
        </w:rPr>
        <w:t> </w:t>
      </w:r>
    </w:p>
    <w:p w:rsidR="00F603DD" w:rsidRDefault="000A4882"/>
    <w:sectPr w:rsidR="00F60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B94"/>
    <w:rsid w:val="000A4882"/>
    <w:rsid w:val="005547A1"/>
    <w:rsid w:val="00852F16"/>
    <w:rsid w:val="00D3220F"/>
    <w:rsid w:val="00F6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1D09D7-24FD-4130-9A8E-2E319F0B9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4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4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2017-11-27T10:09:00Z</dcterms:created>
  <dcterms:modified xsi:type="dcterms:W3CDTF">2017-11-27T10:35:00Z</dcterms:modified>
</cp:coreProperties>
</file>