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25DFE">
      <w:pPr>
        <w:pStyle w:val="2"/>
        <w:rPr>
          <w:rFonts w:ascii="微软雅黑" w:hAnsi="微软雅黑" w:eastAsia="微软雅黑"/>
          <w:color w:val="111111"/>
        </w:rPr>
      </w:pPr>
      <w:bookmarkStart w:id="0" w:name="_GoBack"/>
      <w:bookmarkEnd w:id="0"/>
      <w:r>
        <w:rPr>
          <w:rFonts w:hint="eastAsia" w:ascii="微软雅黑" w:hAnsi="微软雅黑" w:eastAsia="微软雅黑"/>
          <w:color w:val="111111"/>
        </w:rPr>
        <w:t>数学综合卷 A 卷</w:t>
      </w:r>
    </w:p>
    <w:p w14:paraId="2C2CA2A1">
      <w:pPr>
        <w:jc w:val="center"/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人教版教材基础与课内引申</w:t>
      </w:r>
    </w:p>
    <w:p w14:paraId="4767CDA9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满分：150 分</w:t>
      </w:r>
    </w:p>
    <w:p w14:paraId="744997B2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考试时间：120 分钟</w:t>
      </w:r>
    </w:p>
    <w:p w14:paraId="464D768F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学校：____________　班级：____________　姓名：____________　考号：____________</w:t>
      </w:r>
    </w:p>
    <w:p w14:paraId="24CA1F32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1. 本卷按人教版初中数学主干知识编写，覆盖初一到初三基础内容与课内常规引申。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2. 选择题请直接填写选项，填空题写出结果，解答题请写出必要过程。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 xml:space="preserve">3. 保持卷面整洁，步骤规范。 </w:t>
      </w:r>
    </w:p>
    <w:p w14:paraId="791B936F">
      <w:pPr>
        <w:pStyle w:val="3"/>
        <w:spacing w:before="210" w:after="120"/>
        <w:rPr>
          <w:rFonts w:hint="eastAsia" w:ascii="微软雅黑" w:hAnsi="微软雅黑" w:eastAsia="微软雅黑"/>
          <w:color w:val="111111"/>
          <w:sz w:val="26"/>
          <w:szCs w:val="26"/>
        </w:rPr>
      </w:pPr>
      <w:r>
        <w:rPr>
          <w:rFonts w:hint="eastAsia" w:ascii="微软雅黑" w:hAnsi="微软雅黑" w:eastAsia="微软雅黑"/>
          <w:color w:val="111111"/>
          <w:sz w:val="26"/>
          <w:szCs w:val="26"/>
        </w:rPr>
        <w:t>一、选择题（本大题共 10 小题，每小题 4 分，共 40 分）</w:t>
      </w:r>
    </w:p>
    <w:p w14:paraId="31F3F419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1. 9 的平方根是（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3　B. -3　C. ±3　D. 81</w:t>
      </w:r>
    </w:p>
    <w:p w14:paraId="76E836C6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2. 代数式 1/(x-2) 有意义时，x 的值不能是（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0　B. 1　C. 2　D. 3</w:t>
      </w:r>
    </w:p>
    <w:p w14:paraId="458A4603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3. 下列因式分解正确的是（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x²-4=(x-2)²　B. x²+4=(x+2)²　C. x²-4x+4=(x-2)²　D. x²-2x=x(x-2x)</w:t>
      </w:r>
    </w:p>
    <w:p w14:paraId="64ACB322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4. 方程 x²-5x+6=0 的解是（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1 和 6　B. 2 和 3　C. -2 和 -3　D. 0 和 6</w:t>
      </w:r>
    </w:p>
    <w:p w14:paraId="50611B95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5. 一次函数 y=2x-1 的图象一定经过点（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(0,1)　B. (1,1)　C. (1,-1)　D. (2,1)</w:t>
      </w:r>
    </w:p>
    <w:p w14:paraId="386C031D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6. 点 (-3,2) 位于（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第一象限　B. 第二象限　C. 第三象限　D. 第四象限</w:t>
      </w:r>
    </w:p>
    <w:p w14:paraId="22C03D2A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7. 在直角三角形中，两直角边分别为 6 和 8，则斜边长为（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7　B. 8　C. 9　D. 10</w:t>
      </w:r>
    </w:p>
    <w:p w14:paraId="43F72EA1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8. 平行四边形具有的性质是（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四条边都相等　B. 四个角都相等　C. 对角线互相平分　D. 对角线互相垂直</w:t>
      </w:r>
    </w:p>
    <w:p w14:paraId="7CC49D11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9. 半径为 6，圆心角为 90° 的扇形面积是（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6π　B. 9π　C. 12π　D. 18π</w:t>
      </w:r>
    </w:p>
    <w:p w14:paraId="1DCA996D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10. 一个袋中装有 3 个红球、2 个白球，任意摸出 1 个球，摸到红球的概率是（　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A. 1/5　B. 2/5　C. 3/5　D. 2/3</w:t>
      </w:r>
    </w:p>
    <w:p w14:paraId="006CB501">
      <w:pPr>
        <w:pStyle w:val="3"/>
        <w:spacing w:before="210" w:after="120"/>
        <w:rPr>
          <w:rFonts w:hint="eastAsia" w:ascii="微软雅黑" w:hAnsi="微软雅黑" w:eastAsia="微软雅黑"/>
          <w:color w:val="111111"/>
          <w:sz w:val="26"/>
          <w:szCs w:val="26"/>
        </w:rPr>
      </w:pPr>
      <w:r>
        <w:rPr>
          <w:rFonts w:hint="eastAsia" w:ascii="微软雅黑" w:hAnsi="微软雅黑" w:eastAsia="微软雅黑"/>
          <w:color w:val="111111"/>
          <w:sz w:val="26"/>
          <w:szCs w:val="26"/>
        </w:rPr>
        <w:t>二、填空题（本大题共 8 小题，每小题 5 分，共 40 分）</w:t>
      </w:r>
    </w:p>
    <w:p w14:paraId="6568A900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 xml:space="preserve">11. |-3| + √16 = </w:t>
      </w:r>
    </w:p>
    <w:p w14:paraId="7B284355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 xml:space="preserve">12. 分解因式：a²-b² = </w:t>
      </w:r>
    </w:p>
    <w:p w14:paraId="52AC137B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 xml:space="preserve">13. 解方程：2x-3=7，得 x = </w:t>
      </w:r>
    </w:p>
    <w:p w14:paraId="2E743C69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 xml:space="preserve">14. 解不等式：3x-1&lt;8，得 x &lt; </w:t>
      </w:r>
    </w:p>
    <w:p w14:paraId="3C3E631C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 xml:space="preserve">15. 若正比例函数 y=kx 经过点 (2,6)，则 k = </w:t>
      </w:r>
    </w:p>
    <w:p w14:paraId="406CF047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16. 点 (0,-5) 在 轴上。</w:t>
      </w:r>
    </w:p>
    <w:p w14:paraId="2E4ABC18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17. 已知矩形的长为 8，宽为 6，则面积为 。</w:t>
      </w:r>
    </w:p>
    <w:p w14:paraId="041EB891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18. 数据 2，3，3，5，7 的平均数是 。</w:t>
      </w:r>
    </w:p>
    <w:p w14:paraId="299B4FF8">
      <w:pPr>
        <w:pStyle w:val="3"/>
        <w:spacing w:before="210" w:after="120"/>
        <w:rPr>
          <w:rFonts w:hint="eastAsia" w:ascii="微软雅黑" w:hAnsi="微软雅黑" w:eastAsia="微软雅黑"/>
          <w:color w:val="111111"/>
          <w:sz w:val="26"/>
          <w:szCs w:val="26"/>
        </w:rPr>
      </w:pPr>
      <w:r>
        <w:rPr>
          <w:rFonts w:hint="eastAsia" w:ascii="微软雅黑" w:hAnsi="微软雅黑" w:eastAsia="微软雅黑"/>
          <w:color w:val="111111"/>
          <w:sz w:val="26"/>
          <w:szCs w:val="26"/>
        </w:rPr>
        <w:t>三、解答题（本大题共 7 小题，共 70 分）</w:t>
      </w:r>
    </w:p>
    <w:p w14:paraId="4657A6E6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19. 计算（8 分）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[(1/2)^(-1)] + (-2)^3 - √25</w:t>
      </w:r>
    </w:p>
    <w:p w14:paraId="2BAA9C2C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20. 解方程组（10 分）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2x+y=7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x-y=2</w:t>
      </w:r>
    </w:p>
    <w:p w14:paraId="4B361CED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21. 解分式方程（10 分）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x/(x-1) - 1 = 1/(x-1)</w:t>
      </w:r>
    </w:p>
    <w:p w14:paraId="76007AE0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22. 应用题（10 分）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某文具店销售笔记本和中性笔。买 2 本笔记本和 3 支中性笔共需 18 元，买 4 本笔记本和 1 支中性笔共需 22 元。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（1）求每本笔记本和每支中性笔的单价；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（2）若买 5 本笔记本和 2 支中性笔，共需多少元？</w:t>
      </w:r>
    </w:p>
    <w:p w14:paraId="0B76C7DB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23. 二次函数基础综合（12 分）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已知二次函数 y=x²-4x+3。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（1）求对称轴；（2）求顶点坐标；（3）求 y&lt;0 时 x 的取值范围。</w:t>
      </w:r>
    </w:p>
    <w:p w14:paraId="66DDE65C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24. 几何基础题（10 分）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在矩形 ABCD 中，AB=8，BC=6。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（1）求周长；（2）求对角线 AC；（3）若 E 是 AB 的中点，求 AE。</w:t>
      </w:r>
    </w:p>
    <w:p w14:paraId="69DB5466">
      <w:pPr>
        <w:rPr>
          <w:rFonts w:hint="eastAsia" w:ascii="微软雅黑" w:hAnsi="微软雅黑" w:eastAsia="微软雅黑"/>
          <w:color w:val="111111"/>
          <w:sz w:val="21"/>
          <w:szCs w:val="21"/>
        </w:rPr>
      </w:pPr>
      <w:r>
        <w:rPr>
          <w:rFonts w:hint="eastAsia" w:ascii="微软雅黑" w:hAnsi="微软雅黑" w:eastAsia="微软雅黑"/>
          <w:color w:val="111111"/>
          <w:sz w:val="21"/>
          <w:szCs w:val="21"/>
        </w:rPr>
        <w:t>25. 统计与概率（10 分）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某班 5 名同学数学测验成绩为 78，82，85，85，90。</w:t>
      </w:r>
      <w:r>
        <w:rPr>
          <w:rFonts w:hint="eastAsia" w:ascii="微软雅黑" w:hAnsi="微软雅黑" w:eastAsia="微软雅黑"/>
          <w:color w:val="111111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111111"/>
          <w:sz w:val="21"/>
          <w:szCs w:val="21"/>
        </w:rPr>
        <w:t>（1）求平均数；（2）求中位数；（3）任取 1 个成绩，取到 85 分的概率是多少？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F7CEE"/>
    <w:rsid w:val="001B6497"/>
    <w:rsid w:val="004F7CEE"/>
    <w:rsid w:val="00C878B4"/>
    <w:rsid w:val="4CE0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3">
    <w:name w:val="heading 2"/>
    <w:basedOn w:val="1"/>
    <w:link w:val="10"/>
    <w:qFormat/>
    <w:uiPriority w:val="9"/>
    <w:pPr>
      <w:outlineLvl w:val="1"/>
    </w:pPr>
    <w:rPr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outlineLvl w:val="2"/>
    </w:pPr>
    <w:rPr>
      <w:b/>
      <w:bCs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0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1">
    <w:name w:val="标题 3 字符"/>
    <w:basedOn w:val="8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12">
    <w:name w:val="msonormal"/>
    <w:basedOn w:val="1"/>
    <w:qFormat/>
    <w:uiPriority w:val="0"/>
    <w:pPr>
      <w:spacing w:before="100" w:beforeAutospacing="1" w:after="100" w:afterAutospacing="1"/>
    </w:pPr>
  </w:style>
  <w:style w:type="paragraph" w:customStyle="1" w:styleId="13">
    <w:name w:val="paper"/>
    <w:basedOn w:val="1"/>
    <w:uiPriority w:val="0"/>
    <w:pPr>
      <w:spacing w:before="100" w:beforeAutospacing="1" w:after="100" w:afterAutospacing="1"/>
    </w:pPr>
  </w:style>
  <w:style w:type="paragraph" w:customStyle="1" w:styleId="14">
    <w:name w:val="subtitle"/>
    <w:basedOn w:val="1"/>
    <w:uiPriority w:val="0"/>
    <w:pPr>
      <w:spacing w:before="90" w:after="150"/>
      <w:jc w:val="center"/>
    </w:pPr>
    <w:rPr>
      <w:sz w:val="21"/>
      <w:szCs w:val="21"/>
    </w:rPr>
  </w:style>
  <w:style w:type="paragraph" w:customStyle="1" w:styleId="15">
    <w:name w:val="meta"/>
    <w:basedOn w:val="1"/>
    <w:uiPriority w:val="0"/>
    <w:pPr>
      <w:spacing w:before="120" w:after="150"/>
    </w:pPr>
    <w:rPr>
      <w:sz w:val="21"/>
      <w:szCs w:val="21"/>
    </w:rPr>
  </w:style>
  <w:style w:type="paragraph" w:customStyle="1" w:styleId="16">
    <w:name w:val="student"/>
    <w:basedOn w:val="1"/>
    <w:uiPriority w:val="0"/>
    <w:pPr>
      <w:pBdr>
        <w:top w:val="single" w:color="333333" w:sz="6" w:space="6"/>
        <w:left w:val="single" w:color="333333" w:sz="6" w:space="8"/>
        <w:bottom w:val="single" w:color="333333" w:sz="6" w:space="6"/>
        <w:right w:val="single" w:color="333333" w:sz="6" w:space="8"/>
      </w:pBdr>
      <w:spacing w:before="100" w:beforeAutospacing="1" w:after="150"/>
    </w:pPr>
  </w:style>
  <w:style w:type="paragraph" w:customStyle="1" w:styleId="17">
    <w:name w:val="notice"/>
    <w:basedOn w:val="1"/>
    <w:uiPriority w:val="0"/>
    <w:pPr>
      <w:pBdr>
        <w:top w:val="single" w:color="333333" w:sz="6" w:space="6"/>
        <w:left w:val="single" w:color="333333" w:sz="6" w:space="8"/>
        <w:bottom w:val="single" w:color="333333" w:sz="6" w:space="6"/>
        <w:right w:val="single" w:color="333333" w:sz="6" w:space="8"/>
      </w:pBdr>
      <w:spacing w:before="100" w:beforeAutospacing="1" w:after="210"/>
    </w:pPr>
  </w:style>
  <w:style w:type="paragraph" w:customStyle="1" w:styleId="18">
    <w:name w:val="section-title"/>
    <w:basedOn w:val="1"/>
    <w:uiPriority w:val="0"/>
    <w:pPr>
      <w:spacing w:before="210" w:after="120"/>
    </w:pPr>
    <w:rPr>
      <w:sz w:val="26"/>
      <w:szCs w:val="26"/>
    </w:rPr>
  </w:style>
  <w:style w:type="paragraph" w:customStyle="1" w:styleId="19">
    <w:name w:val="q"/>
    <w:basedOn w:val="1"/>
    <w:uiPriority w:val="0"/>
    <w:pPr>
      <w:spacing w:before="120" w:after="120"/>
    </w:pPr>
  </w:style>
  <w:style w:type="paragraph" w:customStyle="1" w:styleId="20">
    <w:name w:val="indent"/>
    <w:basedOn w:val="1"/>
    <w:uiPriority w:val="0"/>
    <w:pPr>
      <w:spacing w:before="100" w:beforeAutospacing="1" w:after="100" w:afterAutospacing="1"/>
      <w:ind w:left="360"/>
    </w:pPr>
  </w:style>
  <w:style w:type="paragraph" w:customStyle="1" w:styleId="21">
    <w:name w:val="answer-line"/>
    <w:basedOn w:val="1"/>
    <w:uiPriority w:val="0"/>
    <w:pPr>
      <w:pBdr>
        <w:bottom w:val="single" w:color="111111" w:sz="6" w:space="0"/>
      </w:pBdr>
      <w:spacing w:before="100" w:beforeAutospacing="1" w:after="100" w:afterAutospacing="1"/>
      <w:textAlignment w:val="bottom"/>
    </w:pPr>
  </w:style>
  <w:style w:type="paragraph" w:customStyle="1" w:styleId="22">
    <w:name w:val="space-sm"/>
    <w:basedOn w:val="1"/>
    <w:uiPriority w:val="0"/>
    <w:pPr>
      <w:spacing w:before="100" w:beforeAutospacing="1" w:after="100" w:afterAutospacing="1"/>
    </w:pPr>
  </w:style>
  <w:style w:type="paragraph" w:customStyle="1" w:styleId="23">
    <w:name w:val="space-md"/>
    <w:basedOn w:val="1"/>
    <w:uiPriority w:val="0"/>
    <w:pPr>
      <w:spacing w:before="100" w:beforeAutospacing="1" w:after="100" w:afterAutospacing="1"/>
    </w:pPr>
  </w:style>
  <w:style w:type="paragraph" w:customStyle="1" w:styleId="24">
    <w:name w:val="space-lg"/>
    <w:basedOn w:val="1"/>
    <w:uiPriority w:val="0"/>
    <w:pPr>
      <w:spacing w:before="100" w:beforeAutospacing="1" w:after="100" w:afterAutospacing="1"/>
    </w:pPr>
  </w:style>
  <w:style w:type="paragraph" w:customStyle="1" w:styleId="25">
    <w:name w:val="space-xl"/>
    <w:basedOn w:val="1"/>
    <w:uiPriority w:val="0"/>
    <w:pPr>
      <w:spacing w:before="100" w:beforeAutospacing="1" w:after="100" w:afterAutospacing="1"/>
    </w:pPr>
  </w:style>
  <w:style w:type="paragraph" w:customStyle="1" w:styleId="26">
    <w:name w:val="grid-note"/>
    <w:basedOn w:val="1"/>
    <w:uiPriority w:val="0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27">
    <w:name w:val="tag"/>
    <w:basedOn w:val="1"/>
    <w:uiPriority w:val="0"/>
    <w:pPr>
      <w:pBdr>
        <w:top w:val="single" w:color="222222" w:sz="6" w:space="0"/>
        <w:left w:val="single" w:color="222222" w:sz="6" w:space="5"/>
        <w:bottom w:val="single" w:color="222222" w:sz="6" w:space="0"/>
        <w:right w:val="single" w:color="222222" w:sz="6" w:space="5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character" w:customStyle="1" w:styleId="28">
    <w:name w:val="answer-line1"/>
    <w:basedOn w:val="8"/>
    <w:uiPriority w:val="0"/>
  </w:style>
  <w:style w:type="character" w:customStyle="1" w:styleId="29">
    <w:name w:val="页眉 字符"/>
    <w:basedOn w:val="8"/>
    <w:link w:val="6"/>
    <w:uiPriority w:val="99"/>
    <w:rPr>
      <w:rFonts w:ascii="宋体" w:hAnsi="宋体" w:eastAsia="宋体" w:cs="宋体"/>
      <w:sz w:val="18"/>
      <w:szCs w:val="18"/>
    </w:rPr>
  </w:style>
  <w:style w:type="character" w:customStyle="1" w:styleId="30">
    <w:name w:val="页脚 字符"/>
    <w:basedOn w:val="8"/>
    <w:link w:val="5"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894</Words>
  <Characters>1240</Characters>
  <Lines>60</Lines>
  <Paragraphs>34</Paragraphs>
  <TotalTime>0</TotalTime>
  <ScaleCrop>false</ScaleCrop>
  <LinksUpToDate>false</LinksUpToDate>
  <CharactersWithSpaces>1479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2026-04-22T09:44:00Z</dcterms:created>
  <dc:creator>liang xia</dc:creator>
  <cp:lastModifiedBy>Iris.xia</cp:lastModifiedBy>
  <dcterms:modified xsi:type="dcterms:W3CDTF">2026-04-22T09:47:19Z</dcterms:modified>
  <dc:title>初一到初三数学选拔卷学生版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eyJoZGlkIjoiMGI2NTNkYTA2YTczNzc5YTZlNjkwNTY2ZDM5YjQ5ZTEiLCJ1c2VySWQiOiIzMjM0NDY0ODMifQ==</vt:lpwstr>
  </property>
  <property fmtid="{D5CDD505-2E9C-101B-9397-08002B2CF9AE}" pid="3" name="KSOProductBuildVer">
    <vt:lpwstr>2052-12.1.0.19770</vt:lpwstr>
  </property>
  <property fmtid="{D5CDD505-2E9C-101B-9397-08002B2CF9AE}" pid="4" name="ICV">
    <vt:lpwstr>999407A8FB1B43AA99CB11C090A901CA_12</vt:lpwstr>
  </property>
</Properties>
</file>