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C596" w14:textId="77777777" w:rsidR="003D549B" w:rsidRDefault="003D549B">
      <w:pPr>
        <w:pStyle w:val="1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初一到初三数学综合卷</w:t>
      </w:r>
      <w:r>
        <w:rPr>
          <w:rFonts w:ascii="微软雅黑" w:eastAsia="微软雅黑" w:hAnsi="微软雅黑" w:hint="eastAsia"/>
          <w:color w:val="111111"/>
        </w:rPr>
        <w:t xml:space="preserve"> A </w:t>
      </w:r>
      <w:r>
        <w:rPr>
          <w:rFonts w:ascii="微软雅黑" w:eastAsia="微软雅黑" w:hAnsi="微软雅黑" w:hint="eastAsia"/>
          <w:color w:val="111111"/>
        </w:rPr>
        <w:t>卷</w:t>
      </w:r>
    </w:p>
    <w:p w14:paraId="06E1D048" w14:textId="77777777" w:rsidR="003D549B" w:rsidRDefault="003D549B">
      <w:pPr>
        <w:jc w:val="center"/>
        <w:divId w:val="103207027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教师版：答案、评分细则、学习点</w:t>
      </w:r>
    </w:p>
    <w:p w14:paraId="200003E5" w14:textId="77777777" w:rsidR="003D549B" w:rsidRDefault="003D549B">
      <w:pPr>
        <w:divId w:val="29487480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定位：人教版教材基础与课内引申。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总分：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分。选择题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40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分，填空题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40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分，解答题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70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3BA22256" w14:textId="77777777" w:rsidR="003D549B" w:rsidRDefault="003D549B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一、选择题答案</w:t>
      </w:r>
    </w:p>
    <w:p w14:paraId="560C1548" w14:textId="77777777" w:rsidR="003D549B" w:rsidRDefault="003D549B">
      <w:pPr>
        <w:divId w:val="99746712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1.C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7.D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9.B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10.C</w:t>
      </w:r>
    </w:p>
    <w:p w14:paraId="28995568" w14:textId="77777777" w:rsidR="003D549B" w:rsidRDefault="003D549B">
      <w:pPr>
        <w:divId w:val="1651401270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学习点：平方根、分式有意义条件、因式分解、一元二次方程、一次函数、平面直角坐标系、勾股定理、平行四边形、扇形面积、简单概率。</w:t>
      </w:r>
    </w:p>
    <w:p w14:paraId="1D6E3FFD" w14:textId="77777777" w:rsidR="003D549B" w:rsidRDefault="003D549B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二、填空题答案</w:t>
      </w:r>
    </w:p>
    <w:p w14:paraId="29999225" w14:textId="77777777" w:rsidR="003D549B" w:rsidRDefault="003D549B">
      <w:pPr>
        <w:divId w:val="144811549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7</w:t>
      </w:r>
    </w:p>
    <w:p w14:paraId="038868FE" w14:textId="77777777" w:rsidR="003D549B" w:rsidRDefault="003D549B">
      <w:pPr>
        <w:divId w:val="52521407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(a+b)(a-b)</w:t>
      </w:r>
    </w:p>
    <w:p w14:paraId="233079B2" w14:textId="77777777" w:rsidR="003D549B" w:rsidRDefault="003D549B">
      <w:pPr>
        <w:divId w:val="9556521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5</w:t>
      </w:r>
    </w:p>
    <w:p w14:paraId="15B95598" w14:textId="77777777" w:rsidR="003D549B" w:rsidRDefault="003D549B">
      <w:pPr>
        <w:divId w:val="131931002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3</w:t>
      </w:r>
    </w:p>
    <w:p w14:paraId="021556FA" w14:textId="77777777" w:rsidR="003D549B" w:rsidRDefault="003D549B">
      <w:pPr>
        <w:divId w:val="106051465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3</w:t>
      </w:r>
    </w:p>
    <w:p w14:paraId="07B6757D" w14:textId="77777777" w:rsidR="003D549B" w:rsidRDefault="003D549B">
      <w:pPr>
        <w:divId w:val="101426219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y</w:t>
      </w:r>
    </w:p>
    <w:p w14:paraId="7DC5E685" w14:textId="77777777" w:rsidR="003D549B" w:rsidRDefault="003D549B">
      <w:pPr>
        <w:divId w:val="113649159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48</w:t>
      </w:r>
    </w:p>
    <w:p w14:paraId="2C29704C" w14:textId="77777777" w:rsidR="003D549B" w:rsidRDefault="003D549B">
      <w:pPr>
        <w:divId w:val="174117248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4</w:t>
      </w:r>
    </w:p>
    <w:p w14:paraId="4CC5E535" w14:textId="77777777" w:rsidR="003D549B" w:rsidRDefault="003D549B">
      <w:pPr>
        <w:divId w:val="1321627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学习点：绝对值与算术平方根、平方差公式、一元一次方程、不等式、正比例函数、坐标系、面积、平均数。</w:t>
      </w:r>
    </w:p>
    <w:p w14:paraId="5EF6F4AC" w14:textId="77777777" w:rsidR="003D549B" w:rsidRDefault="003D549B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三、解答题答案与评分要点</w:t>
      </w:r>
    </w:p>
    <w:p w14:paraId="43156332" w14:textId="77777777" w:rsidR="003D549B" w:rsidRDefault="003D549B">
      <w:pPr>
        <w:divId w:val="39211936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-11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评分建议：步骤正确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6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分，结果正确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学习点：负指数幂、乘方和算术平方根分步计算。</w:t>
      </w:r>
    </w:p>
    <w:p w14:paraId="268B408B" w14:textId="77777777" w:rsidR="003D549B" w:rsidRDefault="003D549B">
      <w:pPr>
        <w:divId w:val="14359041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x=3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y=1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评分建议：消元思路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y 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分，写出完整解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1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学习点：优先观察是否适合加减消元。</w:t>
      </w:r>
    </w:p>
    <w:p w14:paraId="4737E3FF" w14:textId="77777777" w:rsidR="003D549B" w:rsidRDefault="003D549B">
      <w:pPr>
        <w:divId w:val="98581477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21.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原方程有无数个解，且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x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≠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评分建议：通分化简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分，判断恒等式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分，写出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≠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1 3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学习点：分式方程要先关注定义域，再判断是否有增根或限制值。</w:t>
      </w:r>
    </w:p>
    <w:p w14:paraId="46327CC3" w14:textId="77777777" w:rsidR="003D549B" w:rsidRDefault="003D549B">
      <w:pPr>
        <w:divId w:val="1994095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 xml:space="preserve">22.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笔记本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4.8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元，中性笔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2.8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元；共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29.6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元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评分建议：设元列式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分，求单价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分，求总价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学习点：实际问题建模时，始终抓住“单价×数量</w:t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=</w:t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总价”。</w:t>
      </w:r>
    </w:p>
    <w:p w14:paraId="19E9177D" w14:textId="77777777" w:rsidR="003D549B" w:rsidRDefault="003D549B">
      <w:pPr>
        <w:divId w:val="143216672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23.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对称轴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x=2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；顶点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(2,-1)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y&lt;0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时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1&lt;x&lt;3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评分建议：每小问各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学习点：二次函数基础三件套：对称轴、顶点、与</w:t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 xml:space="preserve"> x </w:t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轴交点。</w:t>
      </w:r>
    </w:p>
    <w:p w14:paraId="1E36D74D" w14:textId="77777777" w:rsidR="003D549B" w:rsidRDefault="003D549B">
      <w:pPr>
        <w:divId w:val="126230042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24.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周长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28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AC=10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AE=4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评分建议：周长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分，对角线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分，中点长度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学习点：矩形综合常把周长、勾股定理和中点放在一起。</w:t>
      </w:r>
    </w:p>
    <w:p w14:paraId="38EE63FD" w14:textId="77777777" w:rsidR="003D549B" w:rsidRDefault="003D549B">
      <w:pPr>
        <w:divId w:val="71843509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25.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平均数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84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；中位数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85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；概率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2/5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评分建议：平均数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分，中位数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分，概率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学习点：统计题先排序，概率题看符合条件数占总数的几分之几。</w:t>
      </w:r>
    </w:p>
    <w:sectPr w:rsidR="003D549B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038AC" w14:textId="77777777" w:rsidR="003D549B" w:rsidRDefault="003D549B" w:rsidP="00E4286B">
      <w:pPr>
        <w:rPr>
          <w:rFonts w:hint="eastAsia"/>
        </w:rPr>
      </w:pPr>
      <w:r>
        <w:separator/>
      </w:r>
    </w:p>
  </w:endnote>
  <w:endnote w:type="continuationSeparator" w:id="0">
    <w:p w14:paraId="1D356A61" w14:textId="77777777" w:rsidR="003D549B" w:rsidRDefault="003D549B" w:rsidP="00E428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6EE8B" w14:textId="77777777" w:rsidR="003D549B" w:rsidRDefault="003D549B" w:rsidP="00E4286B">
      <w:pPr>
        <w:rPr>
          <w:rFonts w:hint="eastAsia"/>
        </w:rPr>
      </w:pPr>
      <w:r>
        <w:separator/>
      </w:r>
    </w:p>
  </w:footnote>
  <w:footnote w:type="continuationSeparator" w:id="0">
    <w:p w14:paraId="2718A16E" w14:textId="77777777" w:rsidR="003D549B" w:rsidRDefault="003D549B" w:rsidP="00E4286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6B"/>
    <w:rsid w:val="003D549B"/>
    <w:rsid w:val="00C878B4"/>
    <w:rsid w:val="00E4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D64D4"/>
  <w15:chartTrackingRefBased/>
  <w15:docId w15:val="{78CF963A-E630-4544-B30D-2191D3A6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per">
    <w:name w:val="pap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90" w:after="150"/>
      <w:jc w:val="center"/>
    </w:pPr>
  </w:style>
  <w:style w:type="paragraph" w:customStyle="1" w:styleId="meta">
    <w:name w:val="meta"/>
    <w:basedOn w:val="a"/>
    <w:pPr>
      <w:spacing w:before="100" w:beforeAutospacing="1" w:after="180"/>
    </w:pPr>
  </w:style>
  <w:style w:type="paragraph" w:customStyle="1" w:styleId="box">
    <w:name w:val="box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180"/>
    </w:pPr>
  </w:style>
  <w:style w:type="paragraph" w:customStyle="1" w:styleId="section-title">
    <w:name w:val="section-title"/>
    <w:basedOn w:val="a"/>
    <w:pPr>
      <w:spacing w:before="210" w:after="120"/>
    </w:pPr>
    <w:rPr>
      <w:sz w:val="26"/>
      <w:szCs w:val="26"/>
    </w:rPr>
  </w:style>
  <w:style w:type="paragraph" w:customStyle="1" w:styleId="q">
    <w:name w:val="q"/>
    <w:basedOn w:val="a"/>
    <w:pPr>
      <w:spacing w:before="120" w:after="120"/>
    </w:pPr>
  </w:style>
  <w:style w:type="paragraph" w:customStyle="1" w:styleId="ans">
    <w:name w:val="ans"/>
    <w:basedOn w:val="a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learn">
    <w:name w:val="learn"/>
    <w:basedOn w:val="a"/>
    <w:pPr>
      <w:spacing w:before="100" w:beforeAutospacing="1" w:after="100" w:afterAutospacing="1"/>
    </w:pPr>
    <w:rPr>
      <w:color w:val="333333"/>
    </w:rPr>
  </w:style>
  <w:style w:type="paragraph" w:customStyle="1" w:styleId="rubric">
    <w:name w:val="rubric"/>
    <w:basedOn w:val="a"/>
    <w:pPr>
      <w:spacing w:before="100" w:beforeAutospacing="1" w:after="100" w:afterAutospacing="1"/>
    </w:pPr>
    <w:rPr>
      <w:color w:val="444444"/>
    </w:rPr>
  </w:style>
  <w:style w:type="character" w:customStyle="1" w:styleId="ans1">
    <w:name w:val="ans1"/>
    <w:basedOn w:val="a0"/>
    <w:rPr>
      <w:b/>
      <w:bCs/>
      <w:color w:val="000000"/>
    </w:rPr>
  </w:style>
  <w:style w:type="character" w:customStyle="1" w:styleId="rubric1">
    <w:name w:val="rubric1"/>
    <w:basedOn w:val="a0"/>
    <w:rPr>
      <w:color w:val="444444"/>
    </w:rPr>
  </w:style>
  <w:style w:type="character" w:customStyle="1" w:styleId="learn1">
    <w:name w:val="learn1"/>
    <w:basedOn w:val="a0"/>
    <w:rPr>
      <w:color w:val="333333"/>
    </w:rPr>
  </w:style>
  <w:style w:type="paragraph" w:styleId="a3">
    <w:name w:val="header"/>
    <w:basedOn w:val="a"/>
    <w:link w:val="a4"/>
    <w:uiPriority w:val="99"/>
    <w:unhideWhenUsed/>
    <w:rsid w:val="00E428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286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286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286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521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1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802">
      <w:marLeft w:val="0"/>
      <w:marRight w:val="0"/>
      <w:marTop w:val="0"/>
      <w:marBottom w:val="18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39211936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407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509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477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712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19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0270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465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159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042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02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672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549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1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248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636</Words>
  <Characters>740</Characters>
  <Application>Microsoft Office Word</Application>
  <DocSecurity>0</DocSecurity>
  <Lines>41</Lines>
  <Paragraphs>24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初一到初三数学选拔卷教师版</dc:title>
  <dc:subject/>
  <dc:creator>liang xia</dc:creator>
  <cp:keywords/>
  <dc:description/>
  <cp:lastModifiedBy>liang xia</cp:lastModifiedBy>
  <cp:revision>2</cp:revision>
  <dcterms:created xsi:type="dcterms:W3CDTF">2026-04-22T09:44:00Z</dcterms:created>
  <dcterms:modified xsi:type="dcterms:W3CDTF">2026-04-22T09:44:00Z</dcterms:modified>
</cp:coreProperties>
</file>