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A3B6B" w14:textId="513EB5BA" w:rsidR="00DC3C47" w:rsidRPr="000F4C5B" w:rsidRDefault="0044380A">
      <w:pPr>
        <w:rPr>
          <w:rFonts w:ascii="Arial" w:hAnsi="Arial" w:cs="Arial"/>
          <w:sz w:val="24"/>
          <w:szCs w:val="24"/>
        </w:rPr>
      </w:pPr>
      <w:r w:rsidRPr="000F4C5B">
        <w:rPr>
          <w:rFonts w:ascii="Arial" w:hAnsi="Arial" w:cs="Arial"/>
          <w:sz w:val="24"/>
          <w:szCs w:val="24"/>
        </w:rPr>
        <w:t>Ramel O. Panis Jr. BSIT-AI31</w:t>
      </w:r>
    </w:p>
    <w:p w14:paraId="6DCE83B3" w14:textId="1F94973A" w:rsidR="0044380A" w:rsidRPr="000F4C5B" w:rsidRDefault="0044380A" w:rsidP="0044380A">
      <w:pPr>
        <w:pStyle w:val="ListParagraph"/>
        <w:numPr>
          <w:ilvl w:val="0"/>
          <w:numId w:val="2"/>
        </w:numPr>
        <w:rPr>
          <w:rFonts w:ascii="Arial" w:hAnsi="Arial" w:cs="Arial"/>
          <w:sz w:val="24"/>
          <w:szCs w:val="24"/>
        </w:rPr>
      </w:pPr>
      <w:r w:rsidRPr="000F4C5B">
        <w:rPr>
          <w:rFonts w:ascii="Arial" w:hAnsi="Arial" w:cs="Arial"/>
          <w:sz w:val="24"/>
          <w:szCs w:val="24"/>
        </w:rPr>
        <w:t>How do you conceptualized a COVID19 contact tracing information system?</w:t>
      </w:r>
    </w:p>
    <w:p w14:paraId="227A434B" w14:textId="6C7FA8F8" w:rsidR="00FB6CC2" w:rsidRPr="000F4C5B" w:rsidRDefault="005E18C5" w:rsidP="000F4C5B">
      <w:pPr>
        <w:ind w:left="720" w:firstLine="720"/>
        <w:rPr>
          <w:rFonts w:ascii="Arial" w:hAnsi="Arial" w:cs="Arial"/>
          <w:sz w:val="24"/>
          <w:szCs w:val="24"/>
        </w:rPr>
      </w:pPr>
      <w:r w:rsidRPr="000F4C5B">
        <w:rPr>
          <w:rFonts w:ascii="Arial" w:hAnsi="Arial" w:cs="Arial"/>
          <w:sz w:val="24"/>
          <w:szCs w:val="24"/>
        </w:rPr>
        <w:t>The COVID-19 pandemic has significantly impacted societies across the globe, necessitating the development and implementation of efficient contact tracing system. By critically examining the technical aspects, security concerns, and ethical considerations associated with such a system. A contact tracing information system refers to an integrated network of various technological tools and resources that assist health authorities in identifying, monitoring and managing individuals who have come into close contact with COVID-19 positive cases. It encompasses a range of data capture mechanisms, including manual and digital methods, aimed at tracking potential transmission chains and preventing further spread of the virus.</w:t>
      </w:r>
    </w:p>
    <w:p w14:paraId="5DCA4074" w14:textId="78822DB9" w:rsidR="0044380A" w:rsidRPr="000F4C5B" w:rsidRDefault="0044380A" w:rsidP="0044380A">
      <w:pPr>
        <w:pStyle w:val="ListParagraph"/>
        <w:numPr>
          <w:ilvl w:val="0"/>
          <w:numId w:val="2"/>
        </w:numPr>
        <w:rPr>
          <w:rFonts w:ascii="Arial" w:hAnsi="Arial" w:cs="Arial"/>
          <w:sz w:val="24"/>
          <w:szCs w:val="24"/>
        </w:rPr>
      </w:pPr>
      <w:r w:rsidRPr="000F4C5B">
        <w:rPr>
          <w:rFonts w:ascii="Arial" w:hAnsi="Arial" w:cs="Arial"/>
          <w:sz w:val="24"/>
          <w:szCs w:val="24"/>
        </w:rPr>
        <w:t>Design your activity plan in designing the system.</w:t>
      </w:r>
    </w:p>
    <w:p w14:paraId="35210752" w14:textId="6521F4C6" w:rsidR="008A3A6F" w:rsidRPr="000F4C5B" w:rsidRDefault="008A3A6F" w:rsidP="000F4C5B">
      <w:pPr>
        <w:pStyle w:val="ListParagraph"/>
        <w:ind w:firstLine="720"/>
        <w:rPr>
          <w:rFonts w:ascii="Arial" w:hAnsi="Arial" w:cs="Arial"/>
          <w:sz w:val="24"/>
          <w:szCs w:val="24"/>
        </w:rPr>
      </w:pPr>
      <w:r w:rsidRPr="000F4C5B">
        <w:rPr>
          <w:rFonts w:ascii="Arial" w:hAnsi="Arial" w:cs="Arial"/>
          <w:sz w:val="24"/>
          <w:szCs w:val="24"/>
        </w:rPr>
        <w:t>The first component of contact tracing system involves comprehensive data collection. This may involve obtaining relevant personal and demographic</w:t>
      </w:r>
      <w:r w:rsidR="00F62FD3" w:rsidRPr="000F4C5B">
        <w:rPr>
          <w:rFonts w:ascii="Arial" w:hAnsi="Arial" w:cs="Arial"/>
          <w:sz w:val="24"/>
          <w:szCs w:val="24"/>
        </w:rPr>
        <w:t xml:space="preserve"> information from COVID-19-positive individuals, as well as contact details of potentially exposed individuals. Next, the system must incorporate secure date storage mechanisms that adhere to strict privacy regulations, ensuring the protection of sensitive information. Effectively processing and analyzing collected data is crucial for identifying potential transmission patterns. Advanced algorithms and analytical tools can assist in tracking infected individuals and identifying high-risk clusters, thus allowing for targeted intervention and resource allocation. Seamless communication channels between health authorities, individuals, and relevant stakeholders are vital for notifying potentially exposed the timely delivery of the test results.</w:t>
      </w:r>
    </w:p>
    <w:p w14:paraId="3B058D7D" w14:textId="3E6F8E5C" w:rsidR="0044380A" w:rsidRPr="000F4C5B" w:rsidRDefault="0044380A" w:rsidP="0044380A">
      <w:pPr>
        <w:pStyle w:val="ListParagraph"/>
        <w:numPr>
          <w:ilvl w:val="0"/>
          <w:numId w:val="2"/>
        </w:numPr>
        <w:rPr>
          <w:rFonts w:ascii="Arial" w:hAnsi="Arial" w:cs="Arial"/>
          <w:sz w:val="24"/>
          <w:szCs w:val="24"/>
        </w:rPr>
      </w:pPr>
      <w:r w:rsidRPr="000F4C5B">
        <w:rPr>
          <w:rFonts w:ascii="Arial" w:hAnsi="Arial" w:cs="Arial"/>
          <w:sz w:val="24"/>
          <w:szCs w:val="24"/>
        </w:rPr>
        <w:t>Identify and define the users of the system.</w:t>
      </w:r>
    </w:p>
    <w:p w14:paraId="1F41B7B3" w14:textId="0CB7B32F" w:rsidR="00565A00" w:rsidRPr="000F4C5B" w:rsidRDefault="00565A00" w:rsidP="000F4C5B">
      <w:pPr>
        <w:ind w:left="720" w:firstLine="720"/>
        <w:rPr>
          <w:rFonts w:ascii="Arial" w:hAnsi="Arial" w:cs="Arial"/>
          <w:sz w:val="24"/>
          <w:szCs w:val="24"/>
        </w:rPr>
      </w:pPr>
      <w:r w:rsidRPr="000F4C5B">
        <w:rPr>
          <w:rFonts w:ascii="Arial" w:hAnsi="Arial" w:cs="Arial"/>
          <w:sz w:val="24"/>
          <w:szCs w:val="24"/>
        </w:rPr>
        <w:t>Different groups of users of the COVID-19 contact tracing information system can be distinguished, each with unique needs and demands. The many parties involved in contact tracing should be taken into account in order to effectively identify and define the users. Healthcare practitioners and public health authorities are two of the system’s main users.</w:t>
      </w:r>
      <w:r w:rsidR="000F4C5B">
        <w:rPr>
          <w:rFonts w:ascii="Arial" w:hAnsi="Arial" w:cs="Arial"/>
          <w:sz w:val="24"/>
          <w:szCs w:val="24"/>
        </w:rPr>
        <w:t xml:space="preserve"> </w:t>
      </w:r>
      <w:r w:rsidRPr="000F4C5B">
        <w:rPr>
          <w:rFonts w:ascii="Arial" w:hAnsi="Arial" w:cs="Arial"/>
          <w:sz w:val="24"/>
          <w:szCs w:val="24"/>
        </w:rPr>
        <w:t>Healthcare practitioners and public health authorities are two of the system’s main users. These people keep tabs on the COVID-19 outbreak in the neighborhood. In order to begin the necessary testing and quarantine steps, they identify and identify those who may have had contact with an infected person</w:t>
      </w:r>
      <w:r w:rsidR="000F4C5B" w:rsidRPr="000F4C5B">
        <w:rPr>
          <w:rFonts w:ascii="Arial" w:hAnsi="Arial" w:cs="Arial"/>
          <w:sz w:val="24"/>
          <w:szCs w:val="24"/>
        </w:rPr>
        <w:t>. In order to effectively combat the transmission of the virus, the COVID-19 contact tracing information system is crucial. Healthcare practitioners can access the system and get real-time data on confirmed cases, contact information, and potential exposure areas.</w:t>
      </w:r>
    </w:p>
    <w:sectPr w:rsidR="00565A00" w:rsidRPr="000F4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7184D"/>
    <w:multiLevelType w:val="hybridMultilevel"/>
    <w:tmpl w:val="0B147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AC2F13"/>
    <w:multiLevelType w:val="hybridMultilevel"/>
    <w:tmpl w:val="2BE8E0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80A"/>
    <w:rsid w:val="000F4C5B"/>
    <w:rsid w:val="002D4EE6"/>
    <w:rsid w:val="003D2972"/>
    <w:rsid w:val="0044380A"/>
    <w:rsid w:val="00565A00"/>
    <w:rsid w:val="005E18C5"/>
    <w:rsid w:val="008A3A6F"/>
    <w:rsid w:val="00D51DE9"/>
    <w:rsid w:val="00DC3C47"/>
    <w:rsid w:val="00F62FD3"/>
    <w:rsid w:val="00FB6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20372"/>
  <w15:chartTrackingRefBased/>
  <w15:docId w15:val="{59C6EB21-F071-47A7-83D5-C9E6B79F1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8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 Vencito</dc:creator>
  <cp:keywords/>
  <dc:description/>
  <cp:lastModifiedBy>Ara Vencito</cp:lastModifiedBy>
  <cp:revision>4</cp:revision>
  <dcterms:created xsi:type="dcterms:W3CDTF">2023-10-06T07:03:00Z</dcterms:created>
  <dcterms:modified xsi:type="dcterms:W3CDTF">2023-10-06T07:47:00Z</dcterms:modified>
</cp:coreProperties>
</file>