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BEDEF" w14:textId="77777777" w:rsidR="004A22DA" w:rsidRDefault="00000000">
      <w:pPr>
        <w:spacing w:after="0"/>
        <w:rPr>
          <w:rFonts w:hint="eastAsia"/>
        </w:rPr>
      </w:pPr>
      <w:r>
        <w:rPr>
          <w:b/>
          <w:color w:val="17365D"/>
          <w:sz w:val="42"/>
        </w:rPr>
        <w:t>André Panisson, Ph.D.</w:t>
      </w:r>
    </w:p>
    <w:p w14:paraId="3483E8FB" w14:textId="77777777" w:rsidR="004A22DA" w:rsidRDefault="00000000">
      <w:pPr>
        <w:rPr>
          <w:rFonts w:hint="eastAsia"/>
        </w:rPr>
      </w:pPr>
      <w:r>
        <w:rPr>
          <w:b/>
          <w:sz w:val="22"/>
        </w:rPr>
        <w:t>Principal Researcher &amp; Team Leader  |  Intesa Sanpaolo AI Research  |  Trust, Safety &amp; Resilience</w:t>
      </w:r>
    </w:p>
    <w:p w14:paraId="438DA21A" w14:textId="77777777" w:rsidR="004A22DA" w:rsidRDefault="00000000">
      <w:pPr>
        <w:pBdr>
          <w:bottom w:val="single" w:sz="14" w:space="4" w:color="1F4E79"/>
        </w:pBdr>
        <w:spacing w:after="100"/>
        <w:rPr>
          <w:rFonts w:hint="eastAsia"/>
        </w:rPr>
      </w:pPr>
      <w:r>
        <w:rPr>
          <w:color w:val="5E6670"/>
          <w:sz w:val="17"/>
        </w:rPr>
        <w:t xml:space="preserve">Turin, Italy  |  Italian / Brazilian citizenship  |  </w:t>
      </w:r>
      <w:hyperlink r:id="rId8">
        <w:r>
          <w:rPr>
            <w:color w:val="1F4E79"/>
            <w:sz w:val="17"/>
            <w:szCs w:val="17"/>
          </w:rPr>
          <w:t>panisson@gmail.com</w:t>
        </w:r>
      </w:hyperlink>
      <w:r>
        <w:rPr>
          <w:color w:val="5E6670"/>
          <w:sz w:val="17"/>
        </w:rPr>
        <w:t xml:space="preserve">  |  </w:t>
      </w:r>
      <w:hyperlink r:id="rId9">
        <w:r>
          <w:rPr>
            <w:color w:val="1F4E79"/>
            <w:sz w:val="17"/>
            <w:szCs w:val="17"/>
          </w:rPr>
          <w:t>andre.panisson.com</w:t>
        </w:r>
      </w:hyperlink>
      <w:r>
        <w:rPr>
          <w:color w:val="5E6670"/>
          <w:sz w:val="17"/>
        </w:rPr>
        <w:t xml:space="preserve">  |  </w:t>
      </w:r>
      <w:hyperlink r:id="rId10">
        <w:r>
          <w:rPr>
            <w:color w:val="1F4E79"/>
            <w:sz w:val="17"/>
            <w:szCs w:val="17"/>
          </w:rPr>
          <w:t>LinkedIn</w:t>
        </w:r>
      </w:hyperlink>
      <w:r>
        <w:rPr>
          <w:color w:val="5E6670"/>
          <w:sz w:val="17"/>
        </w:rPr>
        <w:t xml:space="preserve">  |  </w:t>
      </w:r>
      <w:hyperlink r:id="rId11">
        <w:r>
          <w:rPr>
            <w:color w:val="1F4E79"/>
            <w:sz w:val="17"/>
            <w:szCs w:val="17"/>
          </w:rPr>
          <w:t>Google Scholar</w:t>
        </w:r>
      </w:hyperlink>
      <w:r>
        <w:rPr>
          <w:color w:val="5E6670"/>
          <w:sz w:val="17"/>
        </w:rPr>
        <w:t xml:space="preserve">  |  </w:t>
      </w:r>
      <w:hyperlink r:id="rId12">
        <w:r>
          <w:rPr>
            <w:color w:val="1F4E79"/>
            <w:sz w:val="17"/>
            <w:szCs w:val="17"/>
          </w:rPr>
          <w:t>GitHub</w:t>
        </w:r>
      </w:hyperlink>
    </w:p>
    <w:p w14:paraId="2B908CC6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PROFILE</w:t>
      </w:r>
    </w:p>
    <w:p w14:paraId="63754CC9" w14:textId="77777777" w:rsidR="004A22DA" w:rsidRDefault="00000000">
      <w:pPr>
        <w:rPr>
          <w:rFonts w:hint="eastAsia"/>
        </w:rPr>
      </w:pPr>
      <w:r>
        <w:rPr>
          <w:sz w:val="19"/>
        </w:rPr>
        <w:t>Principal Researcher and Team Leader for Trust, Safety &amp; Resilience at Intesa Sanpaolo AI Research, with 15+ years spanning academic research and industrial R&amp;D. I work on trustworthy, safe and resilient AI for regulated and high-stakes domains, combining explainability and mechanistic interpretability, fairness quantification, graph and multimodal machine learning, and governance-ready evaluation. My research bridges fundamental methods and real-world systems in finance, healthcare and socio-technical settings, with publications at ICML, NeurIPS, KDD, TKDE, TMLR and The Web Conference.</w:t>
      </w:r>
    </w:p>
    <w:p w14:paraId="260FB874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CORE EXPERTISE</w:t>
      </w:r>
    </w:p>
    <w:p w14:paraId="4423F02A" w14:textId="77777777" w:rsidR="004A22DA" w:rsidRDefault="00000000">
      <w:pPr>
        <w:pStyle w:val="CVBullet"/>
        <w:rPr>
          <w:rFonts w:hint="eastAsia"/>
        </w:rPr>
      </w:pPr>
      <w:r>
        <w:rPr>
          <w:b/>
          <w:color w:val="222222"/>
        </w:rPr>
        <w:t xml:space="preserve">AI Trust, Safety &amp; Resilience: </w:t>
      </w:r>
      <w:r>
        <w:rPr>
          <w:color w:val="222222"/>
        </w:rPr>
        <w:t>interpretable and auditable AI, fairness testing, safety-constrained learning, evaluation pipelines and robustness.</w:t>
      </w:r>
    </w:p>
    <w:p w14:paraId="31C153AD" w14:textId="77777777" w:rsidR="004A22DA" w:rsidRDefault="00000000">
      <w:pPr>
        <w:pStyle w:val="CVBullet"/>
        <w:rPr>
          <w:rFonts w:hint="eastAsia"/>
        </w:rPr>
      </w:pPr>
      <w:r>
        <w:rPr>
          <w:b/>
          <w:color w:val="222222"/>
        </w:rPr>
        <w:t xml:space="preserve">Explainability &amp; Mechanistic Interpretability: </w:t>
      </w:r>
      <w:r>
        <w:rPr>
          <w:color w:val="222222"/>
        </w:rPr>
        <w:t>concept-based explanations, representation analysis, activation steering, explanation validation and graph explainers.</w:t>
      </w:r>
    </w:p>
    <w:p w14:paraId="60B3D436" w14:textId="77777777" w:rsidR="004A22DA" w:rsidRDefault="00000000">
      <w:pPr>
        <w:pStyle w:val="CVBullet"/>
        <w:rPr>
          <w:rFonts w:hint="eastAsia"/>
        </w:rPr>
      </w:pPr>
      <w:r>
        <w:rPr>
          <w:b/>
          <w:color w:val="222222"/>
        </w:rPr>
        <w:t xml:space="preserve">Graph, Multimodal &amp; LLM Systems: </w:t>
      </w:r>
      <w:r>
        <w:rPr>
          <w:color w:val="222222"/>
        </w:rPr>
        <w:t>graph neural networks, representation learning, multimodal models, RAG/document intelligence and agent behavior modeling.</w:t>
      </w:r>
    </w:p>
    <w:p w14:paraId="6DE0F694" w14:textId="77777777" w:rsidR="004A22DA" w:rsidRDefault="00000000">
      <w:pPr>
        <w:pStyle w:val="CVBullet"/>
        <w:rPr>
          <w:rFonts w:hint="eastAsia"/>
        </w:rPr>
      </w:pPr>
      <w:r>
        <w:rPr>
          <w:b/>
          <w:color w:val="222222"/>
        </w:rPr>
        <w:t xml:space="preserve">Scientific &amp; Program Leadership: </w:t>
      </w:r>
      <w:r>
        <w:rPr>
          <w:color w:val="222222"/>
        </w:rPr>
        <w:t>research-team leadership, PhD/MSc supervision, industrial co-design, EU project PI/work-package responsibilities and cross-partner coordination.</w:t>
      </w:r>
    </w:p>
    <w:p w14:paraId="6A60793C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SELECTED IMPACT</w:t>
      </w:r>
    </w:p>
    <w:p w14:paraId="1217DB2D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 xml:space="preserve">High-stakes AI in finance: </w:t>
      </w:r>
      <w:r>
        <w:rPr>
          <w:color w:val="222222"/>
        </w:rPr>
        <w:t>developed auditable safety-constrained classification for payment filtering under extreme imbalance, published at KDD 2026 (Applied Data Science).</w:t>
      </w:r>
    </w:p>
    <w:p w14:paraId="384001CC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 xml:space="preserve">Mechanistic multimodal AI: </w:t>
      </w:r>
      <w:r>
        <w:rPr>
          <w:color w:val="222222"/>
        </w:rPr>
        <w:t>co-authored ICML 2026 work linking representational geometry in vision-language models to systematic failure modes and causal steering interventions.</w:t>
      </w:r>
    </w:p>
    <w:p w14:paraId="0A91CEA6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 xml:space="preserve">Research leadership: </w:t>
      </w:r>
      <w:r>
        <w:rPr>
          <w:color w:val="222222"/>
        </w:rPr>
        <w:t>Team Leader for Trust, Safety &amp; Resilience at Intesa Sanpaolo AI Research; previously led the Responsible AI team at CENTAI, connecting explainability, fairness and transparency research with industrial collaborations and mentoring.</w:t>
      </w:r>
    </w:p>
    <w:p w14:paraId="16B15A20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 xml:space="preserve">EU research leadership: </w:t>
      </w:r>
      <w:r>
        <w:rPr>
          <w:color w:val="222222"/>
        </w:rPr>
        <w:t>PI responsibilities in PRE-ACT, supporting a Phase III clinical trial with bias-aware evaluation and Fair, Transparent &amp; Ethical AI guidelines.</w:t>
      </w:r>
    </w:p>
    <w:p w14:paraId="2CDB2A5C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PROFESSIONAL EXPERIENCE</w:t>
      </w:r>
    </w:p>
    <w:p w14:paraId="6EF4CFC1" w14:textId="77777777" w:rsidR="004A22DA" w:rsidRDefault="00000000">
      <w:pPr>
        <w:pStyle w:val="CVJob"/>
        <w:keepNext/>
        <w:rPr>
          <w:rFonts w:hint="eastAsia"/>
        </w:rPr>
      </w:pPr>
      <w:r>
        <w:rPr>
          <w:b/>
          <w:color w:val="17365D"/>
        </w:rPr>
        <w:t>Intesa Sanpaolo AI Research</w:t>
      </w:r>
      <w:r>
        <w:rPr>
          <w:b/>
          <w:color w:val="222222"/>
        </w:rPr>
        <w:t xml:space="preserve">  |  Principal Researcher &amp; Team Leader - Trust, Safety &amp; Resilience</w:t>
      </w:r>
    </w:p>
    <w:p w14:paraId="40D31221" w14:textId="77777777" w:rsidR="004A22DA" w:rsidRDefault="00000000">
      <w:pPr>
        <w:pStyle w:val="CVMeta"/>
        <w:keepNext/>
        <w:rPr>
          <w:rFonts w:hint="eastAsia"/>
        </w:rPr>
      </w:pPr>
      <w:r>
        <w:t>Turin, Italy  |  Jan 2026 - Present</w:t>
      </w:r>
    </w:p>
    <w:p w14:paraId="7C6B4EEE" w14:textId="77777777" w:rsidR="004A22DA" w:rsidRDefault="00000000">
      <w:pPr>
        <w:pStyle w:val="CVBulletPlain"/>
        <w:keepLines/>
        <w:rPr>
          <w:rFonts w:hint="eastAsia"/>
        </w:rPr>
      </w:pPr>
      <w:r>
        <w:t>• Lead research activities in Trust, Safety &amp; Resilience as Team Leader / Coordinatore Operativo Attività (COA), spanning explainability, fairness, mechanistic interpretability and safety-constrained machine learning.</w:t>
      </w:r>
    </w:p>
    <w:p w14:paraId="3BC00396" w14:textId="77777777" w:rsidR="004A22DA" w:rsidRDefault="00000000">
      <w:pPr>
        <w:pStyle w:val="CVBulletPlain"/>
        <w:keepLines/>
        <w:rPr>
          <w:rFonts w:hint="eastAsia"/>
        </w:rPr>
      </w:pPr>
      <w:r>
        <w:t>• Bridge fundamental research and financial applications, including anti-financial-crime and payment-filtering workflows where auditability and risk control are central requirements.</w:t>
      </w:r>
    </w:p>
    <w:p w14:paraId="50566663" w14:textId="77777777" w:rsidR="004A22DA" w:rsidRDefault="00000000">
      <w:pPr>
        <w:pStyle w:val="CVBulletPlain"/>
        <w:keepLines/>
        <w:rPr>
          <w:rFonts w:hint="eastAsia"/>
        </w:rPr>
      </w:pPr>
      <w:r>
        <w:t>• Co-authored 2026 publications at ICML (representational failures in vision-language models) and KDD (safety-constrained classification for payment filtering).</w:t>
      </w:r>
    </w:p>
    <w:p w14:paraId="1DA2B617" w14:textId="77777777" w:rsidR="004A22DA" w:rsidRDefault="00000000">
      <w:pPr>
        <w:pStyle w:val="CVBulletPlain"/>
        <w:keepLines/>
        <w:rPr>
          <w:rFonts w:hint="eastAsia"/>
        </w:rPr>
      </w:pPr>
      <w:r>
        <w:t>• Continue PI and multi-partner research responsibilities in EU-funded projects, including PRE-ACT.</w:t>
      </w:r>
    </w:p>
    <w:p w14:paraId="063046D5" w14:textId="77777777" w:rsidR="004A22DA" w:rsidRDefault="00000000">
      <w:pPr>
        <w:pStyle w:val="CVJob"/>
        <w:keepNext/>
        <w:rPr>
          <w:rFonts w:hint="eastAsia"/>
        </w:rPr>
      </w:pPr>
      <w:r>
        <w:rPr>
          <w:b/>
          <w:color w:val="17365D"/>
        </w:rPr>
        <w:t>CENTAI Institute</w:t>
      </w:r>
      <w:r>
        <w:rPr>
          <w:b/>
          <w:color w:val="222222"/>
        </w:rPr>
        <w:t xml:space="preserve">  |  Principal Researcher &amp; Team Lead - Responsible AI</w:t>
      </w:r>
    </w:p>
    <w:p w14:paraId="051A0EE2" w14:textId="77777777" w:rsidR="004A22DA" w:rsidRDefault="00000000">
      <w:pPr>
        <w:pStyle w:val="CVMeta"/>
        <w:keepNext/>
        <w:rPr>
          <w:rFonts w:hint="eastAsia"/>
        </w:rPr>
      </w:pPr>
      <w:r>
        <w:t>Turin, Italy  |  May 2022 - Jan 2026</w:t>
      </w:r>
    </w:p>
    <w:p w14:paraId="53B99BBD" w14:textId="77777777" w:rsidR="004A22DA" w:rsidRDefault="00000000">
      <w:pPr>
        <w:pStyle w:val="CVBulletPlain"/>
        <w:keepLines/>
        <w:rPr>
          <w:rFonts w:hint="eastAsia"/>
        </w:rPr>
      </w:pPr>
      <w:r>
        <w:t>• Led the Responsible AI team, developing methodologies and tools for explainability, fairness, transparency and accountable AI.</w:t>
      </w:r>
    </w:p>
    <w:p w14:paraId="12987EE0" w14:textId="77777777" w:rsidR="004A22DA" w:rsidRDefault="00000000">
      <w:pPr>
        <w:pStyle w:val="CVBulletPlain"/>
        <w:keepLines/>
        <w:rPr>
          <w:rFonts w:hint="eastAsia"/>
        </w:rPr>
      </w:pPr>
      <w:r>
        <w:t>• Directed industry collaborations on generative AI for legal document analysis and anti-financial-crime compliance, translating stakeholder needs into research and prototypes.</w:t>
      </w:r>
    </w:p>
    <w:p w14:paraId="7F480959" w14:textId="77777777" w:rsidR="004A22DA" w:rsidRDefault="00000000">
      <w:pPr>
        <w:pStyle w:val="CVBulletPlain"/>
        <w:keepLines/>
        <w:rPr>
          <w:rFonts w:hint="eastAsia"/>
        </w:rPr>
      </w:pPr>
      <w:r>
        <w:t>• Led applied research on online coordinated inauthentic behavior and other socio-technical safety problems.</w:t>
      </w:r>
    </w:p>
    <w:p w14:paraId="099BA175" w14:textId="77777777" w:rsidR="004A22DA" w:rsidRDefault="00000000">
      <w:pPr>
        <w:pStyle w:val="CVBulletPlain"/>
        <w:keepLines/>
        <w:rPr>
          <w:rFonts w:hint="eastAsia"/>
        </w:rPr>
      </w:pPr>
      <w:r>
        <w:t>• Mentored interdisciplinary teams and supervised PhD/MSc research in Responsible AI, graph learning and interpretability.</w:t>
      </w:r>
    </w:p>
    <w:p w14:paraId="328DBE3A" w14:textId="77777777" w:rsidR="004A22DA" w:rsidRDefault="00000000">
      <w:pPr>
        <w:pStyle w:val="CVJob"/>
        <w:keepNext/>
        <w:rPr>
          <w:rFonts w:hint="eastAsia"/>
        </w:rPr>
      </w:pPr>
      <w:r>
        <w:rPr>
          <w:b/>
          <w:color w:val="17365D"/>
        </w:rPr>
        <w:t>ISI Foundation</w:t>
      </w:r>
      <w:r>
        <w:rPr>
          <w:b/>
          <w:color w:val="222222"/>
        </w:rPr>
        <w:t xml:space="preserve">  |  Senior Research Scientist / Post-doctoral Researcher</w:t>
      </w:r>
    </w:p>
    <w:p w14:paraId="02C77DCF" w14:textId="77777777" w:rsidR="004A22DA" w:rsidRDefault="00000000">
      <w:pPr>
        <w:pStyle w:val="CVMeta"/>
        <w:keepNext/>
        <w:rPr>
          <w:rFonts w:hint="eastAsia"/>
        </w:rPr>
      </w:pPr>
      <w:r>
        <w:t>Turin, Italy  |  Jan 2012 - Apr 2022</w:t>
      </w:r>
    </w:p>
    <w:p w14:paraId="3A320D4C" w14:textId="77777777" w:rsidR="004A22DA" w:rsidRDefault="00000000">
      <w:pPr>
        <w:pStyle w:val="CVBulletPlain"/>
        <w:keepLines/>
        <w:rPr>
          <w:rFonts w:hint="eastAsia"/>
        </w:rPr>
      </w:pPr>
      <w:r>
        <w:t>• Built data-analysis and machine-learning methods for human behavior, epidemic dynamics, digital traces and complex networks.</w:t>
      </w:r>
    </w:p>
    <w:p w14:paraId="2D34DEB3" w14:textId="77777777" w:rsidR="004A22DA" w:rsidRDefault="00000000">
      <w:pPr>
        <w:pStyle w:val="CVBulletPlain"/>
        <w:keepLines/>
        <w:rPr>
          <w:rFonts w:hint="eastAsia"/>
        </w:rPr>
      </w:pPr>
      <w:r>
        <w:t>• Developed real-time interaction monitoring systems with wearable sensors through the SocioPatterns project.</w:t>
      </w:r>
    </w:p>
    <w:p w14:paraId="60504B72" w14:textId="77777777" w:rsidR="004A22DA" w:rsidRDefault="00000000">
      <w:pPr>
        <w:pStyle w:val="CVBulletPlain"/>
        <w:keepLines/>
        <w:rPr>
          <w:rFonts w:hint="eastAsia"/>
        </w:rPr>
      </w:pPr>
      <w:r>
        <w:t>• Co-developed open-source visual analytics and data-communication tools, including datainterfaces.org and ebolatracking.org.</w:t>
      </w:r>
    </w:p>
    <w:p w14:paraId="036B4D21" w14:textId="77777777" w:rsidR="004A22DA" w:rsidRDefault="00000000">
      <w:pPr>
        <w:pStyle w:val="CVBulletPlain"/>
        <w:keepLines/>
        <w:rPr>
          <w:rFonts w:hint="eastAsia"/>
        </w:rPr>
      </w:pPr>
      <w:r>
        <w:t>• Led collaborations in fairness-aware analytics, public-health modeling and health-insurance risk.</w:t>
      </w:r>
    </w:p>
    <w:p w14:paraId="467A9001" w14:textId="77777777" w:rsidR="004A22DA" w:rsidRDefault="00000000">
      <w:pPr>
        <w:rPr>
          <w:rFonts w:hint="eastAsia"/>
        </w:rPr>
      </w:pPr>
      <w:r>
        <w:br w:type="page"/>
      </w:r>
    </w:p>
    <w:p w14:paraId="66F345DC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lastRenderedPageBreak/>
        <w:t>ADDITIONAL EXPERIENCE</w:t>
      </w:r>
    </w:p>
    <w:p w14:paraId="1DCBFE69" w14:textId="77777777" w:rsidR="004A22DA" w:rsidRDefault="00000000">
      <w:pPr>
        <w:pStyle w:val="CVJob"/>
        <w:keepNext/>
        <w:rPr>
          <w:rFonts w:hint="eastAsia"/>
        </w:rPr>
      </w:pPr>
      <w:r>
        <w:rPr>
          <w:b/>
          <w:color w:val="17365D"/>
        </w:rPr>
        <w:t>University of Turin</w:t>
      </w:r>
      <w:r>
        <w:rPr>
          <w:b/>
          <w:color w:val="222222"/>
        </w:rPr>
        <w:t xml:space="preserve">  |  Adjunct Professor - Data Mining, Statistical Modeling &amp; Machine Learning</w:t>
      </w:r>
    </w:p>
    <w:p w14:paraId="35EBD4CB" w14:textId="77777777" w:rsidR="004A22DA" w:rsidRDefault="00000000">
      <w:pPr>
        <w:pStyle w:val="CVMeta"/>
        <w:keepNext/>
        <w:rPr>
          <w:rFonts w:hint="eastAsia"/>
        </w:rPr>
      </w:pPr>
      <w:r>
        <w:t>Turin, Italy  |  2014 - 2025</w:t>
      </w:r>
    </w:p>
    <w:p w14:paraId="334F30A3" w14:textId="77777777" w:rsidR="004A22DA" w:rsidRDefault="00000000">
      <w:pPr>
        <w:rPr>
          <w:rFonts w:hint="eastAsia"/>
        </w:rPr>
      </w:pPr>
      <w:r>
        <w:t>MSc in Physics of Complex Systems; long-running course bridging statistical modeling, machine learning and practical data analysis.</w:t>
      </w:r>
    </w:p>
    <w:p w14:paraId="00099C3C" w14:textId="77777777" w:rsidR="004A22DA" w:rsidRPr="00843482" w:rsidRDefault="00000000">
      <w:pPr>
        <w:pStyle w:val="CVJob"/>
        <w:keepNext/>
        <w:rPr>
          <w:rFonts w:hint="eastAsia"/>
          <w:lang w:val="it-IT"/>
        </w:rPr>
      </w:pPr>
      <w:r w:rsidRPr="00843482">
        <w:rPr>
          <w:b/>
          <w:color w:val="17365D"/>
          <w:lang w:val="it-IT"/>
        </w:rPr>
        <w:t xml:space="preserve">Insight Data </w:t>
      </w:r>
      <w:proofErr w:type="gramStart"/>
      <w:r w:rsidRPr="00843482">
        <w:rPr>
          <w:b/>
          <w:color w:val="17365D"/>
          <w:lang w:val="it-IT"/>
        </w:rPr>
        <w:t>Science</w:t>
      </w:r>
      <w:r w:rsidRPr="00843482">
        <w:rPr>
          <w:b/>
          <w:color w:val="222222"/>
          <w:lang w:val="it-IT"/>
        </w:rPr>
        <w:t xml:space="preserve">  |</w:t>
      </w:r>
      <w:proofErr w:type="gramEnd"/>
      <w:r w:rsidRPr="00843482">
        <w:rPr>
          <w:b/>
          <w:color w:val="222222"/>
          <w:lang w:val="it-IT"/>
        </w:rPr>
        <w:t xml:space="preserve">  Fellow</w:t>
      </w:r>
    </w:p>
    <w:p w14:paraId="0BBB540F" w14:textId="77777777" w:rsidR="004A22DA" w:rsidRPr="00843482" w:rsidRDefault="00000000">
      <w:pPr>
        <w:pStyle w:val="CVMeta"/>
        <w:keepNext/>
        <w:rPr>
          <w:rFonts w:hint="eastAsia"/>
          <w:lang w:val="it-IT"/>
        </w:rPr>
      </w:pPr>
      <w:r w:rsidRPr="00843482">
        <w:rPr>
          <w:lang w:val="it-IT"/>
        </w:rPr>
        <w:t xml:space="preserve">Palo Alto, </w:t>
      </w:r>
      <w:proofErr w:type="gramStart"/>
      <w:r w:rsidRPr="00843482">
        <w:rPr>
          <w:lang w:val="it-IT"/>
        </w:rPr>
        <w:t>CA  |</w:t>
      </w:r>
      <w:proofErr w:type="gramEnd"/>
      <w:r w:rsidRPr="00843482">
        <w:rPr>
          <w:lang w:val="it-IT"/>
        </w:rPr>
        <w:t xml:space="preserve">  2012</w:t>
      </w:r>
    </w:p>
    <w:p w14:paraId="2C948803" w14:textId="77777777" w:rsidR="004A22DA" w:rsidRDefault="00000000">
      <w:pPr>
        <w:rPr>
          <w:rFonts w:hint="eastAsia"/>
        </w:rPr>
      </w:pPr>
      <w:r>
        <w:t>Built a real-time Twitter hot-topic tracker using graph-based user expansion (Python + D3.js).</w:t>
      </w:r>
    </w:p>
    <w:p w14:paraId="5932A3F0" w14:textId="77777777" w:rsidR="004A22DA" w:rsidRDefault="00000000">
      <w:pPr>
        <w:pStyle w:val="CVJob"/>
        <w:keepNext/>
        <w:rPr>
          <w:rFonts w:hint="eastAsia"/>
        </w:rPr>
      </w:pPr>
      <w:r>
        <w:rPr>
          <w:b/>
          <w:color w:val="17365D"/>
        </w:rPr>
        <w:t>University of Turin</w:t>
      </w:r>
      <w:r>
        <w:rPr>
          <w:b/>
          <w:color w:val="222222"/>
        </w:rPr>
        <w:t xml:space="preserve">  |  PhD Researcher &amp; Lecturer</w:t>
      </w:r>
    </w:p>
    <w:p w14:paraId="06C8157B" w14:textId="77777777" w:rsidR="004A22DA" w:rsidRDefault="00000000">
      <w:pPr>
        <w:pStyle w:val="CVMeta"/>
        <w:keepNext/>
        <w:rPr>
          <w:rFonts w:hint="eastAsia"/>
        </w:rPr>
      </w:pPr>
      <w:r>
        <w:t>Turin, Italy  |  2009 - 2011</w:t>
      </w:r>
    </w:p>
    <w:p w14:paraId="44ECBF0A" w14:textId="77777777" w:rsidR="004A22DA" w:rsidRDefault="00000000">
      <w:pPr>
        <w:rPr>
          <w:rFonts w:hint="eastAsia"/>
        </w:rPr>
      </w:pPr>
      <w:r>
        <w:t>Research on recommender systems, mobile-aware collaborative filtering and dynamic networks; created the Gephi Graph Streaming plugin.</w:t>
      </w:r>
    </w:p>
    <w:p w14:paraId="4969B4AE" w14:textId="77777777" w:rsidR="004A22DA" w:rsidRDefault="00000000">
      <w:pPr>
        <w:pStyle w:val="CVJob"/>
        <w:keepNext/>
        <w:rPr>
          <w:rFonts w:hint="eastAsia"/>
        </w:rPr>
      </w:pPr>
      <w:r>
        <w:rPr>
          <w:b/>
          <w:color w:val="17365D"/>
        </w:rPr>
        <w:t>Xeffe / ValueTeam</w:t>
      </w:r>
      <w:r>
        <w:rPr>
          <w:b/>
          <w:color w:val="222222"/>
        </w:rPr>
        <w:t xml:space="preserve">  |  Software Architect</w:t>
      </w:r>
    </w:p>
    <w:p w14:paraId="77454D13" w14:textId="77777777" w:rsidR="004A22DA" w:rsidRDefault="00000000">
      <w:pPr>
        <w:pStyle w:val="CVMeta"/>
        <w:keepNext/>
        <w:rPr>
          <w:rFonts w:hint="eastAsia"/>
        </w:rPr>
      </w:pPr>
      <w:r>
        <w:t>Turin, Italy  |  2008 - 2011</w:t>
      </w:r>
    </w:p>
    <w:p w14:paraId="38AAD840" w14:textId="77777777" w:rsidR="004A22DA" w:rsidRDefault="00000000">
      <w:pPr>
        <w:rPr>
          <w:rFonts w:hint="eastAsia"/>
        </w:rPr>
      </w:pPr>
      <w:r>
        <w:t>Architectural design for banking platforms (Java/Oracle) and optimization of transaction/data pipelines.</w:t>
      </w:r>
    </w:p>
    <w:p w14:paraId="0D36DCF4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EDUCATION</w:t>
      </w:r>
    </w:p>
    <w:p w14:paraId="0CC73DFB" w14:textId="77777777" w:rsidR="004A22DA" w:rsidRDefault="00000000">
      <w:pPr>
        <w:keepNext/>
        <w:spacing w:after="20"/>
        <w:rPr>
          <w:rFonts w:hint="eastAsia"/>
        </w:rPr>
      </w:pPr>
      <w:r>
        <w:rPr>
          <w:b/>
        </w:rPr>
        <w:t>Ph.D. in Computer Science</w:t>
      </w:r>
      <w:r>
        <w:rPr>
          <w:color w:val="5E6670"/>
        </w:rPr>
        <w:t xml:space="preserve"> - University of Turin, Italy  |  2009 - 2011</w:t>
      </w:r>
    </w:p>
    <w:p w14:paraId="52A188A5" w14:textId="77777777" w:rsidR="004A22DA" w:rsidRDefault="00000000">
      <w:pPr>
        <w:pStyle w:val="CVSmall"/>
        <w:ind w:left="227"/>
        <w:rPr>
          <w:rFonts w:hint="eastAsia"/>
        </w:rPr>
      </w:pPr>
      <w:r>
        <w:t>Thesis: Selective Information Dissemination for Mobile Computing</w:t>
      </w:r>
    </w:p>
    <w:p w14:paraId="1A040034" w14:textId="77777777" w:rsidR="004A22DA" w:rsidRDefault="00000000">
      <w:pPr>
        <w:keepNext/>
        <w:spacing w:after="20"/>
        <w:rPr>
          <w:rFonts w:hint="eastAsia"/>
        </w:rPr>
      </w:pPr>
      <w:r>
        <w:rPr>
          <w:b/>
        </w:rPr>
        <w:t>M.Sc. in Computer Science</w:t>
      </w:r>
      <w:r>
        <w:rPr>
          <w:color w:val="5E6670"/>
        </w:rPr>
        <w:t xml:space="preserve"> - Federal University of Rio Grande do Sul, Brazil  |  2004 - 2006</w:t>
      </w:r>
    </w:p>
    <w:p w14:paraId="268891B3" w14:textId="77777777" w:rsidR="004A22DA" w:rsidRDefault="00000000">
      <w:pPr>
        <w:pStyle w:val="CVSmall"/>
        <w:ind w:left="227"/>
        <w:rPr>
          <w:rFonts w:hint="eastAsia"/>
        </w:rPr>
      </w:pPr>
      <w:r>
        <w:t>Thesis: P2P-Based Network Management Solution</w:t>
      </w:r>
    </w:p>
    <w:p w14:paraId="604A4C74" w14:textId="77777777" w:rsidR="004A22DA" w:rsidRDefault="00000000">
      <w:pPr>
        <w:spacing w:after="20"/>
        <w:rPr>
          <w:rFonts w:hint="eastAsia"/>
        </w:rPr>
      </w:pPr>
      <w:r>
        <w:rPr>
          <w:b/>
        </w:rPr>
        <w:t>B.Sc. in Computer Science</w:t>
      </w:r>
      <w:r>
        <w:rPr>
          <w:color w:val="5E6670"/>
        </w:rPr>
        <w:t xml:space="preserve"> - Federal University of Rio Grande do Sul, Brazil  |  1999 - 2003</w:t>
      </w:r>
    </w:p>
    <w:p w14:paraId="1D63E279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FUNDING &amp; CONSORTIA</w:t>
      </w:r>
    </w:p>
    <w:p w14:paraId="1BF3F7C1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 xml:space="preserve">PRE-ACT (EU): </w:t>
      </w:r>
      <w:r>
        <w:rPr>
          <w:color w:val="222222"/>
        </w:rPr>
        <w:t>Principal Investigator responsibilities on trustworthy AI for a Phase III radiotherapy trial; bias-aware evaluation pipelines and practical Fair, Transparent &amp; Ethical AI guidance.</w:t>
      </w:r>
    </w:p>
    <w:p w14:paraId="797458A3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 xml:space="preserve">CEDAR (EU): </w:t>
      </w:r>
      <w:r>
        <w:rPr>
          <w:color w:val="222222"/>
        </w:rPr>
        <w:t>partner contribution on transparent and accountable data/AI methods.</w:t>
      </w:r>
    </w:p>
    <w:p w14:paraId="7F7967E3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 xml:space="preserve">Industry research: </w:t>
      </w:r>
      <w:r>
        <w:rPr>
          <w:color w:val="222222"/>
        </w:rPr>
        <w:t>multi-year collaborations spanning legal decision support, generative document intelligence, anti-financial-crime explainability, synthetic-data evaluation and payment filtering.</w:t>
      </w:r>
    </w:p>
    <w:p w14:paraId="6F936746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TEACHING &amp; SUPERVISION</w:t>
      </w:r>
    </w:p>
    <w:p w14:paraId="04EDD35B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>Adjunct Professor, University of Turin (2014-2025): Data Mining, Statistical Modeling and Machine Learning, MSc in Physics of Complex Systems.</w:t>
      </w:r>
    </w:p>
    <w:p w14:paraId="32D20554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>PhD supervision: Simone Piaggesi (Graph Learning, University of Bologna) and Arianna Miola (Explainable AI, University of Milano-Bicocca); co-supervision and mentoring across fairness and interpretability topics.</w:t>
      </w:r>
    </w:p>
    <w:p w14:paraId="3E2334FE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>MSc supervision and mentoring in graph explainability, fairness, synthetic data, agent-based modeling and multimodal AI.</w:t>
      </w:r>
    </w:p>
    <w:p w14:paraId="67B4C711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>Instructor, Big Dive Data Science Program (2012-2020), integrating academic and industry participants in practical ML and visualization.</w:t>
      </w:r>
    </w:p>
    <w:p w14:paraId="1D45CC5E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COMMUNITY &amp; SERVICE</w:t>
      </w:r>
    </w:p>
    <w:p w14:paraId="19BDE8EC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>Senior Program Committee member, The Web Conference 2026 - Graph Algorithms and Modeling for the Web.</w:t>
      </w:r>
    </w:p>
    <w:p w14:paraId="259D771C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>Chair, KDD Cup 2024; Area Chair, The Web Conference 2024; Special Event Chair, AI for Financial Crime Fight (ECML PKDD 2023); Track Chair, Applied Explainable AI (AMLD 2024).</w:t>
      </w:r>
    </w:p>
    <w:p w14:paraId="24EF2AB1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>President, Scientific Advisory Board - Anti-Financial Crime Digital Hub (2024-2025); Guest Editor, EPJ Data Science.</w:t>
      </w:r>
    </w:p>
    <w:p w14:paraId="064580A7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>Reviewer / PC member for NeurIPS, ICLR, KDD, The Web Conference, xAI and TMLR.</w:t>
      </w:r>
    </w:p>
    <w:p w14:paraId="33652A8F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LANGUAGES</w:t>
      </w:r>
    </w:p>
    <w:p w14:paraId="4B1E8A03" w14:textId="77777777" w:rsidR="004A22DA" w:rsidRDefault="00000000">
      <w:pPr>
        <w:rPr>
          <w:rFonts w:hint="eastAsia"/>
        </w:rPr>
      </w:pPr>
      <w:r>
        <w:t>Portuguese - Native  |  English - Full professional proficiency  |  Italian - Full professional proficiency</w:t>
      </w:r>
    </w:p>
    <w:p w14:paraId="6DA17BAA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t>SELECTED PUBLICATIONS</w:t>
      </w:r>
    </w:p>
    <w:p w14:paraId="67121C25" w14:textId="4AB4B18C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Safety-Constrained Classification under Extreme Imbalance: Application to Payment Filtering</w:t>
      </w:r>
      <w:r>
        <w:rPr>
          <w:color w:val="5E6670"/>
          <w:sz w:val="17"/>
        </w:rPr>
        <w:t xml:space="preserve"> - KDD 2026</w:t>
      </w:r>
    </w:p>
    <w:p w14:paraId="3CCEAD27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The Geometry of Representational Failures in Vision Language Models</w:t>
      </w:r>
      <w:r>
        <w:rPr>
          <w:color w:val="5E6670"/>
          <w:sz w:val="17"/>
        </w:rPr>
        <w:t xml:space="preserve"> - ICML 2026</w:t>
      </w:r>
    </w:p>
    <w:p w14:paraId="5FD598B8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Size-adaptive Hypothesis Testing for Fairness</w:t>
      </w:r>
      <w:r>
        <w:rPr>
          <w:color w:val="5E6670"/>
          <w:sz w:val="17"/>
        </w:rPr>
        <w:t xml:space="preserve"> - NeurIPS 2025</w:t>
      </w:r>
    </w:p>
    <w:p w14:paraId="2050A5BC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Learning Individual Behavior in Agent-Based Models with Graph Diffusion Networks</w:t>
      </w:r>
      <w:r>
        <w:rPr>
          <w:color w:val="5E6670"/>
          <w:sz w:val="17"/>
        </w:rPr>
        <w:t xml:space="preserve"> - NeurIPS 2025</w:t>
      </w:r>
    </w:p>
    <w:p w14:paraId="50F2DD6F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Disentangled and Self-Explainable Node Representation Learning</w:t>
      </w:r>
      <w:r>
        <w:rPr>
          <w:color w:val="5E6670"/>
          <w:sz w:val="17"/>
        </w:rPr>
        <w:t xml:space="preserve"> - TMLR 2025</w:t>
      </w:r>
    </w:p>
    <w:p w14:paraId="1025D7C0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Fast and Effective GNN Training through Sequences of Random Path Graphs</w:t>
      </w:r>
      <w:r>
        <w:rPr>
          <w:color w:val="5E6670"/>
          <w:sz w:val="17"/>
        </w:rPr>
        <w:t xml:space="preserve"> - KDD 2025</w:t>
      </w:r>
    </w:p>
    <w:p w14:paraId="16D28DDC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DINE: Dimensional Interpretability of Node Embeddings</w:t>
      </w:r>
      <w:r>
        <w:rPr>
          <w:color w:val="5E6670"/>
          <w:sz w:val="17"/>
        </w:rPr>
        <w:t xml:space="preserve"> - IEEE TKDE 2024</w:t>
      </w:r>
    </w:p>
    <w:p w14:paraId="2698F1BD" w14:textId="77777777" w:rsidR="004A22DA" w:rsidRDefault="00000000">
      <w:pPr>
        <w:pStyle w:val="CVBulletPlain"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A True-to-the-model Axiomatic Benchmark for Graph-based Explainers</w:t>
      </w:r>
      <w:r>
        <w:rPr>
          <w:color w:val="5E6670"/>
          <w:sz w:val="17"/>
        </w:rPr>
        <w:t xml:space="preserve"> - TMLR 2024</w:t>
      </w:r>
    </w:p>
    <w:p w14:paraId="547E97B5" w14:textId="73BE13D9" w:rsidR="004A22DA" w:rsidRDefault="004A22DA">
      <w:pPr>
        <w:rPr>
          <w:rFonts w:hint="eastAsia"/>
        </w:rPr>
      </w:pPr>
    </w:p>
    <w:p w14:paraId="178ECF80" w14:textId="77777777" w:rsidR="004A22DA" w:rsidRDefault="00000000">
      <w:pPr>
        <w:pStyle w:val="CVSection"/>
        <w:keepNext/>
        <w:pBdr>
          <w:bottom w:val="single" w:sz="10" w:space="2" w:color="1F4E79"/>
        </w:pBdr>
        <w:rPr>
          <w:rFonts w:hint="eastAsia"/>
        </w:rPr>
      </w:pPr>
      <w:r>
        <w:lastRenderedPageBreak/>
        <w:t>COMPLETE PUBLICATIONS</w:t>
      </w:r>
    </w:p>
    <w:p w14:paraId="5CBB25AF" w14:textId="77777777" w:rsidR="004A22DA" w:rsidRDefault="00000000">
      <w:pPr>
        <w:pStyle w:val="CVSmall"/>
        <w:rPr>
          <w:rFonts w:hint="eastAsia"/>
        </w:rPr>
      </w:pPr>
      <w:r>
        <w:t>Peer-reviewed publications and selected scholarly outputs, listed newest first.</w:t>
      </w:r>
    </w:p>
    <w:p w14:paraId="12A18FA8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2026</w:t>
      </w:r>
    </w:p>
    <w:p w14:paraId="5B10D4C8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A. Fazzone, C. Abrate, M. </w:t>
      </w:r>
      <w:proofErr w:type="spellStart"/>
      <w:r w:rsidRPr="00843482">
        <w:rPr>
          <w:color w:val="222222"/>
          <w:lang w:val="it-IT"/>
        </w:rPr>
        <w:t>Starnini</w:t>
      </w:r>
      <w:proofErr w:type="spellEnd"/>
      <w:r w:rsidRPr="00843482">
        <w:rPr>
          <w:color w:val="222222"/>
          <w:lang w:val="it-IT"/>
        </w:rPr>
        <w:t xml:space="preserve">, W. Allasia. </w:t>
      </w:r>
      <w:r>
        <w:rPr>
          <w:color w:val="222222"/>
        </w:rPr>
        <w:t xml:space="preserve">Safety-Constrained Classification under Extreme Imbalance: Application to Payment Filtering. Proceedings of the 32nd ACM SIGKDD Conference on Knowledge Discovery and Data Mining (KDD 2026), Applied Data Science Track. </w:t>
      </w:r>
      <w:r w:rsidRPr="00843482">
        <w:rPr>
          <w:color w:val="222222"/>
          <w:lang w:val="it-IT"/>
        </w:rPr>
        <w:t>DOI: 10.1145/3770855.3818474.</w:t>
      </w:r>
    </w:p>
    <w:p w14:paraId="2FBFD1B4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D. </w:t>
      </w:r>
      <w:proofErr w:type="spellStart"/>
      <w:r w:rsidRPr="00843482">
        <w:rPr>
          <w:color w:val="222222"/>
          <w:lang w:val="it-IT"/>
        </w:rPr>
        <w:t>Savietto</w:t>
      </w:r>
      <w:proofErr w:type="spellEnd"/>
      <w:r w:rsidRPr="00843482">
        <w:rPr>
          <w:color w:val="222222"/>
          <w:lang w:val="it-IT"/>
        </w:rPr>
        <w:t xml:space="preserve">, D. Campbell,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M. </w:t>
      </w:r>
      <w:proofErr w:type="spellStart"/>
      <w:r w:rsidRPr="00843482">
        <w:rPr>
          <w:color w:val="222222"/>
          <w:lang w:val="it-IT"/>
        </w:rPr>
        <w:t>Nurisso</w:t>
      </w:r>
      <w:proofErr w:type="spellEnd"/>
      <w:r w:rsidRPr="00843482">
        <w:rPr>
          <w:color w:val="222222"/>
          <w:lang w:val="it-IT"/>
        </w:rPr>
        <w:t xml:space="preserve">, G. Petri, J. D. Cohen, A. Perotti. </w:t>
      </w:r>
      <w:r>
        <w:rPr>
          <w:color w:val="222222"/>
        </w:rPr>
        <w:t>The Geometry of Representational Failures in Vision Language Models. International Conference on Machine Learning (ICML 2026).</w:t>
      </w:r>
    </w:p>
    <w:p w14:paraId="6CDCA015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2025</w:t>
      </w:r>
    </w:p>
    <w:p w14:paraId="66F64096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A. Ferrara, F. Cozzi, A. Perotti,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F. </w:t>
      </w:r>
      <w:proofErr w:type="spellStart"/>
      <w:r w:rsidRPr="00843482">
        <w:rPr>
          <w:color w:val="222222"/>
          <w:lang w:val="it-IT"/>
        </w:rPr>
        <w:t>Bonchi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 xml:space="preserve">Size-adaptive Hypothesis Testing for Fairness. </w:t>
      </w:r>
      <w:proofErr w:type="spellStart"/>
      <w:r w:rsidRPr="00843482">
        <w:rPr>
          <w:color w:val="222222"/>
          <w:lang w:val="it-IT"/>
        </w:rPr>
        <w:t>Neural</w:t>
      </w:r>
      <w:proofErr w:type="spellEnd"/>
      <w:r w:rsidRPr="00843482">
        <w:rPr>
          <w:color w:val="222222"/>
          <w:lang w:val="it-IT"/>
        </w:rPr>
        <w:t xml:space="preserve"> Information Processing Systems (</w:t>
      </w:r>
      <w:proofErr w:type="spellStart"/>
      <w:r w:rsidRPr="00843482">
        <w:rPr>
          <w:color w:val="222222"/>
          <w:lang w:val="it-IT"/>
        </w:rPr>
        <w:t>NeurIPS</w:t>
      </w:r>
      <w:proofErr w:type="spellEnd"/>
      <w:r w:rsidRPr="00843482">
        <w:rPr>
          <w:color w:val="222222"/>
          <w:lang w:val="it-IT"/>
        </w:rPr>
        <w:t xml:space="preserve"> 2025).</w:t>
      </w:r>
    </w:p>
    <w:p w14:paraId="1018972F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F. Cozzi, M. Pangallo, A. Perotti,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C. Monti. </w:t>
      </w:r>
      <w:r>
        <w:rPr>
          <w:color w:val="222222"/>
        </w:rPr>
        <w:t>Learning Individual Behavior in Agent-Based Models with Graph Diffusion Networks. Neural Information Processing Systems (NeurIPS 2025).</w:t>
      </w:r>
    </w:p>
    <w:p w14:paraId="1A6C8DA4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F. Bonchi, C. Gentile, F.P. Nerini, </w:t>
      </w:r>
      <w:r>
        <w:rPr>
          <w:b/>
          <w:color w:val="222222"/>
        </w:rPr>
        <w:t>A. Panisson</w:t>
      </w:r>
      <w:r>
        <w:rPr>
          <w:color w:val="222222"/>
        </w:rPr>
        <w:t>, F. Vitale. Fast and Effective GNN Training through Sequences of Random Path Graphs. In Proceedings of the 31st ACM SIGKDD Conference on Knowledge Discovery and Data Mining (KDD 2025).</w:t>
      </w:r>
    </w:p>
    <w:p w14:paraId="51827C75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E. Pastor, E. Poeta,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A. Perotti, G. Ciravegna. </w:t>
      </w:r>
      <w:r>
        <w:rPr>
          <w:color w:val="222222"/>
        </w:rPr>
        <w:t>Beyond Input Attribution: A Hands-On Tutorial to Concept-Based Explainable AI and Mechanistic Interpretability. In Proceedings of the 31st ACM SIGKDD Conference on Knowledge Discovery and Data Mining (KDD 2025).</w:t>
      </w:r>
    </w:p>
    <w:p w14:paraId="15ED70F8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S. Piaggesi,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M. Khosla. </w:t>
      </w:r>
      <w:r>
        <w:rPr>
          <w:color w:val="222222"/>
        </w:rPr>
        <w:t>Disentangled and Self-Explainable Node Representation Learning. Transactions on Machine Learning Research (TMLR 2025).</w:t>
      </w:r>
    </w:p>
    <w:p w14:paraId="5113931D" w14:textId="77777777" w:rsidR="004A22DA" w:rsidRDefault="00000000">
      <w:pPr>
        <w:pStyle w:val="CVYear"/>
        <w:keepNext/>
        <w:rPr>
          <w:rFonts w:hint="eastAsia"/>
        </w:rPr>
      </w:pPr>
      <w:r>
        <w:t>2024</w:t>
      </w:r>
    </w:p>
    <w:p w14:paraId="76FFA223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A. Perotti, C. Borile, A. Miola, F. P. Nerini, P. Baracco, </w:t>
      </w:r>
      <w:r>
        <w:rPr>
          <w:b/>
          <w:color w:val="222222"/>
        </w:rPr>
        <w:t>A. Panisson</w:t>
      </w:r>
      <w:r>
        <w:rPr>
          <w:color w:val="222222"/>
        </w:rPr>
        <w:t>. Explainability, Quantified: Benchmarking XAI Techniques. In World Conference on Explainable Artificial Intelligence (xAI 2024).</w:t>
      </w:r>
    </w:p>
    <w:p w14:paraId="47FC1A6A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S. Piaggesi, M. Khosla, </w:t>
      </w:r>
      <w:r>
        <w:rPr>
          <w:b/>
          <w:color w:val="222222"/>
        </w:rPr>
        <w:t>A. Panisson</w:t>
      </w:r>
      <w:r>
        <w:rPr>
          <w:color w:val="222222"/>
        </w:rPr>
        <w:t>, and A. Anand. DINE: Dimensional Interpretability of node embeddings. IEEE Transactions on Knowledge and Data Engineering (TKDE 2024)</w:t>
      </w:r>
    </w:p>
    <w:p w14:paraId="2D8E3E88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Nerini, Francesco Paolo, Paolo Bajardi, and </w:t>
      </w:r>
      <w:r w:rsidRPr="00843482">
        <w:rPr>
          <w:b/>
          <w:color w:val="222222"/>
          <w:lang w:val="it-IT"/>
        </w:rPr>
        <w:t>André Panisson</w:t>
      </w:r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Value is in the Eye of the Beholder: A Framework for an Equitable Graph Data Evaluation. In Proceedings of the 2024 ACM Conference on Fairness, Accountability, and Transparency (FAccT 2024)</w:t>
      </w:r>
    </w:p>
    <w:p w14:paraId="4501C212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Monti, Corrado, Paolo Bajardi, Francesco Bonchi, </w:t>
      </w:r>
      <w:r w:rsidRPr="00843482">
        <w:rPr>
          <w:b/>
          <w:color w:val="222222"/>
          <w:lang w:val="it-IT"/>
        </w:rPr>
        <w:t>André Panisson</w:t>
      </w:r>
      <w:r w:rsidRPr="00843482">
        <w:rPr>
          <w:color w:val="222222"/>
          <w:lang w:val="it-IT"/>
        </w:rPr>
        <w:t xml:space="preserve">, and Alan Perotti. </w:t>
      </w:r>
      <w:r>
        <w:rPr>
          <w:color w:val="222222"/>
        </w:rPr>
        <w:t>A True-to-the-model Axiomatic Benchmark for Graph-based Explainers. Transactions on Machine Learning Research (TMLR 2024).</w:t>
      </w:r>
    </w:p>
    <w:p w14:paraId="6F7EFE22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S. Pasteris, F. Vitale, M. Herbster, C. Gentile, </w:t>
      </w:r>
      <w:r>
        <w:rPr>
          <w:b/>
          <w:color w:val="222222"/>
        </w:rPr>
        <w:t>A. Panisson</w:t>
      </w:r>
      <w:r>
        <w:rPr>
          <w:color w:val="222222"/>
        </w:rPr>
        <w:t>. Adversarial Online Collaborative Filtering. In Proceedings of the 35th International Conference on Algorithmic Learning Theory (ALT 2024).</w:t>
      </w:r>
    </w:p>
    <w:p w14:paraId="75E85722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2023</w:t>
      </w:r>
    </w:p>
    <w:p w14:paraId="6D63AC0F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A. Battiston, L. Napoli, P. Bajardi,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A. Perotti, M. Szell, R. </w:t>
      </w:r>
      <w:proofErr w:type="spellStart"/>
      <w:r w:rsidRPr="00843482">
        <w:rPr>
          <w:color w:val="222222"/>
          <w:lang w:val="it-IT"/>
        </w:rPr>
        <w:t>Schifanella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Revealing the determinants of gender inequality in urban cycling with large-scale data. EPJ Data Science. 12(1): 9 (2023)</w:t>
      </w:r>
    </w:p>
    <w:p w14:paraId="23CCAD44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C. Borile, A. Perotti, </w:t>
      </w:r>
      <w:r>
        <w:rPr>
          <w:b/>
          <w:color w:val="222222"/>
        </w:rPr>
        <w:t>A. Panisson</w:t>
      </w:r>
      <w:r>
        <w:rPr>
          <w:color w:val="222222"/>
        </w:rPr>
        <w:t xml:space="preserve">. Evaluating Link Prediction Explanations for Graph Neural Networks. In: Explainable Artificial Intelligence. xAI 2023. Communications in Computer and Information Science, vol 1902. </w:t>
      </w:r>
      <w:r w:rsidRPr="00843482">
        <w:rPr>
          <w:color w:val="222222"/>
          <w:lang w:val="it-IT"/>
        </w:rPr>
        <w:t>(2023)</w:t>
      </w:r>
    </w:p>
    <w:p w14:paraId="7E1FE03E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F. Dibitonto, F. Garcea,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A. Perotti, L. Morra. </w:t>
      </w:r>
      <w:r>
        <w:rPr>
          <w:color w:val="222222"/>
        </w:rPr>
        <w:t xml:space="preserve">HOLMES: </w:t>
      </w:r>
      <w:proofErr w:type="spellStart"/>
      <w:r>
        <w:rPr>
          <w:color w:val="222222"/>
        </w:rPr>
        <w:t>HOLonym-MEronym</w:t>
      </w:r>
      <w:proofErr w:type="spellEnd"/>
      <w:r>
        <w:rPr>
          <w:color w:val="222222"/>
        </w:rPr>
        <w:t xml:space="preserve"> Based Semantic Inspection for Convolutional Image Classifiers. In: Explainable Artificial Intelligence. xAI 2023. Communications in Computer and Information Science, vol 1902. (2023)</w:t>
      </w:r>
    </w:p>
    <w:p w14:paraId="27EAA2DC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A. Perotti, S. Bertolotto, E. Pastor, </w:t>
      </w:r>
      <w:r>
        <w:rPr>
          <w:b/>
          <w:color w:val="222222"/>
        </w:rPr>
        <w:t>A. Panisson</w:t>
      </w:r>
      <w:r>
        <w:rPr>
          <w:color w:val="222222"/>
        </w:rPr>
        <w:t>. Beyond One-Hot-Encoding: Injecting Semantics to Drive Image Classifiers. In: Explainable Artificial Intelligence. xAI 2023. Communications in Computer and Information Science, vol 1902, 525-548. (2023)</w:t>
      </w:r>
    </w:p>
    <w:p w14:paraId="6F76A0D2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A. Perotti, P. Bajardi, F. Bonchi, </w:t>
      </w:r>
      <w:r>
        <w:rPr>
          <w:b/>
          <w:color w:val="222222"/>
        </w:rPr>
        <w:t>A. Panisson</w:t>
      </w:r>
      <w:r>
        <w:rPr>
          <w:color w:val="222222"/>
        </w:rPr>
        <w:t xml:space="preserve">. Explaining Identity-aware Graph Classifiers through the Language of Motifs. Proceedings of the 2023 International Joint Conference on Neural Networks (IJCNN). </w:t>
      </w:r>
      <w:r w:rsidRPr="00843482">
        <w:rPr>
          <w:color w:val="222222"/>
          <w:lang w:val="it-IT"/>
        </w:rPr>
        <w:t>(2023)</w:t>
      </w:r>
    </w:p>
    <w:p w14:paraId="35047C65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J. Lenti, Y. </w:t>
      </w:r>
      <w:proofErr w:type="spellStart"/>
      <w:r w:rsidRPr="00843482">
        <w:rPr>
          <w:color w:val="222222"/>
          <w:lang w:val="it-IT"/>
        </w:rPr>
        <w:t>Mejova</w:t>
      </w:r>
      <w:proofErr w:type="spellEnd"/>
      <w:r w:rsidRPr="00843482">
        <w:rPr>
          <w:color w:val="222222"/>
          <w:lang w:val="it-IT"/>
        </w:rPr>
        <w:t xml:space="preserve">, K. </w:t>
      </w:r>
      <w:proofErr w:type="spellStart"/>
      <w:r w:rsidRPr="00843482">
        <w:rPr>
          <w:color w:val="222222"/>
          <w:lang w:val="it-IT"/>
        </w:rPr>
        <w:t>Kalimeri</w:t>
      </w:r>
      <w:proofErr w:type="spellEnd"/>
      <w:r w:rsidRPr="00843482">
        <w:rPr>
          <w:color w:val="222222"/>
          <w:lang w:val="it-IT"/>
        </w:rPr>
        <w:t xml:space="preserve">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D. Paolotti, M. Tizzani, M. </w:t>
      </w:r>
      <w:proofErr w:type="spellStart"/>
      <w:r w:rsidRPr="00843482">
        <w:rPr>
          <w:color w:val="222222"/>
          <w:lang w:val="it-IT"/>
        </w:rPr>
        <w:t>Starnini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Global Misinformation Spillovers in the Vaccination Debate Before and During the COVID-19 Pandemic: Multilingual Twitter Study. JMIR Infodemiology. 2023 May 24;3:e44714. (2023)</w:t>
      </w:r>
    </w:p>
    <w:p w14:paraId="0824FBF2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A. Capozzi, G. D. F. Morales, Y Mejova, C Monti, and </w:t>
      </w:r>
      <w:r>
        <w:rPr>
          <w:b/>
          <w:color w:val="222222"/>
        </w:rPr>
        <w:t>A. Panisson</w:t>
      </w:r>
      <w:r>
        <w:rPr>
          <w:color w:val="222222"/>
        </w:rPr>
        <w:t>. The Thin Ideology of Populist Advertising on Facebook during the 2019 EU Elections. In Proceedings of the ACM Web Conference 2023 (WWW '23). (2023)</w:t>
      </w:r>
    </w:p>
    <w:p w14:paraId="0DE230CF" w14:textId="77777777" w:rsidR="004A22DA" w:rsidRDefault="00000000">
      <w:pPr>
        <w:pStyle w:val="CVYear"/>
        <w:keepNext/>
        <w:rPr>
          <w:rFonts w:hint="eastAsia"/>
        </w:rPr>
      </w:pPr>
      <w:r>
        <w:t>2022</w:t>
      </w:r>
    </w:p>
    <w:p w14:paraId="39772A06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S. Piaggesi, </w:t>
      </w:r>
      <w:r>
        <w:rPr>
          <w:b/>
          <w:color w:val="222222"/>
        </w:rPr>
        <w:t>A. Panisson</w:t>
      </w:r>
      <w:r>
        <w:rPr>
          <w:color w:val="222222"/>
        </w:rPr>
        <w:t>, &amp; G. Petri. Effective Higher-order Link Prediction and Reconstruction from Simplicial Complex Embeddings. In Learning on Graphs Conference (pp. 55-1). PMLR. (2022)</w:t>
      </w:r>
    </w:p>
    <w:p w14:paraId="2B940431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S. Piaggesi &amp; </w:t>
      </w:r>
      <w:r>
        <w:rPr>
          <w:b/>
          <w:color w:val="222222"/>
        </w:rPr>
        <w:t>A. Panisson</w:t>
      </w:r>
      <w:r>
        <w:rPr>
          <w:color w:val="222222"/>
        </w:rPr>
        <w:t xml:space="preserve">. Time-varying graph representation learning via higher-order skip-gram with negative sampling. </w:t>
      </w:r>
      <w:r w:rsidRPr="00843482">
        <w:rPr>
          <w:color w:val="222222"/>
          <w:lang w:val="it-IT"/>
        </w:rPr>
        <w:t>EPJ Data Science, 11(1), 33. (2022)</w:t>
      </w:r>
    </w:p>
    <w:p w14:paraId="6871A7BC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C. Rollo, G. De Francisci Morales, C. Monti, &amp;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 xml:space="preserve">Communities, Gateways, and Bridges: Measuring Attention Flow in the Reddit Political Sphere. In Social Informatics: 13th International Conference, SocInfo 2022, Glasgow, UK, October 19–21, 2022, Proceedings (pp. 3-19). </w:t>
      </w:r>
      <w:r w:rsidRPr="00843482">
        <w:rPr>
          <w:color w:val="222222"/>
          <w:lang w:val="it-IT"/>
        </w:rPr>
        <w:t>(2022)</w:t>
      </w:r>
    </w:p>
    <w:p w14:paraId="6B3CD2A0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G. Crupi, Y. </w:t>
      </w:r>
      <w:proofErr w:type="spellStart"/>
      <w:r w:rsidRPr="00843482">
        <w:rPr>
          <w:color w:val="222222"/>
          <w:lang w:val="it-IT"/>
        </w:rPr>
        <w:t>Mejova</w:t>
      </w:r>
      <w:proofErr w:type="spellEnd"/>
      <w:r w:rsidRPr="00843482">
        <w:rPr>
          <w:color w:val="222222"/>
          <w:lang w:val="it-IT"/>
        </w:rPr>
        <w:t xml:space="preserve">, M. Tizzani, D. Paolotti, and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 xml:space="preserve">Echoes through time: Evolution of the italian covid-19 vaccination debate. In Proceedings of the International AAAI Conference on Web and Social Media (Vol. 16, pp. 102-113). </w:t>
      </w:r>
      <w:r w:rsidRPr="00843482">
        <w:rPr>
          <w:color w:val="222222"/>
          <w:lang w:val="it-IT"/>
        </w:rPr>
        <w:t>(2022)</w:t>
      </w:r>
    </w:p>
    <w:p w14:paraId="17694395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2021</w:t>
      </w:r>
    </w:p>
    <w:p w14:paraId="3C525D8E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S. </w:t>
      </w:r>
      <w:proofErr w:type="spellStart"/>
      <w:r w:rsidRPr="00843482">
        <w:rPr>
          <w:color w:val="222222"/>
          <w:lang w:val="it-IT"/>
        </w:rPr>
        <w:t>Giurgola</w:t>
      </w:r>
      <w:proofErr w:type="spellEnd"/>
      <w:r w:rsidRPr="00843482">
        <w:rPr>
          <w:color w:val="222222"/>
          <w:lang w:val="it-IT"/>
        </w:rPr>
        <w:t xml:space="preserve">, S. Piaggesi, M. Karsai, Y. </w:t>
      </w:r>
      <w:proofErr w:type="spellStart"/>
      <w:r w:rsidRPr="00843482">
        <w:rPr>
          <w:color w:val="222222"/>
          <w:lang w:val="it-IT"/>
        </w:rPr>
        <w:t>Mejova</w:t>
      </w:r>
      <w:proofErr w:type="spellEnd"/>
      <w:r w:rsidRPr="00843482">
        <w:rPr>
          <w:color w:val="222222"/>
          <w:lang w:val="it-IT"/>
        </w:rPr>
        <w:t xml:space="preserve">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 &amp; M. Tizzoni. </w:t>
      </w:r>
      <w:r>
        <w:rPr>
          <w:color w:val="222222"/>
        </w:rPr>
        <w:t xml:space="preserve">Mapping urban socioeconomic inequalities in developing countries through facebook advertising data. </w:t>
      </w:r>
      <w:proofErr w:type="spellStart"/>
      <w:r w:rsidRPr="00843482">
        <w:rPr>
          <w:color w:val="222222"/>
          <w:lang w:val="it-IT"/>
        </w:rPr>
        <w:t>Frontiers</w:t>
      </w:r>
      <w:proofErr w:type="spellEnd"/>
      <w:r w:rsidRPr="00843482">
        <w:rPr>
          <w:color w:val="222222"/>
          <w:lang w:val="it-IT"/>
        </w:rPr>
        <w:t xml:space="preserve"> in big Data, 5. (2021)</w:t>
      </w:r>
    </w:p>
    <w:p w14:paraId="3EDBF3CB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C. </w:t>
      </w:r>
      <w:proofErr w:type="spellStart"/>
      <w:r w:rsidRPr="00843482">
        <w:rPr>
          <w:color w:val="222222"/>
          <w:lang w:val="it-IT"/>
        </w:rPr>
        <w:t>Panigutti</w:t>
      </w:r>
      <w:proofErr w:type="spellEnd"/>
      <w:r w:rsidRPr="00843482">
        <w:rPr>
          <w:color w:val="222222"/>
          <w:lang w:val="it-IT"/>
        </w:rPr>
        <w:t xml:space="preserve">, A. Perotti,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P. Bajardi, &amp; D. </w:t>
      </w:r>
      <w:proofErr w:type="spellStart"/>
      <w:r w:rsidRPr="00843482">
        <w:rPr>
          <w:color w:val="222222"/>
          <w:lang w:val="it-IT"/>
        </w:rPr>
        <w:t>Pedreschi</w:t>
      </w:r>
      <w:proofErr w:type="spellEnd"/>
      <w:r w:rsidRPr="00843482">
        <w:rPr>
          <w:color w:val="222222"/>
          <w:lang w:val="it-IT"/>
        </w:rPr>
        <w:t xml:space="preserve">. </w:t>
      </w:r>
      <w:proofErr w:type="spellStart"/>
      <w:r>
        <w:rPr>
          <w:color w:val="222222"/>
        </w:rPr>
        <w:t>FairLens</w:t>
      </w:r>
      <w:proofErr w:type="spellEnd"/>
      <w:r>
        <w:rPr>
          <w:color w:val="222222"/>
        </w:rPr>
        <w:t xml:space="preserve">: Auditing black-box clinical decision support systems. Information Processing &amp; Management, 58(5), 102657. </w:t>
      </w:r>
      <w:r w:rsidRPr="00843482">
        <w:rPr>
          <w:color w:val="222222"/>
          <w:lang w:val="it-IT"/>
        </w:rPr>
        <w:t>(2021)</w:t>
      </w:r>
    </w:p>
    <w:p w14:paraId="1724791B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E. G. </w:t>
      </w:r>
      <w:proofErr w:type="spellStart"/>
      <w:r w:rsidRPr="00843482">
        <w:rPr>
          <w:color w:val="222222"/>
          <w:lang w:val="it-IT"/>
        </w:rPr>
        <w:t>Amparore</w:t>
      </w:r>
      <w:proofErr w:type="spellEnd"/>
      <w:r w:rsidRPr="00843482">
        <w:rPr>
          <w:color w:val="222222"/>
          <w:lang w:val="it-IT"/>
        </w:rPr>
        <w:t xml:space="preserve">, F. Cinus, C. Maestri, L. Petrocchi, D. </w:t>
      </w:r>
      <w:proofErr w:type="spellStart"/>
      <w:r w:rsidRPr="00843482">
        <w:rPr>
          <w:color w:val="222222"/>
          <w:lang w:val="it-IT"/>
        </w:rPr>
        <w:t>Polinelli</w:t>
      </w:r>
      <w:proofErr w:type="spellEnd"/>
      <w:r w:rsidRPr="00843482">
        <w:rPr>
          <w:color w:val="222222"/>
          <w:lang w:val="it-IT"/>
        </w:rPr>
        <w:t xml:space="preserve">, F. Scarpa, A. Perotti,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P. Bajardi. </w:t>
      </w:r>
      <w:r>
        <w:rPr>
          <w:color w:val="222222"/>
        </w:rPr>
        <w:t xml:space="preserve">Forecast of Distributed Energy Generation and Consumption in a Partially Observable Electrical Grid: A Machine Learning Approach, 2021 IEEE Madrid PowerTech, pp. 1-6. </w:t>
      </w:r>
      <w:r w:rsidRPr="00843482">
        <w:rPr>
          <w:color w:val="222222"/>
          <w:lang w:val="it-IT"/>
        </w:rPr>
        <w:t>(2021)</w:t>
      </w:r>
    </w:p>
    <w:p w14:paraId="6D46C9C9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M. </w:t>
      </w:r>
      <w:proofErr w:type="spellStart"/>
      <w:r w:rsidRPr="00843482">
        <w:rPr>
          <w:color w:val="222222"/>
          <w:lang w:val="it-IT"/>
        </w:rPr>
        <w:t>Starnini</w:t>
      </w:r>
      <w:proofErr w:type="spellEnd"/>
      <w:r w:rsidRPr="00843482">
        <w:rPr>
          <w:color w:val="222222"/>
          <w:lang w:val="it-IT"/>
        </w:rPr>
        <w:t xml:space="preserve">, C. E. Tsourakakis, M </w:t>
      </w:r>
      <w:proofErr w:type="spellStart"/>
      <w:r w:rsidRPr="00843482">
        <w:rPr>
          <w:color w:val="222222"/>
          <w:lang w:val="it-IT"/>
        </w:rPr>
        <w:t>Zamanipour</w:t>
      </w:r>
      <w:proofErr w:type="spellEnd"/>
      <w:r w:rsidRPr="00843482">
        <w:rPr>
          <w:color w:val="222222"/>
          <w:lang w:val="it-IT"/>
        </w:rPr>
        <w:t xml:space="preserve">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W. Allasia, M. Fornasiero, L. Li Puma, V. Ricci, S. </w:t>
      </w:r>
      <w:proofErr w:type="spellStart"/>
      <w:r w:rsidRPr="00843482">
        <w:rPr>
          <w:color w:val="222222"/>
          <w:lang w:val="it-IT"/>
        </w:rPr>
        <w:t>Ronchiadin</w:t>
      </w:r>
      <w:proofErr w:type="spellEnd"/>
      <w:r w:rsidRPr="00843482">
        <w:rPr>
          <w:color w:val="222222"/>
          <w:lang w:val="it-IT"/>
        </w:rPr>
        <w:t xml:space="preserve">, A. </w:t>
      </w:r>
      <w:proofErr w:type="spellStart"/>
      <w:r w:rsidRPr="00843482">
        <w:rPr>
          <w:color w:val="222222"/>
          <w:lang w:val="it-IT"/>
        </w:rPr>
        <w:t>Ugrinoska</w:t>
      </w:r>
      <w:proofErr w:type="spellEnd"/>
      <w:r w:rsidRPr="00843482">
        <w:rPr>
          <w:color w:val="222222"/>
          <w:lang w:val="it-IT"/>
        </w:rPr>
        <w:t xml:space="preserve">, M. Varetto, D. Moncalvo. </w:t>
      </w:r>
      <w:r>
        <w:rPr>
          <w:color w:val="222222"/>
        </w:rPr>
        <w:t xml:space="preserve">Smurf-Based Anti-money Laundering in Time-Evolving Transaction Networks. Joint European Conference on Machine Learning and Knowledge Discovery in Databases. </w:t>
      </w:r>
      <w:r w:rsidRPr="00843482">
        <w:rPr>
          <w:color w:val="222222"/>
          <w:lang w:val="it-IT"/>
        </w:rPr>
        <w:t>Springer, Cham. (2021)</w:t>
      </w:r>
    </w:p>
    <w:p w14:paraId="4FB82113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A. Capozzi, G. De Francisci Morales, Y. </w:t>
      </w:r>
      <w:proofErr w:type="spellStart"/>
      <w:r w:rsidRPr="00843482">
        <w:rPr>
          <w:color w:val="222222"/>
          <w:lang w:val="it-IT"/>
        </w:rPr>
        <w:t>Mejova</w:t>
      </w:r>
      <w:proofErr w:type="spellEnd"/>
      <w:r w:rsidRPr="00843482">
        <w:rPr>
          <w:color w:val="222222"/>
          <w:lang w:val="it-IT"/>
        </w:rPr>
        <w:t xml:space="preserve">, C. Monti,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&amp; D. Paolotti. </w:t>
      </w:r>
      <w:proofErr w:type="spellStart"/>
      <w:r>
        <w:rPr>
          <w:color w:val="222222"/>
        </w:rPr>
        <w:t>Clandestino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Rifugiato</w:t>
      </w:r>
      <w:proofErr w:type="spellEnd"/>
      <w:r>
        <w:rPr>
          <w:color w:val="222222"/>
        </w:rPr>
        <w:t xml:space="preserve">? Anti-immigration Facebook Ad Targeting in Italy. In Proceedings of the 2021 CHI Conference on Human Factors in Computing Systems (pp. 1-15). </w:t>
      </w:r>
      <w:r w:rsidRPr="00843482">
        <w:rPr>
          <w:color w:val="222222"/>
          <w:lang w:val="it-IT"/>
        </w:rPr>
        <w:t>(2021)</w:t>
      </w:r>
    </w:p>
    <w:p w14:paraId="65D9B5E2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F. Poletto, Y. Zhang,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Y. </w:t>
      </w:r>
      <w:proofErr w:type="spellStart"/>
      <w:r w:rsidRPr="00843482">
        <w:rPr>
          <w:color w:val="222222"/>
          <w:lang w:val="it-IT"/>
        </w:rPr>
        <w:t>Mejova</w:t>
      </w:r>
      <w:proofErr w:type="spellEnd"/>
      <w:r w:rsidRPr="00843482">
        <w:rPr>
          <w:color w:val="222222"/>
          <w:lang w:val="it-IT"/>
        </w:rPr>
        <w:t xml:space="preserve">, D. Paolotti, &amp; S. </w:t>
      </w:r>
      <w:proofErr w:type="spellStart"/>
      <w:r w:rsidRPr="00843482">
        <w:rPr>
          <w:color w:val="222222"/>
          <w:lang w:val="it-IT"/>
        </w:rPr>
        <w:t>Ponserre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 xml:space="preserve">Developing Annotated Resources for Internal Displacement Monitoring. In Companion Proceedings of the Web Conference 2021 (pp. 136-144). </w:t>
      </w:r>
      <w:r w:rsidRPr="00843482">
        <w:rPr>
          <w:color w:val="222222"/>
          <w:lang w:val="it-IT"/>
        </w:rPr>
        <w:t>(2021)</w:t>
      </w:r>
    </w:p>
    <w:p w14:paraId="6C239317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lastRenderedPageBreak/>
        <w:t>2020</w:t>
      </w:r>
    </w:p>
    <w:p w14:paraId="2BCEBA17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A. Capozzi, G. De Francisci Morales, Y. </w:t>
      </w:r>
      <w:proofErr w:type="spellStart"/>
      <w:r w:rsidRPr="00843482">
        <w:rPr>
          <w:color w:val="222222"/>
          <w:lang w:val="it-IT"/>
        </w:rPr>
        <w:t>Mejova</w:t>
      </w:r>
      <w:proofErr w:type="spellEnd"/>
      <w:r w:rsidRPr="00843482">
        <w:rPr>
          <w:color w:val="222222"/>
          <w:lang w:val="it-IT"/>
        </w:rPr>
        <w:t xml:space="preserve">, C. Monti,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&amp; D. Paolotti. </w:t>
      </w:r>
      <w:r>
        <w:rPr>
          <w:color w:val="222222"/>
        </w:rPr>
        <w:t xml:space="preserve">Facebook Ads: Politics of Migration in Italy. In International Conference on Social Informatics (pp. 43-57). </w:t>
      </w:r>
      <w:r w:rsidRPr="00843482">
        <w:rPr>
          <w:color w:val="222222"/>
          <w:lang w:val="it-IT"/>
        </w:rPr>
        <w:t>(2020)</w:t>
      </w:r>
    </w:p>
    <w:p w14:paraId="34C5CB04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N. Gozzi, M. Tizzani, M. </w:t>
      </w:r>
      <w:proofErr w:type="spellStart"/>
      <w:r w:rsidRPr="00843482">
        <w:rPr>
          <w:color w:val="222222"/>
          <w:lang w:val="it-IT"/>
        </w:rPr>
        <w:t>Starnini</w:t>
      </w:r>
      <w:proofErr w:type="spellEnd"/>
      <w:r w:rsidRPr="00843482">
        <w:rPr>
          <w:color w:val="222222"/>
          <w:lang w:val="it-IT"/>
        </w:rPr>
        <w:t xml:space="preserve">, F. Ciulla, D. Paolotti,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&amp; N. Perra. </w:t>
      </w:r>
      <w:r>
        <w:rPr>
          <w:color w:val="222222"/>
        </w:rPr>
        <w:t>Collective response to media coverage of the COVID-19 pandemic on Reddit and Wikipedia: mixed-methods analysis. Journal of medical Internet research, 22(10), e21597. (2020)</w:t>
      </w:r>
    </w:p>
    <w:p w14:paraId="230A16F2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F. Cinus, F. Bonchi, C. Monti, </w:t>
      </w:r>
      <w:r>
        <w:rPr>
          <w:b/>
          <w:color w:val="222222"/>
        </w:rPr>
        <w:t>A. Panisson</w:t>
      </w:r>
      <w:r>
        <w:rPr>
          <w:color w:val="222222"/>
        </w:rPr>
        <w:t>. Generating Realistic Interest-Driven Information Cascades. In Proc. of the International AAAI Conference on Web and Social Media (Vol. 14, pp. 107-118). (2020)</w:t>
      </w:r>
    </w:p>
    <w:p w14:paraId="551F081F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M. Tizzoni, </w:t>
      </w:r>
      <w:r>
        <w:rPr>
          <w:b/>
          <w:color w:val="222222"/>
        </w:rPr>
        <w:t>A. Panisson</w:t>
      </w:r>
      <w:r>
        <w:rPr>
          <w:color w:val="222222"/>
        </w:rPr>
        <w:t xml:space="preserve">, D. Paolotti, C. Cattuto. The impact of news exposure on collective attention in the United States during the 2016 Zika epidemic. </w:t>
      </w:r>
      <w:r w:rsidRPr="00843482">
        <w:rPr>
          <w:color w:val="222222"/>
          <w:lang w:val="it-IT"/>
        </w:rPr>
        <w:t xml:space="preserve">PLoS </w:t>
      </w:r>
      <w:proofErr w:type="spellStart"/>
      <w:r w:rsidRPr="00843482">
        <w:rPr>
          <w:color w:val="222222"/>
          <w:lang w:val="it-IT"/>
        </w:rPr>
        <w:t>computational</w:t>
      </w:r>
      <w:proofErr w:type="spellEnd"/>
      <w:r w:rsidRPr="00843482">
        <w:rPr>
          <w:color w:val="222222"/>
          <w:lang w:val="it-IT"/>
        </w:rPr>
        <w:t xml:space="preserve"> </w:t>
      </w:r>
      <w:proofErr w:type="spellStart"/>
      <w:r w:rsidRPr="00843482">
        <w:rPr>
          <w:color w:val="222222"/>
          <w:lang w:val="it-IT"/>
        </w:rPr>
        <w:t>biology</w:t>
      </w:r>
      <w:proofErr w:type="spellEnd"/>
      <w:r w:rsidRPr="00843482">
        <w:rPr>
          <w:color w:val="222222"/>
          <w:lang w:val="it-IT"/>
        </w:rPr>
        <w:t xml:space="preserve"> 16 (3), e1007633 (2020)</w:t>
      </w:r>
    </w:p>
    <w:p w14:paraId="22876EAC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B. </w:t>
      </w:r>
      <w:proofErr w:type="spellStart"/>
      <w:r w:rsidRPr="00843482">
        <w:rPr>
          <w:color w:val="222222"/>
          <w:lang w:val="it-IT"/>
        </w:rPr>
        <w:t>Edizel</w:t>
      </w:r>
      <w:proofErr w:type="spellEnd"/>
      <w:r w:rsidRPr="00843482">
        <w:rPr>
          <w:color w:val="222222"/>
          <w:lang w:val="it-IT"/>
        </w:rPr>
        <w:t xml:space="preserve">, F. </w:t>
      </w:r>
      <w:proofErr w:type="spellStart"/>
      <w:r w:rsidRPr="00843482">
        <w:rPr>
          <w:color w:val="222222"/>
          <w:lang w:val="it-IT"/>
        </w:rPr>
        <w:t>Bonchi</w:t>
      </w:r>
      <w:proofErr w:type="spellEnd"/>
      <w:r w:rsidRPr="00843482">
        <w:rPr>
          <w:color w:val="222222"/>
          <w:lang w:val="it-IT"/>
        </w:rPr>
        <w:t xml:space="preserve">, S. Hajian,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T. Tassa. </w:t>
      </w:r>
      <w:proofErr w:type="spellStart"/>
      <w:r>
        <w:rPr>
          <w:color w:val="222222"/>
        </w:rPr>
        <w:t>FaiRecSys</w:t>
      </w:r>
      <w:proofErr w:type="spellEnd"/>
      <w:r>
        <w:rPr>
          <w:color w:val="222222"/>
        </w:rPr>
        <w:t>: Mitigating algorithmic bias in recommender systems. International Journal of Data Science and Analytics, 9(2), 197-213. (2020)</w:t>
      </w:r>
    </w:p>
    <w:p w14:paraId="40AD750E" w14:textId="77777777" w:rsidR="004A22DA" w:rsidRDefault="00000000">
      <w:pPr>
        <w:pStyle w:val="CVYear"/>
        <w:keepNext/>
        <w:rPr>
          <w:rFonts w:hint="eastAsia"/>
        </w:rPr>
      </w:pPr>
      <w:r>
        <w:t>2019</w:t>
      </w:r>
    </w:p>
    <w:p w14:paraId="5970793E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D. Balsamo, P. Bajardi, </w:t>
      </w:r>
      <w:r>
        <w:rPr>
          <w:b/>
          <w:color w:val="222222"/>
        </w:rPr>
        <w:t>A. Panisson</w:t>
      </w:r>
      <w:r>
        <w:rPr>
          <w:color w:val="222222"/>
        </w:rPr>
        <w:t>. Firsthand Opiates Abuse on Social Media: Monitoring Geospatial Patterns of Interest Through a Digital Cohort. In Proceedings of the 2019 World Wide Web Conference. (2019)</w:t>
      </w:r>
    </w:p>
    <w:p w14:paraId="4AE83396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S. Piaggesi, L. Gauvin, M. Tizzoni, C. Cattuto, N. Adler, S. Verhulst, </w:t>
      </w:r>
      <w:r>
        <w:rPr>
          <w:b/>
          <w:color w:val="222222"/>
        </w:rPr>
        <w:t>A. Panisson</w:t>
      </w:r>
      <w:r>
        <w:rPr>
          <w:color w:val="222222"/>
        </w:rPr>
        <w:t xml:space="preserve">. Predicting City Poverty Using Satellite Imagery. In Proceedings of the IEEE Conference on Computer Vision and Pattern Recognition Workshops (pp. 90-96). </w:t>
      </w:r>
      <w:r w:rsidRPr="00843482">
        <w:rPr>
          <w:color w:val="222222"/>
          <w:lang w:val="it-IT"/>
        </w:rPr>
        <w:t>(2019)</w:t>
      </w:r>
    </w:p>
    <w:p w14:paraId="490FE931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B. Gobbo, D. Balsamo, M. Mauri, P. Bajardi,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P. Ciuccarelli. </w:t>
      </w:r>
      <w:r>
        <w:rPr>
          <w:color w:val="222222"/>
        </w:rPr>
        <w:t xml:space="preserve">Topic </w:t>
      </w:r>
      <w:proofErr w:type="spellStart"/>
      <w:r>
        <w:rPr>
          <w:color w:val="222222"/>
        </w:rPr>
        <w:t>Tomographies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TopTom</w:t>
      </w:r>
      <w:proofErr w:type="spellEnd"/>
      <w:r>
        <w:rPr>
          <w:color w:val="222222"/>
        </w:rPr>
        <w:t xml:space="preserve">): a visual approach to distill information from media streams. </w:t>
      </w:r>
      <w:r w:rsidRPr="00843482">
        <w:rPr>
          <w:color w:val="222222"/>
          <w:lang w:val="it-IT"/>
        </w:rPr>
        <w:t>In Computer Graphics Forum (Vol. 38, No. 3, pp. 609-621). (2019)</w:t>
      </w:r>
    </w:p>
    <w:p w14:paraId="0271E5A1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L. Ozella, L. Gauvin, L. </w:t>
      </w:r>
      <w:proofErr w:type="spellStart"/>
      <w:r w:rsidRPr="00843482">
        <w:rPr>
          <w:color w:val="222222"/>
          <w:lang w:val="it-IT"/>
        </w:rPr>
        <w:t>Carenzo</w:t>
      </w:r>
      <w:proofErr w:type="spellEnd"/>
      <w:r w:rsidRPr="00843482">
        <w:rPr>
          <w:color w:val="222222"/>
          <w:lang w:val="it-IT"/>
        </w:rPr>
        <w:t xml:space="preserve">, M. </w:t>
      </w:r>
      <w:proofErr w:type="spellStart"/>
      <w:r w:rsidRPr="00843482">
        <w:rPr>
          <w:color w:val="222222"/>
          <w:lang w:val="it-IT"/>
        </w:rPr>
        <w:t>Quaggiotto</w:t>
      </w:r>
      <w:proofErr w:type="spellEnd"/>
      <w:r w:rsidRPr="00843482">
        <w:rPr>
          <w:color w:val="222222"/>
          <w:lang w:val="it-IT"/>
        </w:rPr>
        <w:t xml:space="preserve">, P.L. Ingrassia, M. Tizzoni,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D. Colombo, A. Sapienza, K. </w:t>
      </w:r>
      <w:proofErr w:type="spellStart"/>
      <w:r w:rsidRPr="00843482">
        <w:rPr>
          <w:color w:val="222222"/>
          <w:lang w:val="it-IT"/>
        </w:rPr>
        <w:t>Kalimeri</w:t>
      </w:r>
      <w:proofErr w:type="spellEnd"/>
      <w:r w:rsidRPr="00843482">
        <w:rPr>
          <w:color w:val="222222"/>
          <w:lang w:val="it-IT"/>
        </w:rPr>
        <w:t xml:space="preserve">, F. Della Corte, 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Wearable proximity sensors for monitoring a mass casualty incident exercise: a feasibility study Journal of medical internet research 21 (4), e12251 (2019)</w:t>
      </w:r>
    </w:p>
    <w:p w14:paraId="66830962" w14:textId="77777777" w:rsidR="004A22DA" w:rsidRDefault="00000000">
      <w:pPr>
        <w:pStyle w:val="CVYear"/>
        <w:keepNext/>
        <w:rPr>
          <w:rFonts w:hint="eastAsia"/>
        </w:rPr>
      </w:pPr>
      <w:r>
        <w:t>2016</w:t>
      </w:r>
    </w:p>
    <w:p w14:paraId="4C0BE1C6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M.C. Kiti, M. Tizzoni, T.M. Kinyanjui, D.C. Koech, P.K. Munywoki, M. Meriac, L. Cappa, </w:t>
      </w:r>
      <w:r>
        <w:rPr>
          <w:b/>
          <w:color w:val="222222"/>
        </w:rPr>
        <w:t>A. Panisson</w:t>
      </w:r>
      <w:r>
        <w:rPr>
          <w:color w:val="222222"/>
        </w:rPr>
        <w:t xml:space="preserve">, A. Barrat, C. Cattuto, D.J. Nokes. Quantifying social contacts in a household setting of rural Kenya using wearable proximity sensors. </w:t>
      </w:r>
      <w:r w:rsidRPr="00843482">
        <w:rPr>
          <w:color w:val="222222"/>
          <w:lang w:val="it-IT"/>
        </w:rPr>
        <w:t>EPJ Data Science 5.1: 1-21 (2016)</w:t>
      </w:r>
    </w:p>
    <w:p w14:paraId="7EE14C5B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M.G. Beiró,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M. Tizzoni, 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 xml:space="preserve">Predicting human mobility through the assimilation of social media traces into mobility models. </w:t>
      </w:r>
      <w:r w:rsidRPr="00843482">
        <w:rPr>
          <w:color w:val="222222"/>
          <w:lang w:val="it-IT"/>
        </w:rPr>
        <w:t>EPJ Data Science, 5:30 (2016)</w:t>
      </w:r>
    </w:p>
    <w:p w14:paraId="243B40B0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2015</w:t>
      </w:r>
    </w:p>
    <w:p w14:paraId="102D5C8F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A. Sapienza,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J. </w:t>
      </w:r>
      <w:proofErr w:type="spellStart"/>
      <w:r w:rsidRPr="00843482">
        <w:rPr>
          <w:color w:val="222222"/>
          <w:lang w:val="it-IT"/>
        </w:rPr>
        <w:t>Wu</w:t>
      </w:r>
      <w:proofErr w:type="spellEnd"/>
      <w:r w:rsidRPr="00843482">
        <w:rPr>
          <w:color w:val="222222"/>
          <w:lang w:val="it-IT"/>
        </w:rPr>
        <w:t xml:space="preserve">, L. Gauvin, 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Detecting anomalies in time-varying networks using tensor decomposition. Proc. 5th IEEE ICDM Workshop on Data Mining in Networks (2015)</w:t>
      </w:r>
    </w:p>
    <w:p w14:paraId="37448B67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C. Levallois, M. Marchand, T. Mata, </w:t>
      </w:r>
      <w:r>
        <w:rPr>
          <w:b/>
          <w:color w:val="222222"/>
        </w:rPr>
        <w:t>A. Panisson</w:t>
      </w:r>
      <w:r>
        <w:rPr>
          <w:color w:val="222222"/>
        </w:rPr>
        <w:t>. Twitter for Research Handbook, EMLYON Press, 2015.</w:t>
      </w:r>
    </w:p>
    <w:p w14:paraId="5BA4C3C3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A. Sapienza,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J. </w:t>
      </w:r>
      <w:proofErr w:type="spellStart"/>
      <w:r w:rsidRPr="00843482">
        <w:rPr>
          <w:color w:val="222222"/>
          <w:lang w:val="it-IT"/>
        </w:rPr>
        <w:t>Wu</w:t>
      </w:r>
      <w:proofErr w:type="spellEnd"/>
      <w:r w:rsidRPr="00843482">
        <w:rPr>
          <w:color w:val="222222"/>
          <w:lang w:val="it-IT"/>
        </w:rPr>
        <w:t xml:space="preserve">, L. Gauvin, 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Anomaly Detection in Temporal Graph Data: An Iterative Tensor Decomposition and Masking Approach. Proc. 1st International Workshop on Advanced Analytics and Learning on Temporal Data (AALTD 2015), (2015)</w:t>
      </w:r>
    </w:p>
    <w:p w14:paraId="5AF6E568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P. Bajardi, M. Delfino,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G. Petri, M. Tizzoni. </w:t>
      </w:r>
      <w:r>
        <w:rPr>
          <w:color w:val="222222"/>
        </w:rPr>
        <w:t xml:space="preserve">Unveiling patterns of international communities in a global city using mobile phone data. </w:t>
      </w:r>
      <w:r w:rsidRPr="00843482">
        <w:rPr>
          <w:color w:val="222222"/>
          <w:lang w:val="it-IT"/>
        </w:rPr>
        <w:t>EPJ Data Science 4, no. 1 (2015): 1-17.</w:t>
      </w:r>
    </w:p>
    <w:p w14:paraId="4CCBB141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L. Gauvin,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A. Barrat, 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Revealing latent factors of temporal networks for mesoscale intervention in epidemic spread. arXiv preprint arXiv:1501.02758(2015).</w:t>
      </w:r>
    </w:p>
    <w:p w14:paraId="3D5BE8B9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M. Génois, C.L. Vestergaard, J. Fournet, </w:t>
      </w:r>
      <w:r>
        <w:rPr>
          <w:b/>
          <w:color w:val="222222"/>
        </w:rPr>
        <w:t>A. Panisson</w:t>
      </w:r>
      <w:r>
        <w:rPr>
          <w:color w:val="222222"/>
        </w:rPr>
        <w:t xml:space="preserve">, I. Bonmarin, A. Barrat. Data on face-to-face contacts in an office building suggest a low-cost vaccination strategy based on community linkers. </w:t>
      </w:r>
      <w:r w:rsidRPr="00843482">
        <w:rPr>
          <w:color w:val="222222"/>
          <w:lang w:val="it-IT"/>
        </w:rPr>
        <w:t>Network Science, 3(03), 326-347, (2015)</w:t>
      </w:r>
    </w:p>
    <w:p w14:paraId="09FBE072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2014</w:t>
      </w:r>
    </w:p>
    <w:p w14:paraId="1EDE23B9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L. Gauvin, M. </w:t>
      </w:r>
      <w:proofErr w:type="spellStart"/>
      <w:r w:rsidRPr="00843482">
        <w:rPr>
          <w:color w:val="222222"/>
          <w:lang w:val="it-IT"/>
        </w:rPr>
        <w:t>Quaggiotto</w:t>
      </w:r>
      <w:proofErr w:type="spellEnd"/>
      <w:r w:rsidRPr="00843482">
        <w:rPr>
          <w:color w:val="222222"/>
          <w:lang w:val="it-IT"/>
        </w:rPr>
        <w:t xml:space="preserve">, 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Mining Concurrent Topical Activity in Microblog Streams. Proc. of the the 4th Workshop on Making Sense of Microposts, co-located with the 23rd Intl. World Wide Web Conference (WWW 2014), Seoul, Korea, April 2014 (Best Paper Award).</w:t>
      </w:r>
    </w:p>
    <w:p w14:paraId="4B0D2D6C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L. Gauvin,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 xml:space="preserve">Detecting the community structure and activity patterns of temporal networks: a non-negative tensor factorization approach. </w:t>
      </w:r>
      <w:r w:rsidRPr="00843482">
        <w:rPr>
          <w:color w:val="222222"/>
          <w:lang w:val="it-IT"/>
        </w:rPr>
        <w:t>PLOS ONE 9.1 (2014): e86028.</w:t>
      </w:r>
    </w:p>
    <w:p w14:paraId="5394716F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2013</w:t>
      </w:r>
    </w:p>
    <w:p w14:paraId="00D08A11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L. Gauvin,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, A. Barrat. </w:t>
      </w:r>
      <w:r>
        <w:rPr>
          <w:color w:val="222222"/>
        </w:rPr>
        <w:t xml:space="preserve">Activity clocks: spreading dynamics on temporal networks of human contact. </w:t>
      </w:r>
      <w:r w:rsidRPr="00843482">
        <w:rPr>
          <w:color w:val="222222"/>
          <w:lang w:val="it-IT"/>
        </w:rPr>
        <w:t>Scientific Reports, v. 3, p. 3099, 2013.</w:t>
      </w:r>
    </w:p>
    <w:p w14:paraId="5B4D6060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, M. </w:t>
      </w:r>
      <w:proofErr w:type="spellStart"/>
      <w:r w:rsidRPr="00843482">
        <w:rPr>
          <w:color w:val="222222"/>
          <w:lang w:val="it-IT"/>
        </w:rPr>
        <w:t>Quaggiotto</w:t>
      </w:r>
      <w:proofErr w:type="spellEnd"/>
      <w:r w:rsidRPr="00843482">
        <w:rPr>
          <w:color w:val="222222"/>
          <w:lang w:val="it-IT"/>
        </w:rPr>
        <w:t xml:space="preserve">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A. Averbuch. </w:t>
      </w:r>
      <w:r>
        <w:rPr>
          <w:color w:val="222222"/>
        </w:rPr>
        <w:t>Time-varying social networks in a graph database. In: First International Workshop on Graph Data Management Experiences and Systems - GRADES '13. New York: ACM Press, 2013.</w:t>
      </w:r>
    </w:p>
    <w:p w14:paraId="4277378A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A. Panisson</w:t>
      </w:r>
      <w:r>
        <w:rPr>
          <w:color w:val="222222"/>
        </w:rPr>
        <w:t>, L. Gauvin, A. Barrat, C. Cattuto. Fingerprinting temporal networks of close-range human proximity. Intl. Workshop on the Impact of Human Mobility in Pervasive Systems and Applications (PerMoby 2013), March 18 2013, San Diego, CA</w:t>
      </w:r>
    </w:p>
    <w:p w14:paraId="729A8751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2012</w:t>
      </w:r>
    </w:p>
    <w:p w14:paraId="2D4614A1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A. Barrat, C. </w:t>
      </w:r>
      <w:proofErr w:type="spellStart"/>
      <w:r w:rsidRPr="00843482">
        <w:rPr>
          <w:color w:val="222222"/>
          <w:lang w:val="it-IT"/>
        </w:rPr>
        <w:t>Cattuto</w:t>
      </w:r>
      <w:proofErr w:type="spellEnd"/>
      <w:r w:rsidRPr="00843482">
        <w:rPr>
          <w:color w:val="222222"/>
          <w:lang w:val="it-IT"/>
        </w:rPr>
        <w:t xml:space="preserve">, G. Ruffo, R. </w:t>
      </w:r>
      <w:proofErr w:type="spellStart"/>
      <w:r w:rsidRPr="00843482">
        <w:rPr>
          <w:color w:val="222222"/>
          <w:lang w:val="it-IT"/>
        </w:rPr>
        <w:t>Schifanella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On Human Proximity Dynamics for Data Diffusion through Ad-Hoc Networks. Ad Hoc Networks, Special Issue on Social-Based routing in Mobile and Delay-Tolerant Netwoks. Volume 10, Issue 8, November 2012, Pages 1532-1543</w:t>
      </w:r>
    </w:p>
    <w:p w14:paraId="74923509" w14:textId="77777777" w:rsidR="004A22DA" w:rsidRPr="00843482" w:rsidRDefault="00000000">
      <w:pPr>
        <w:pStyle w:val="CVPub"/>
        <w:keepLines/>
        <w:rPr>
          <w:rFonts w:hint="eastAsia"/>
          <w:lang w:val="it-IT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C. Melchiors, D. T. Mattjie, C. R. P. dos Santos, </w:t>
      </w:r>
      <w:r>
        <w:rPr>
          <w:b/>
          <w:color w:val="222222"/>
        </w:rPr>
        <w:t>A. Panisson</w:t>
      </w:r>
      <w:r>
        <w:rPr>
          <w:color w:val="222222"/>
        </w:rPr>
        <w:t xml:space="preserve">, L. Z. Granville and L. M. Tarouco. A P2P-Based Strongly Distributed Network Polling Solution. Advancements in Distributed Computing and Internet Technologies: Trends and Issues. </w:t>
      </w:r>
      <w:r w:rsidRPr="00843482">
        <w:rPr>
          <w:color w:val="222222"/>
          <w:lang w:val="it-IT"/>
        </w:rPr>
        <w:t>IGI Global, 2012. 289-313.</w:t>
      </w:r>
    </w:p>
    <w:p w14:paraId="28097E3A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2011</w:t>
      </w:r>
    </w:p>
    <w:p w14:paraId="0F3C3663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A. Basso, M. Milanesio,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G. Ruffo. </w:t>
      </w:r>
      <w:r>
        <w:rPr>
          <w:color w:val="222222"/>
        </w:rPr>
        <w:t>On Collaborative Filtering Techniques for Live TV and Radio Discovery and Recommendation. In Proc. of the 12th International Conference on Electronic Commerce and Web Technologies (EC-Web 2011), Toulouse, France, August 29 - September 2, 2011.</w:t>
      </w:r>
    </w:p>
    <w:p w14:paraId="13FF3A1A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2010</w:t>
      </w:r>
    </w:p>
    <w:p w14:paraId="4164AB85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A. Basso, M. Milanesio,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From Recordings to Recommendations: Suggesting Live Events in the DVR Context. In RecSys 2010: Proc. of the International Workshop on the Practical Use of Recommender Systems, Algorithms and Technologies, Barcelona, Spain, 30 September 2010.</w:t>
      </w:r>
    </w:p>
    <w:p w14:paraId="4E14F05F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Basso, M. Milanesio,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Social Aspects of Video Recording. In AISB10: Proc. of the Thirty Sixth Annual Convention of the Society for the Study of Artificial Intelligence and Simulation of Behaviour, Leicester, UK, 29 March - 1 April 2010.</w:t>
      </w:r>
    </w:p>
    <w:p w14:paraId="14564B4D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C. Melchiors, A. H. dos Santos, D. Mattjie, C. R. dos Santos, </w:t>
      </w:r>
      <w:r>
        <w:rPr>
          <w:b/>
          <w:color w:val="222222"/>
        </w:rPr>
        <w:t>A. Panisson</w:t>
      </w:r>
      <w:r>
        <w:rPr>
          <w:color w:val="222222"/>
        </w:rPr>
        <w:t>, L. Z. Granville, L. M. R. Tarouco. A network polling solution through a P2P-based distributed management environment. In SAC '10: Proceedings of the 2010 ACM Symposium on Applied Computing (Sierre, Switzerland, March 22 - 26, 2010). ACM, New York, pp. 729-730.</w:t>
      </w:r>
    </w:p>
    <w:p w14:paraId="4D9373D5" w14:textId="77777777" w:rsidR="004A22DA" w:rsidRDefault="00000000">
      <w:pPr>
        <w:pStyle w:val="CVYear"/>
        <w:keepNext/>
        <w:rPr>
          <w:rFonts w:hint="eastAsia"/>
        </w:rPr>
      </w:pPr>
      <w:r>
        <w:lastRenderedPageBreak/>
        <w:t>2008</w:t>
      </w:r>
    </w:p>
    <w:p w14:paraId="2CCF8853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R. Schifanella, </w:t>
      </w:r>
      <w:r>
        <w:rPr>
          <w:b/>
          <w:color w:val="222222"/>
        </w:rPr>
        <w:t>A. Panisson</w:t>
      </w:r>
      <w:r>
        <w:rPr>
          <w:color w:val="222222"/>
        </w:rPr>
        <w:t>, C. Gena and G. Ruffo. MobHinter: Epidemic Collaborative Filtering and Self-Organization in Mobile Ad-Hoc Networks. In RecSys 2008: Proceedings of the 2nd ACM Intern. Conf. on Recommender Systems, October 23-25, 2008, Lausanne, Switzerland. ACM Press.</w:t>
      </w:r>
    </w:p>
    <w:p w14:paraId="30AD98BE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color w:val="222222"/>
        </w:rPr>
        <w:t xml:space="preserve">C. C.. Marquezan, </w:t>
      </w:r>
      <w:r>
        <w:rPr>
          <w:b/>
          <w:color w:val="222222"/>
        </w:rPr>
        <w:t>A. Panisson</w:t>
      </w:r>
      <w:r>
        <w:rPr>
          <w:color w:val="222222"/>
        </w:rPr>
        <w:t>, L. Z. Granville, G. Nunzi, M. Brunner. Maintenance of Monitoring Systems Throughout Self-Healing Mechanisms. In DSOM 2008: Proceedings of the 19th IFIP/IEEE International Workshop on Distributed Systems: Operations and Management, 22-26 September 2008, Samos Island, Greece, pp. 176-188, 2008.</w:t>
      </w:r>
    </w:p>
    <w:p w14:paraId="0EC97A88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A. Panisson</w:t>
      </w:r>
      <w:r>
        <w:rPr>
          <w:color w:val="222222"/>
        </w:rPr>
        <w:t>, G. Ruffo, and R. Schifanella. X-hinter: a framework for implementing social oriented recommender systems. In HT '08: Proceedings of the Nineteenth ACM Conference on Hypertext and Hypermedia (Pittsburgh, PA, USA, June 19 - 21, 2008). ACM, New York, NY, p. 235-236, 2008.</w:t>
      </w:r>
    </w:p>
    <w:p w14:paraId="626E6E26" w14:textId="77777777" w:rsidR="004A22DA" w:rsidRDefault="00000000">
      <w:pPr>
        <w:pStyle w:val="CVYear"/>
        <w:keepNext/>
        <w:rPr>
          <w:rFonts w:hint="eastAsia"/>
        </w:rPr>
      </w:pPr>
      <w:r>
        <w:t>2006</w:t>
      </w:r>
    </w:p>
    <w:p w14:paraId="4184913B" w14:textId="77777777" w:rsidR="004A22DA" w:rsidRDefault="00000000">
      <w:pPr>
        <w:pStyle w:val="CVPub"/>
        <w:keepLines/>
        <w:rPr>
          <w:rFonts w:hint="eastAsia"/>
        </w:rPr>
      </w:pPr>
      <w:r>
        <w:rPr>
          <w:b/>
          <w:color w:val="1F4E79"/>
        </w:rPr>
        <w:t xml:space="preserve">• </w:t>
      </w:r>
      <w:r>
        <w:rPr>
          <w:b/>
          <w:color w:val="222222"/>
        </w:rPr>
        <w:t>A. Panisson</w:t>
      </w:r>
      <w:r>
        <w:rPr>
          <w:color w:val="222222"/>
        </w:rPr>
        <w:t>, D. M. Rosa, C. Melchiors, L.Z. Granville, M. J. B. Almeida, L. M. R. Tarouco. Designing the Architecture of P2P-Based Network Management Systems. In ISCC2006: Proceedings of the 2006 IEEE Symposium on Computers and Communications. p. 69-75, 2006.</w:t>
      </w:r>
    </w:p>
    <w:p w14:paraId="15C44DB7" w14:textId="77777777" w:rsidR="004A22DA" w:rsidRPr="00843482" w:rsidRDefault="00000000">
      <w:pPr>
        <w:pStyle w:val="CVYear"/>
        <w:keepNext/>
        <w:rPr>
          <w:rFonts w:hint="eastAsia"/>
          <w:lang w:val="it-IT"/>
        </w:rPr>
      </w:pPr>
      <w:r w:rsidRPr="00843482">
        <w:rPr>
          <w:lang w:val="it-IT"/>
        </w:rPr>
        <w:t>2005</w:t>
      </w:r>
    </w:p>
    <w:p w14:paraId="26E631AF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color w:val="222222"/>
          <w:lang w:val="it-IT"/>
        </w:rPr>
        <w:t xml:space="preserve">L. Z. Granville, D. M. Rosa,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C. Melchiors, M. J. B. Almeida, L. M. R. </w:t>
      </w:r>
      <w:proofErr w:type="spellStart"/>
      <w:r w:rsidRPr="00843482">
        <w:rPr>
          <w:color w:val="222222"/>
          <w:lang w:val="it-IT"/>
        </w:rPr>
        <w:t>Tarouco</w:t>
      </w:r>
      <w:proofErr w:type="spellEnd"/>
      <w:r w:rsidRPr="00843482">
        <w:rPr>
          <w:color w:val="222222"/>
          <w:lang w:val="it-IT"/>
        </w:rPr>
        <w:t xml:space="preserve">. </w:t>
      </w:r>
      <w:r>
        <w:rPr>
          <w:color w:val="222222"/>
        </w:rPr>
        <w:t>Managing Computer Networks Using Peer-to-Peer Technologies. IEEE Communications Magazine, v. 43, n. 10, p. 62-68, 2005.</w:t>
      </w:r>
    </w:p>
    <w:p w14:paraId="680CD5FF" w14:textId="77777777" w:rsidR="004A22DA" w:rsidRDefault="00000000">
      <w:pPr>
        <w:pStyle w:val="CVPub"/>
        <w:keepLines/>
        <w:rPr>
          <w:rFonts w:hint="eastAsia"/>
        </w:rPr>
      </w:pPr>
      <w:r w:rsidRPr="00843482">
        <w:rPr>
          <w:b/>
          <w:color w:val="1F4E79"/>
          <w:lang w:val="it-IT"/>
        </w:rPr>
        <w:t xml:space="preserve">• </w:t>
      </w:r>
      <w:r w:rsidRPr="00843482">
        <w:rPr>
          <w:b/>
          <w:color w:val="222222"/>
          <w:lang w:val="it-IT"/>
        </w:rPr>
        <w:t>A. Panisson</w:t>
      </w:r>
      <w:r w:rsidRPr="00843482">
        <w:rPr>
          <w:color w:val="222222"/>
          <w:lang w:val="it-IT"/>
        </w:rPr>
        <w:t xml:space="preserve">, M. J. B. Almeida, L. M. R. </w:t>
      </w:r>
      <w:proofErr w:type="spellStart"/>
      <w:r w:rsidRPr="00843482">
        <w:rPr>
          <w:color w:val="222222"/>
          <w:lang w:val="it-IT"/>
        </w:rPr>
        <w:t>Tarouco</w:t>
      </w:r>
      <w:proofErr w:type="spellEnd"/>
      <w:r w:rsidRPr="00843482">
        <w:rPr>
          <w:color w:val="222222"/>
          <w:lang w:val="it-IT"/>
        </w:rPr>
        <w:t xml:space="preserve">, L. Z. Granville. </w:t>
      </w:r>
      <w:proofErr w:type="spellStart"/>
      <w:r>
        <w:rPr>
          <w:color w:val="222222"/>
        </w:rPr>
        <w:t>Implementação</w:t>
      </w:r>
      <w:proofErr w:type="spellEnd"/>
      <w:r>
        <w:rPr>
          <w:color w:val="222222"/>
        </w:rPr>
        <w:t xml:space="preserve"> de um </w:t>
      </w:r>
      <w:proofErr w:type="spellStart"/>
      <w:r>
        <w:rPr>
          <w:color w:val="222222"/>
        </w:rPr>
        <w:t>Algoritmo</w:t>
      </w:r>
      <w:proofErr w:type="spellEnd"/>
      <w:r>
        <w:rPr>
          <w:color w:val="222222"/>
        </w:rPr>
        <w:t xml:space="preserve"> para Busca em Redes Peer-to-Peer. (Implementation of a Search Algorithm for P2P Networks). In: Proc. of the Brazilian Workshop on Peer-to-Peer Systems (WP2P2005), 2005, Fortaleza. v. 1. p. 25-36.</w:t>
      </w:r>
    </w:p>
    <w:sectPr w:rsidR="004A22DA" w:rsidSect="00034616">
      <w:footerReference w:type="default" r:id="rId13"/>
      <w:pgSz w:w="11906" w:h="16838"/>
      <w:pgMar w:top="737" w:right="907" w:bottom="737" w:left="90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3C79DA" w14:textId="77777777" w:rsidR="000A630F" w:rsidRDefault="000A63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C675B3" w14:textId="77777777" w:rsidR="000A630F" w:rsidRDefault="000A63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EA075" w14:textId="77777777" w:rsidR="004A22DA" w:rsidRDefault="00000000">
    <w:pPr>
      <w:pStyle w:val="Footer"/>
      <w:jc w:val="right"/>
      <w:rPr>
        <w:rFonts w:hint="eastAsia"/>
      </w:rPr>
    </w:pPr>
    <w:r>
      <w:rPr>
        <w:color w:val="5E6670"/>
        <w:sz w:val="16"/>
      </w:rPr>
      <w:t xml:space="preserve">André </w:t>
    </w:r>
    <w:proofErr w:type="gramStart"/>
    <w:r>
      <w:rPr>
        <w:color w:val="5E6670"/>
        <w:sz w:val="16"/>
      </w:rPr>
      <w:t>Panisson  |</w:t>
    </w:r>
    <w:proofErr w:type="gramEnd"/>
    <w:r>
      <w:rPr>
        <w:color w:val="5E6670"/>
        <w:sz w:val="16"/>
      </w:rPr>
      <w:t xml:space="preserve">  Curriculum </w:t>
    </w:r>
    <w:proofErr w:type="gramStart"/>
    <w:r>
      <w:rPr>
        <w:color w:val="5E6670"/>
        <w:sz w:val="16"/>
      </w:rPr>
      <w:t>Vitae  |</w:t>
    </w:r>
    <w:proofErr w:type="gramEnd"/>
    <w:r>
      <w:rPr>
        <w:color w:val="5E6670"/>
        <w:sz w:val="16"/>
      </w:rPr>
      <w:t xml:space="preserve">  </w:t>
    </w:r>
    <w:r>
      <w:rPr>
        <w:color w:val="5E6670"/>
        <w:sz w:val="16"/>
      </w:rPr>
      <w:fldChar w:fldCharType="begin"/>
    </w:r>
    <w:r>
      <w:rPr>
        <w:color w:val="5E6670"/>
        <w:sz w:val="16"/>
      </w:rPr>
      <w:instrText xml:space="preserve"> PAGE </w:instrText>
    </w:r>
    <w:r w:rsidR="00843482">
      <w:rPr>
        <w:rFonts w:hint="eastAsia"/>
        <w:color w:val="5E6670"/>
        <w:sz w:val="16"/>
      </w:rPr>
      <w:fldChar w:fldCharType="separate"/>
    </w:r>
    <w:r w:rsidR="00843482">
      <w:rPr>
        <w:rFonts w:hint="eastAsia"/>
        <w:noProof/>
        <w:color w:val="5E6670"/>
        <w:sz w:val="16"/>
      </w:rPr>
      <w:t>1</w:t>
    </w:r>
    <w:r>
      <w:rPr>
        <w:color w:val="5E667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F92AC8" w14:textId="77777777" w:rsidR="000A630F" w:rsidRDefault="000A63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07129E" w14:textId="77777777" w:rsidR="000A630F" w:rsidRDefault="000A63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213889">
    <w:abstractNumId w:val="8"/>
  </w:num>
  <w:num w:numId="2" w16cid:durableId="2032682231">
    <w:abstractNumId w:val="6"/>
  </w:num>
  <w:num w:numId="3" w16cid:durableId="327826535">
    <w:abstractNumId w:val="5"/>
  </w:num>
  <w:num w:numId="4" w16cid:durableId="1954094285">
    <w:abstractNumId w:val="4"/>
  </w:num>
  <w:num w:numId="5" w16cid:durableId="1427995920">
    <w:abstractNumId w:val="7"/>
  </w:num>
  <w:num w:numId="6" w16cid:durableId="1043017348">
    <w:abstractNumId w:val="3"/>
  </w:num>
  <w:num w:numId="7" w16cid:durableId="816651931">
    <w:abstractNumId w:val="2"/>
  </w:num>
  <w:num w:numId="8" w16cid:durableId="2045594105">
    <w:abstractNumId w:val="1"/>
  </w:num>
  <w:num w:numId="9" w16cid:durableId="16656270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0F"/>
    <w:rsid w:val="0015074B"/>
    <w:rsid w:val="00197324"/>
    <w:rsid w:val="0029639D"/>
    <w:rsid w:val="003222A4"/>
    <w:rsid w:val="00326F90"/>
    <w:rsid w:val="004A22DA"/>
    <w:rsid w:val="008434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21011"/>
  <w14:defaultImageDpi w14:val="300"/>
  <w15:docId w15:val="{F7EC419E-2D9B-AA45-8A8C-AAAAD855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Carlito" w:hAnsi="Carlito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60" w:after="80"/>
    </w:pPr>
    <w:rPr>
      <w:rFonts w:ascii="Carlito" w:hAnsi="Carlito"/>
      <w:b/>
      <w:color w:val="1F4E79"/>
      <w:sz w:val="21"/>
    </w:rPr>
  </w:style>
  <w:style w:type="paragraph" w:customStyle="1" w:styleId="CVJob">
    <w:name w:val="CV Job"/>
    <w:pPr>
      <w:spacing w:before="100" w:after="0"/>
    </w:pPr>
    <w:rPr>
      <w:rFonts w:ascii="Carlito" w:hAnsi="Carlito"/>
      <w:sz w:val="20"/>
    </w:rPr>
  </w:style>
  <w:style w:type="paragraph" w:customStyle="1" w:styleId="CVMeta">
    <w:name w:val="CV Meta"/>
    <w:pPr>
      <w:spacing w:after="40"/>
    </w:pPr>
    <w:rPr>
      <w:rFonts w:ascii="Carlito" w:hAnsi="Carlito"/>
      <w:color w:val="5E6670"/>
      <w:sz w:val="17"/>
    </w:rPr>
  </w:style>
  <w:style w:type="paragraph" w:customStyle="1" w:styleId="CVBullet">
    <w:name w:val="CV Bullet"/>
    <w:pPr>
      <w:spacing w:after="40" w:line="240" w:lineRule="auto"/>
      <w:ind w:left="255" w:hanging="255"/>
    </w:pPr>
    <w:rPr>
      <w:rFonts w:ascii="Carlito" w:hAnsi="Carlito"/>
      <w:sz w:val="18"/>
    </w:rPr>
  </w:style>
  <w:style w:type="paragraph" w:customStyle="1" w:styleId="CVBulletPlain">
    <w:name w:val="CV BulletPlain"/>
    <w:pPr>
      <w:spacing w:after="40" w:line="240" w:lineRule="auto"/>
      <w:ind w:left="255" w:hanging="255"/>
    </w:pPr>
    <w:rPr>
      <w:rFonts w:ascii="Carlito" w:hAnsi="Carlito"/>
      <w:sz w:val="18"/>
    </w:rPr>
  </w:style>
  <w:style w:type="paragraph" w:customStyle="1" w:styleId="CVPub">
    <w:name w:val="CV Pub"/>
    <w:pPr>
      <w:spacing w:after="36" w:line="240" w:lineRule="auto"/>
      <w:ind w:left="227" w:hanging="227"/>
    </w:pPr>
    <w:rPr>
      <w:rFonts w:ascii="Carlito" w:hAnsi="Carlito"/>
      <w:sz w:val="16"/>
    </w:rPr>
  </w:style>
  <w:style w:type="paragraph" w:customStyle="1" w:styleId="CVYear">
    <w:name w:val="CV Year"/>
    <w:pPr>
      <w:spacing w:before="100" w:after="40"/>
    </w:pPr>
    <w:rPr>
      <w:rFonts w:ascii="Carlito" w:hAnsi="Carlito"/>
      <w:b/>
      <w:color w:val="1F4E79"/>
      <w:sz w:val="19"/>
    </w:rPr>
  </w:style>
  <w:style w:type="paragraph" w:customStyle="1" w:styleId="CVSmall">
    <w:name w:val="CV Small"/>
    <w:pPr>
      <w:spacing w:after="40"/>
    </w:pPr>
    <w:rPr>
      <w:rFonts w:ascii="Carlito" w:hAnsi="Carlito"/>
      <w:color w:val="5E667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nisson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aniss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hl=en&amp;user=b8Wj9zIAAAAJ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andr%C3%A9-panisson-81a1631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dre.panisson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3479</Words>
  <Characters>19831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André Panisson - Curriculum Vitae</dc:title>
  <dc:subject>Principal Researcher and Team Leader - AI Trust, Safety &amp; Resilience</dc:subject>
  <dc:creator>André Panisson</dc:creator>
  <cp:keywords>AI Research, Responsible AI, Trustworthy AI, Explainability, Fairness, Mechanistic Interpretability, Graph Machine Learning, Multimodal AI</cp:keywords>
  <dc:description>generated by python-docx</dc:description>
  <cp:lastModifiedBy>Andre Panisson</cp:lastModifiedBy>
  <cp:revision>3</cp:revision>
  <dcterms:created xsi:type="dcterms:W3CDTF">2013-12-23T23:15:00Z</dcterms:created>
  <dcterms:modified xsi:type="dcterms:W3CDTF">2026-08-17T10:58:00Z</dcterms:modified>
  <cp:category/>
</cp:coreProperties>
</file>