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  <w:shd w:fill="c9daf8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c9daf8" w:val="clear"/>
          <w:rtl w:val="0"/>
        </w:rPr>
        <w:t xml:space="preserve">Level 1.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  <w:shd w:fill="fff2cc" w:val="clear"/>
        </w:rPr>
      </w:pP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0fff6" w:val="clear"/>
        <w:spacing w:after="0" w:afterAutospacing="0" w:before="240" w:lineRule="auto"/>
        <w:ind w:left="720" w:hanging="360"/>
        <w:rPr>
          <w:shd w:fill="fff2cc" w:val="clear"/>
        </w:rPr>
      </w:pP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0fff6" w:val="clear"/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commentRangeStart w:id="0"/>
      <w:r w:rsidDel="00000000" w:rsidR="00000000" w:rsidRPr="00000000">
        <w:rPr>
          <w:rFonts w:ascii="Roboto" w:cs="Roboto" w:eastAsia="Roboto" w:hAnsi="Roboto"/>
          <w:rtl w:val="0"/>
        </w:rPr>
        <w:t xml:space="preserve">Я вибрала як предмет 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бездротові навушники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Ось приклади вимог, які відповідають кожному з критеріїв якості: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Атомарність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Вимога: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Операція «Підключення до пристрою» повинна бути атомарною: або навушники повністю та успішно підключаються до вибраного джерела звуку (наприклад, телефону), або з'єднання не встановлюється зовсім, і навушники залишаються в режимі пошуку без часткового підключення.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Неможливо, щоб звук передавався, але керування відтворенням не працювало, або навпаки. Або все працює, або нічого.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Несуперечливість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Вимога: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Рівень заряду батареї, що відображається у додатку на смартфоні, повинен завжди відповідати фактичному рівню заряду, який демонструють індикатори на самих навушниках (наприклад, світлодіоди).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Якщо програма показує 80% заряду, а навушники блимають червоним, сигналізуючи про низький заряд, це </w:t>
      </w:r>
      <w:commentRangeStart w:id="1"/>
      <w:r w:rsidDel="00000000" w:rsidR="00000000" w:rsidRPr="00000000">
        <w:rPr>
          <w:rFonts w:ascii="Roboto" w:cs="Roboto" w:eastAsia="Roboto" w:hAnsi="Roboto"/>
          <w:rtl w:val="0"/>
        </w:rPr>
        <w:t xml:space="preserve">протиріччя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rtl w:val="0"/>
        </w:rPr>
        <w:t xml:space="preserve">. Вимога гарантує узгодженість інформації.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Тестованість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Вимога: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Повинна</w:t>
      </w:r>
      <w:commentRangeStart w:id="2"/>
      <w:r w:rsidDel="00000000" w:rsidR="00000000" w:rsidRPr="00000000">
        <w:rPr>
          <w:rFonts w:ascii="Roboto" w:cs="Roboto" w:eastAsia="Roboto" w:hAnsi="Roboto"/>
          <w:rtl w:val="0"/>
        </w:rPr>
        <w:t xml:space="preserve"> бути можливість перевірити дальність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rtl w:val="0"/>
        </w:rPr>
        <w:t xml:space="preserve"> стабільного бездротового з'єднання в різних умовах (наприклад, відкритий простір, наявність перешкод) з використанням стандартних тестових методик та вимірювального обладнання.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Ця вимога означає, що функція має бути перевіреною, а не просто абстрактним побажанням. Тобто ми можемо виміряти, як далеко навушники зберігають стабільне з'єднання.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Відстеження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Вимога: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Кожна зміна програмного забезпечення (прошивки) навушників повинна бути пов'язана з конкретним дефектом або новою функціональністю, для якої вона була розроблена, і повинна мати унікальний ідентифікатор для відстеження в системі керування версіями.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Це дозволяє зрозуміти, чому було внесено ту чи іншу зміну, хто її зробив і коли. Якщо виникає проблема, можна легко відстежити, яке оновлення її викликало чи мало виправити.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  <w:u w:val="single"/>
          <w:shd w:fill="c9daf8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c9daf8" w:val="clear"/>
          <w:rtl w:val="0"/>
        </w:rPr>
        <w:t xml:space="preserve">Level 2.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f2cc" w:val="clear"/>
        </w:rPr>
      </w:pP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 На твою думку, яка з технік тестування вимог гарантує максимально можливу якість фінального результату. Відповідь обґрунтуй (3-5 речень).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commentRangeStart w:id="3"/>
      <w:r w:rsidDel="00000000" w:rsidR="00000000" w:rsidRPr="00000000">
        <w:rPr>
          <w:rFonts w:ascii="Roboto" w:cs="Roboto" w:eastAsia="Roboto" w:hAnsi="Roboto"/>
          <w:rtl w:val="0"/>
        </w:rPr>
        <w:t xml:space="preserve">Я вважаю, що немає єдиної “чарівної” техніки тестування вимог, яка гарантує максимально можливу якість фінального результату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rtl w:val="0"/>
        </w:rPr>
        <w:t xml:space="preserve">. Найкращий результат досягається за рахунок застосування комбінації різних технік та підходів протягом усього життєвого циклу розробки.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Мені здається, що прототипування та тест-кейси/чек-листи у поєднанні з рев’ю гарантують максимально можливу якість фінального результату.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Прототипування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дозволяє візуалізувати та взаємодіяти з запропонованим рішенням на ранніх стадіях, виявляючи невідповідності та потенційні проблеми у вимогах до початку дорогої розробки. Це знижує ризик переробок та неправильного розуміння.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Тест-кейси та чек-листи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розроблені на основі вимог, забезпечують чітку та систематичну перевірку кожного аспекту функціональності, гарантуючи, що всі заявлені вимоги будуть реалізовані та протестовані.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Рев'ю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(особливо за участю ключових зацікавлених сторін) доповнює ці методи, надаючи можливість колективної перевірки та корекції вимог, виключаючи двозначність та неповноту, і тим самим підвищуючи загальну якість.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hd w:fill="c9daf8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c9daf8" w:val="clear"/>
          <w:rtl w:val="0"/>
        </w:rPr>
        <w:t xml:space="preserve">Level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0fff6" w:val="clear"/>
        <w:spacing w:after="240" w:before="240" w:lineRule="auto"/>
        <w:rPr>
          <w:rFonts w:ascii="Roboto" w:cs="Roboto" w:eastAsia="Roboto" w:hAnsi="Roboto"/>
          <w:shd w:fill="fff2cc" w:val="clear"/>
        </w:rPr>
      </w:pP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30">
      <w:pPr>
        <w:shd w:fill="f0fff6" w:val="clear"/>
        <w:spacing w:after="240" w:before="240" w:lineRule="auto"/>
        <w:rPr>
          <w:rFonts w:ascii="Roboto" w:cs="Roboto" w:eastAsia="Roboto" w:hAnsi="Roboto"/>
          <w:shd w:fill="fff2cc" w:val="clear"/>
        </w:rPr>
      </w:pPr>
      <w:commentRangeStart w:id="4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Склади функціональні  (5-7 од.) та нефункціональні (5-7 од.) вимоги до застосунку.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Функціональні вимоги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Реєстрація та Авторизація користувача: Користувачі повинні мати можливість створювати облікові записи (по email/номеру телефону) та входити до програми. Передбачити опції реєстрації та входу через Google/Apple ID.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Завантаження фотографій котиків: Користувачі повинні легко завантажувати фотографії котиків із галереї свого пристрою. Мати можливість додати короткий опис до кожної фотографії.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Перегляд стрічки фотографій: Користувачі повинні бачити всю стрічку фотографій котиків, завантажених іншими користувачами, відсортовану за новизною.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Взаємодія з контентом: Користувачі повинні мати можливість «лайкати» фотографії та залишати коментарі під ними.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Профіль користувача: Кожен користувач повинен мати свій профіль, де відображатимуться його завантажені фотографії, кількість підписників.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Функція підписки: Користувачі повинні мати можливість підписуватись на інших користувачів, щоб бачити їх нові публікації у своїй стрічці.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Пошук за тегами/користувачами: Повинна бути реалізована функція пошуку фотографій за популярними тегами (наприклад, #мейнкун, #смішнийкіт #британець) та за іменами користувачів.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Нефункціональні вимоги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Продуктивність: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Завантаження фотографій не повинно займати більше 5 секунд при стабільному підключенні до Інтернету.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Стрічка фотографій повинна завантажуватися не більше ніж за 3 секунди при першому відкритті та миттєво при прокручуванні.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Надійність: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Доступність сервісу має бути не менше 99.9% часу.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Додаток має коректно обробляти втрату інтернет-з'єднання та відновлювати роботу після його відновлення.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Зручність використання (Usability):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Інтерфейс програми має бути інтуїтивно зрозумілим, щоб новий користувач міг розібратися з основними функціями за 2-3 хвилини.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Розмір та розташування елементів керування повинні бути зручними для використання однією рукою на більшості мобільних пристроїв.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Безпека: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Персональні дані користувачів (email, паролі) повинні зберігатися у зашифрованому вигляді.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Повинні бути передбачені заходи проти спаму та неприйнятного контенту (наприклад, можливість поскаржитися на фото/користувача). 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Масштабованість: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Додаток має бути здатним підтримувати не менше 1 мільйона активних користувачів на місяць без істотного зниження продуктивності.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Архітектура повинна передбачати можливість додавання нових функцій та зростання обсягу даних.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Сумісність: 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Додаток має бути сумісним з останніми трьома основними версіями iOS та Android.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Повинна коректно відображатись на різних розмірах екранів мобільних пристроїв (смартфони, планшети). 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Локалізація: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Інтерфейс програми повинен бути доступний як мінімум англійською та українською мовами.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1" w:date="2025-08-02T16:29:08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цьому випадку це не зовсім протиріччя, це дифект.</w:t>
      </w:r>
    </w:p>
  </w:comment>
  <w:comment w:author="Nadiia Ovsiannikova" w:id="4" w:date="2025-08-02T16:50:09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чудові приклади!</w:t>
      </w:r>
    </w:p>
  </w:comment>
  <w:comment w:author="Nadiia Ovsiannikova" w:id="2" w:date="2025-08-02T16:48:05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суть вірна, але саме формулювання вимоги не має опиратись на тестування, чи перевірки. В цьому контексті вимога має юути щось на кшталт: Звязк між навушниками та телефоном, має бути стабільним при заряді обох пристроїв вище 20% і на відстані не більше 100 метрів. Якось так</w:t>
      </w:r>
    </w:p>
  </w:comment>
  <w:comment w:author="Nadiia Ovsiannikova" w:id="3" w:date="2025-08-02T16:49:19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погоджуюсь</w:t>
      </w:r>
    </w:p>
  </w:comment>
  <w:comment w:author="Nadiia Ovsiannikova" w:id="0" w:date="2025-08-02T16:48:53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гарні приклади, з урахуванням складного пристрою ;)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