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EA5F" w14:textId="77777777" w:rsidR="008C6C42" w:rsidRPr="008C6C42" w:rsidRDefault="008C6C42" w:rsidP="008C6C42">
      <w:r w:rsidRPr="008C6C42">
        <w:rPr>
          <w:b/>
          <w:bCs/>
        </w:rPr>
        <w:t>Track:</w:t>
      </w:r>
      <w:r w:rsidRPr="008C6C42">
        <w:t xml:space="preserve"> Virtual Data Science with R Apprentice</w:t>
      </w:r>
    </w:p>
    <w:p w14:paraId="094923AB" w14:textId="77777777" w:rsidR="008C6C42" w:rsidRPr="008C6C42" w:rsidRDefault="008C6C42" w:rsidP="008C6C42">
      <w:r w:rsidRPr="008C6C42">
        <w:rPr>
          <w:b/>
          <w:bCs/>
        </w:rPr>
        <w:t>Task:</w:t>
      </w:r>
      <w:r w:rsidRPr="008C6C42">
        <w:t xml:space="preserve"> Week 1 – Project Planning and Strategy Development</w:t>
      </w:r>
    </w:p>
    <w:p w14:paraId="55EA12FD" w14:textId="77777777" w:rsidR="008C6C42" w:rsidRPr="008C6C42" w:rsidRDefault="008C6C42" w:rsidP="008C6C42">
      <w:r w:rsidRPr="008C6C42">
        <w:rPr>
          <w:b/>
          <w:bCs/>
        </w:rPr>
        <w:t>Domain:</w:t>
      </w:r>
      <w:r w:rsidRPr="008C6C42">
        <w:t xml:space="preserve"> Agricultural Commodity Market Dynamics &amp; Price Stabilization</w:t>
      </w:r>
    </w:p>
    <w:p w14:paraId="0FE752C6" w14:textId="77777777" w:rsidR="008C6C42" w:rsidRPr="008C6C42" w:rsidRDefault="008C6C42" w:rsidP="008C6C42">
      <w:r w:rsidRPr="008C6C42">
        <w:rPr>
          <w:b/>
          <w:bCs/>
        </w:rPr>
        <w:t>Estimated Effort:</w:t>
      </w:r>
      <w:r w:rsidRPr="008C6C42">
        <w:t xml:space="preserve"> 30–35 Hours</w:t>
      </w:r>
    </w:p>
    <w:p w14:paraId="385F27C2" w14:textId="77777777" w:rsidR="008C6C42" w:rsidRPr="008C6C42" w:rsidRDefault="008C6C42" w:rsidP="008C6C42">
      <w:r w:rsidRPr="008C6C42">
        <w:rPr>
          <w:b/>
          <w:bCs/>
        </w:rPr>
        <w:t>1. Project Objective &amp; Strategic Vision</w:t>
      </w:r>
    </w:p>
    <w:p w14:paraId="35850F4D" w14:textId="77777777" w:rsidR="008C6C42" w:rsidRPr="008C6C42" w:rsidRDefault="008C6C42" w:rsidP="008C6C42">
      <w:r w:rsidRPr="008C6C42">
        <w:t xml:space="preserve">Agricultural markets across regional Indian APMC Mandis experience severe seasonal price crashes, post-harvest supply gluts, and high intra-day volatility. The objective of this project is to build an end-to-end data analytics pipeline in R that models price elasticity, quantifies supply-side shocks using empirical daily transaction feeds from </w:t>
      </w:r>
      <w:proofErr w:type="spellStart"/>
      <w:r w:rsidRPr="008C6C42">
        <w:t>Agmarknet</w:t>
      </w:r>
      <w:proofErr w:type="spellEnd"/>
      <w:r w:rsidRPr="008C6C42">
        <w:t>, and delivers short-term predictive intelligence to mitigate distress selling by producers.</w:t>
      </w:r>
    </w:p>
    <w:p w14:paraId="4CA8BDEF" w14:textId="77777777" w:rsidR="008C6C42" w:rsidRPr="008C6C42" w:rsidRDefault="008C6C42" w:rsidP="008C6C42">
      <w:r w:rsidRPr="008C6C42">
        <w:rPr>
          <w:b/>
          <w:bCs/>
        </w:rPr>
        <w:t>2. Empirical Research Background &amp; Baseline Literature</w:t>
      </w:r>
    </w:p>
    <w:p w14:paraId="008B662D" w14:textId="77777777" w:rsidR="008C6C42" w:rsidRPr="008C6C42" w:rsidRDefault="008C6C42" w:rsidP="008C6C42">
      <w:r w:rsidRPr="008C6C42">
        <w:t>Wholesale agricultural trade in developing markets is governed by the Cobweb Phenomenon and extreme short-run price inelasticity. Empirical studies indicate that a 10% unexpected surge in localized perishable arrivals often leads to a disproportionate 20% to 35% drop in wholesale modal prices due to inadequate cold-chain buffers. By leveraging open data APIs from data.gov.in (covering commodities such as Wheat, Mustard, Paddy, and Potato), this project models threshold-based market regimes.</w:t>
      </w:r>
    </w:p>
    <w:p w14:paraId="7EDB727C" w14:textId="77777777" w:rsidR="008C6C42" w:rsidRPr="008C6C42" w:rsidRDefault="008C6C42" w:rsidP="008C6C42">
      <w:r w:rsidRPr="008C6C42">
        <w:rPr>
          <w:b/>
          <w:bCs/>
        </w:rPr>
        <w:t>3. Phased Lifecycle &amp; Work Breakdown (35-Hour Roadmap)</w:t>
      </w:r>
    </w:p>
    <w:p w14:paraId="43C3EA58" w14:textId="77777777" w:rsidR="008C6C42" w:rsidRPr="008C6C42" w:rsidRDefault="008C6C42" w:rsidP="008C6C42">
      <w:pPr>
        <w:numPr>
          <w:ilvl w:val="0"/>
          <w:numId w:val="15"/>
        </w:numPr>
      </w:pPr>
      <w:r w:rsidRPr="008C6C42">
        <w:rPr>
          <w:b/>
          <w:bCs/>
        </w:rPr>
        <w:t>Phase 1: Architecture &amp; API Ingestion Strategy (Hours 1–7):</w:t>
      </w:r>
      <w:r w:rsidRPr="008C6C42">
        <w:t xml:space="preserve"> Define data dictionary across 8 key APMC features; set up reproducible R Studio project environments (</w:t>
      </w:r>
      <w:proofErr w:type="spellStart"/>
      <w:r w:rsidRPr="008C6C42">
        <w:t>renv</w:t>
      </w:r>
      <w:proofErr w:type="spellEnd"/>
      <w:r w:rsidRPr="008C6C42">
        <w:t>).</w:t>
      </w:r>
    </w:p>
    <w:p w14:paraId="4E021B8B" w14:textId="77777777" w:rsidR="008C6C42" w:rsidRPr="008C6C42" w:rsidRDefault="008C6C42" w:rsidP="008C6C42">
      <w:pPr>
        <w:numPr>
          <w:ilvl w:val="0"/>
          <w:numId w:val="15"/>
        </w:numPr>
      </w:pPr>
      <w:r w:rsidRPr="008C6C42">
        <w:rPr>
          <w:b/>
          <w:bCs/>
        </w:rPr>
        <w:t>Phase 2: Data Cleansing &amp; Missingness Audit (Hours 8–15):</w:t>
      </w:r>
      <w:r w:rsidRPr="008C6C42">
        <w:t xml:space="preserve"> Program localized conditional median imputation algorithms and IQR-based anomaly filters.</w:t>
      </w:r>
    </w:p>
    <w:p w14:paraId="41E77AB6" w14:textId="77777777" w:rsidR="008C6C42" w:rsidRPr="008C6C42" w:rsidRDefault="008C6C42" w:rsidP="008C6C42">
      <w:pPr>
        <w:numPr>
          <w:ilvl w:val="0"/>
          <w:numId w:val="15"/>
        </w:numPr>
      </w:pPr>
      <w:r w:rsidRPr="008C6C42">
        <w:rPr>
          <w:b/>
          <w:bCs/>
        </w:rPr>
        <w:t xml:space="preserve">Phase 3: Exploratory Statistical </w:t>
      </w:r>
      <w:proofErr w:type="spellStart"/>
      <w:r w:rsidRPr="008C6C42">
        <w:rPr>
          <w:b/>
          <w:bCs/>
        </w:rPr>
        <w:t>Modeling</w:t>
      </w:r>
      <w:proofErr w:type="spellEnd"/>
      <w:r w:rsidRPr="008C6C42">
        <w:rPr>
          <w:b/>
          <w:bCs/>
        </w:rPr>
        <w:t xml:space="preserve"> (Hours 16–23):</w:t>
      </w:r>
      <w:r w:rsidRPr="008C6C42">
        <w:t xml:space="preserve"> Fit non-linear GAM spline curves, compute Spearman rank correlation coefficients, and isolate peak-harvest supply gluts.</w:t>
      </w:r>
    </w:p>
    <w:p w14:paraId="685B8270" w14:textId="77777777" w:rsidR="008C6C42" w:rsidRPr="008C6C42" w:rsidRDefault="008C6C42" w:rsidP="008C6C42">
      <w:pPr>
        <w:numPr>
          <w:ilvl w:val="0"/>
          <w:numId w:val="15"/>
        </w:numPr>
      </w:pPr>
      <w:r w:rsidRPr="008C6C42">
        <w:rPr>
          <w:b/>
          <w:bCs/>
        </w:rPr>
        <w:t>Phase 4: Predictive Model Architecture (Hours 24–30):</w:t>
      </w:r>
      <w:r w:rsidRPr="008C6C42">
        <w:t xml:space="preserve"> Train and benchmark Logistic Regression (GLM) vs. Random Forest classifiers using expanding-window time splits.</w:t>
      </w:r>
    </w:p>
    <w:p w14:paraId="19A7F93A" w14:textId="77777777" w:rsidR="008C6C42" w:rsidRPr="008C6C42" w:rsidRDefault="008C6C42" w:rsidP="008C6C42">
      <w:pPr>
        <w:numPr>
          <w:ilvl w:val="0"/>
          <w:numId w:val="15"/>
        </w:numPr>
      </w:pPr>
      <w:r w:rsidRPr="008C6C42">
        <w:rPr>
          <w:b/>
          <w:bCs/>
        </w:rPr>
        <w:t>Phase 5: Synthesis &amp; Executive Reporting (Hours 31–35):</w:t>
      </w:r>
      <w:r w:rsidRPr="008C6C42">
        <w:t xml:space="preserve"> Package actionable recommendations and technical documentation.</w:t>
      </w:r>
    </w:p>
    <w:p w14:paraId="5C10E72E" w14:textId="77777777" w:rsidR="008C6C42" w:rsidRPr="008C6C42" w:rsidRDefault="008C6C42" w:rsidP="008C6C42">
      <w:r w:rsidRPr="008C6C42">
        <w:rPr>
          <w:b/>
          <w:bCs/>
        </w:rPr>
        <w:t>4. Assigned Functional Roles</w:t>
      </w:r>
    </w:p>
    <w:p w14:paraId="0F81C9FF" w14:textId="77777777" w:rsidR="008C6C42" w:rsidRPr="008C6C42" w:rsidRDefault="008C6C42" w:rsidP="008C6C42">
      <w:pPr>
        <w:numPr>
          <w:ilvl w:val="0"/>
          <w:numId w:val="16"/>
        </w:numPr>
      </w:pPr>
      <w:r w:rsidRPr="008C6C42">
        <w:rPr>
          <w:b/>
          <w:bCs/>
        </w:rPr>
        <w:t>Data Architect / Engineer:</w:t>
      </w:r>
      <w:r w:rsidRPr="008C6C42">
        <w:t xml:space="preserve"> Manages API extraction, type-casting, and missingness audits in R.</w:t>
      </w:r>
    </w:p>
    <w:p w14:paraId="012EFFE7" w14:textId="77777777" w:rsidR="008C6C42" w:rsidRPr="008C6C42" w:rsidRDefault="008C6C42" w:rsidP="008C6C42">
      <w:pPr>
        <w:numPr>
          <w:ilvl w:val="0"/>
          <w:numId w:val="16"/>
        </w:numPr>
      </w:pPr>
      <w:r w:rsidRPr="008C6C42">
        <w:rPr>
          <w:b/>
          <w:bCs/>
        </w:rPr>
        <w:t>Quantitative Research Analyst:</w:t>
      </w:r>
      <w:r w:rsidRPr="008C6C42">
        <w:t xml:space="preserve"> Formulates econometric elasticity assumptions and evaluates model diagnostic distributions.</w:t>
      </w:r>
    </w:p>
    <w:p w14:paraId="031BE03E" w14:textId="77777777" w:rsidR="008C6C42" w:rsidRPr="008C6C42" w:rsidRDefault="008C6C42" w:rsidP="008C6C42">
      <w:pPr>
        <w:numPr>
          <w:ilvl w:val="0"/>
          <w:numId w:val="16"/>
        </w:numPr>
      </w:pPr>
      <w:r w:rsidRPr="008C6C42">
        <w:rPr>
          <w:b/>
          <w:bCs/>
        </w:rPr>
        <w:t>Project Manager:</w:t>
      </w:r>
      <w:r w:rsidRPr="008C6C42">
        <w:t xml:space="preserve"> Monitors technical milestones, risk boundaries, and delivery timelines.</w:t>
      </w:r>
    </w:p>
    <w:p w14:paraId="5F765B27" w14:textId="77777777" w:rsidR="008C6C42" w:rsidRDefault="008C6C42" w:rsidP="008C6C42">
      <w:pPr>
        <w:rPr>
          <w:b/>
          <w:bCs/>
        </w:rPr>
      </w:pPr>
      <w:r w:rsidRPr="008C6C42">
        <w:rPr>
          <w:b/>
          <w:bCs/>
        </w:rPr>
        <w:t>5. Risk Management Matrix</w:t>
      </w:r>
    </w:p>
    <w:tbl>
      <w:tblPr>
        <w:tblpPr w:leftFromText="180" w:rightFromText="180" w:vertAnchor="page" w:horzAnchor="margin" w:tblpY="1307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1175"/>
        <w:gridCol w:w="3044"/>
        <w:gridCol w:w="2750"/>
      </w:tblGrid>
      <w:tr w:rsidR="008C6C42" w:rsidRPr="008C6C42" w14:paraId="6B9F386E" w14:textId="77777777" w:rsidTr="008C6C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696BB" w14:textId="77777777" w:rsidR="008C6C42" w:rsidRPr="008C6C42" w:rsidRDefault="008C6C42" w:rsidP="008C6C42">
            <w:r w:rsidRPr="008C6C42">
              <w:rPr>
                <w:b/>
                <w:bCs/>
              </w:rPr>
              <w:lastRenderedPageBreak/>
              <w:t>Operational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17275" w14:textId="77777777" w:rsidR="008C6C42" w:rsidRPr="008C6C42" w:rsidRDefault="008C6C42" w:rsidP="008C6C42">
            <w:r w:rsidRPr="008C6C42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0A2E9" w14:textId="77777777" w:rsidR="008C6C42" w:rsidRPr="008C6C42" w:rsidRDefault="008C6C42" w:rsidP="008C6C42">
            <w:r w:rsidRPr="008C6C42">
              <w:rPr>
                <w:b/>
                <w:bCs/>
              </w:rPr>
              <w:t>Probable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68528" w14:textId="77777777" w:rsidR="008C6C42" w:rsidRPr="008C6C42" w:rsidRDefault="008C6C42" w:rsidP="008C6C42">
            <w:r w:rsidRPr="008C6C42">
              <w:rPr>
                <w:b/>
                <w:bCs/>
              </w:rPr>
              <w:t>Concrete Mitigation Strategy</w:t>
            </w:r>
          </w:p>
        </w:tc>
      </w:tr>
      <w:tr w:rsidR="008C6C42" w:rsidRPr="008C6C42" w14:paraId="7B3FDE6C" w14:textId="77777777" w:rsidTr="008C6C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4B930" w14:textId="77777777" w:rsidR="008C6C42" w:rsidRPr="008C6C42" w:rsidRDefault="008C6C42" w:rsidP="008C6C42">
            <w:r w:rsidRPr="008C6C42">
              <w:rPr>
                <w:b/>
                <w:bCs/>
              </w:rPr>
              <w:t>Market Reporting Intermittency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14F90" w14:textId="77777777" w:rsidR="008C6C42" w:rsidRPr="008C6C42" w:rsidRDefault="008C6C42" w:rsidP="008C6C42">
            <w:r w:rsidRPr="008C6C42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61B14" w14:textId="77777777" w:rsidR="008C6C42" w:rsidRPr="008C6C42" w:rsidRDefault="008C6C42" w:rsidP="008C6C42">
            <w:r w:rsidRPr="008C6C42">
              <w:t>Non-trading holidays create discontinuous time-series data.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9D150" w14:textId="77777777" w:rsidR="008C6C42" w:rsidRPr="008C6C42" w:rsidRDefault="008C6C42" w:rsidP="008C6C42">
            <w:r w:rsidRPr="008C6C42">
              <w:t xml:space="preserve">Apply localized median rolling imputation bounded within </w:t>
            </w:r>
            <m:oMath>
              <m:r>
                <w:rPr>
                  <w:rFonts w:ascii="Cambria Math" w:hAnsi="Cambria Math"/>
                </w:rPr>
                <m:t>±3</m:t>
              </m:r>
            </m:oMath>
            <w:r w:rsidRPr="008C6C42">
              <w:t xml:space="preserve"> days.</w:t>
            </w:r>
          </w:p>
        </w:tc>
      </w:tr>
      <w:tr w:rsidR="008C6C42" w:rsidRPr="008C6C42" w14:paraId="4099A250" w14:textId="77777777" w:rsidTr="008C6C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D8E2" w14:textId="77777777" w:rsidR="008C6C42" w:rsidRPr="008C6C42" w:rsidRDefault="008C6C42" w:rsidP="008C6C42">
            <w:r w:rsidRPr="008C6C42">
              <w:rPr>
                <w:b/>
                <w:bCs/>
              </w:rPr>
              <w:t>Outlier Scale Errors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1357C" w14:textId="77777777" w:rsidR="008C6C42" w:rsidRPr="008C6C42" w:rsidRDefault="008C6C42" w:rsidP="008C6C42">
            <w:r w:rsidRPr="008C6C4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DB8A7" w14:textId="77777777" w:rsidR="008C6C42" w:rsidRPr="008C6C42" w:rsidRDefault="008C6C42" w:rsidP="008C6C42">
            <w:r w:rsidRPr="008C6C42">
              <w:t>Transcription mistakes (e.g., ₹25,000/q instead of ₹2,500/q) warp variances.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1BA02" w14:textId="77777777" w:rsidR="008C6C42" w:rsidRPr="008C6C42" w:rsidRDefault="008C6C42" w:rsidP="008C6C42">
            <w:r w:rsidRPr="008C6C42">
              <w:t>Enforce non-parametric IQR bounds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-1.5</m:t>
              </m:r>
              <m:r>
                <m:rPr>
                  <m:nor/>
                </m:rPr>
                <m:t>IQR</m:t>
              </m:r>
            </m:oMath>
            <w:r w:rsidRPr="008C6C42">
              <w:t xml:space="preserve"> to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+1.5</m:t>
              </m:r>
              <m:r>
                <m:rPr>
                  <m:nor/>
                </m:rPr>
                <m:t>IQR</m:t>
              </m:r>
            </m:oMath>
            <w:r w:rsidRPr="008C6C42">
              <w:t>).</w:t>
            </w:r>
          </w:p>
        </w:tc>
      </w:tr>
      <w:tr w:rsidR="008C6C42" w:rsidRPr="008C6C42" w14:paraId="5420B007" w14:textId="77777777" w:rsidTr="008C6C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4AAC1" w14:textId="77777777" w:rsidR="008C6C42" w:rsidRPr="008C6C42" w:rsidRDefault="008C6C42" w:rsidP="008C6C42">
            <w:r w:rsidRPr="008C6C42">
              <w:rPr>
                <w:b/>
                <w:bCs/>
              </w:rPr>
              <w:t>Future Data Leakage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7AA32" w14:textId="77777777" w:rsidR="008C6C42" w:rsidRPr="008C6C42" w:rsidRDefault="008C6C42" w:rsidP="008C6C42">
            <w:r w:rsidRPr="008C6C42"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91236" w14:textId="77777777" w:rsidR="008C6C42" w:rsidRPr="008C6C42" w:rsidRDefault="008C6C42" w:rsidP="008C6C42">
            <w:r w:rsidRPr="008C6C42">
              <w:t>Standard k-fold CV leaks temporal autocorrelation.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C777B" w14:textId="77777777" w:rsidR="008C6C42" w:rsidRPr="008C6C42" w:rsidRDefault="008C6C42" w:rsidP="008C6C42">
            <w:r w:rsidRPr="008C6C42">
              <w:t>Enforce chronological walk-forward validation splits (80/20 train-test).</w:t>
            </w:r>
          </w:p>
        </w:tc>
      </w:tr>
    </w:tbl>
    <w:p w14:paraId="209F0796" w14:textId="77777777" w:rsidR="008C6C42" w:rsidRPr="008C6C42" w:rsidRDefault="008C6C42" w:rsidP="008C6C42"/>
    <w:p w14:paraId="3C293E92" w14:textId="77777777" w:rsidR="002E2759" w:rsidRPr="008138FE" w:rsidRDefault="002E2759" w:rsidP="008138FE"/>
    <w:sectPr w:rsidR="002E2759" w:rsidRPr="00813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311B"/>
    <w:multiLevelType w:val="multilevel"/>
    <w:tmpl w:val="4B7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BCD"/>
    <w:multiLevelType w:val="multilevel"/>
    <w:tmpl w:val="A6E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96D60"/>
    <w:multiLevelType w:val="multilevel"/>
    <w:tmpl w:val="A54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33EF5"/>
    <w:multiLevelType w:val="multilevel"/>
    <w:tmpl w:val="EBF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D18DC"/>
    <w:multiLevelType w:val="multilevel"/>
    <w:tmpl w:val="E1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75A31"/>
    <w:multiLevelType w:val="multilevel"/>
    <w:tmpl w:val="BC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A2135"/>
    <w:multiLevelType w:val="multilevel"/>
    <w:tmpl w:val="4C0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72083"/>
    <w:multiLevelType w:val="multilevel"/>
    <w:tmpl w:val="E03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1B05"/>
    <w:multiLevelType w:val="multilevel"/>
    <w:tmpl w:val="952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D2FED"/>
    <w:multiLevelType w:val="multilevel"/>
    <w:tmpl w:val="A0E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55692"/>
    <w:multiLevelType w:val="multilevel"/>
    <w:tmpl w:val="F28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C2CE5"/>
    <w:multiLevelType w:val="multilevel"/>
    <w:tmpl w:val="18D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92639"/>
    <w:multiLevelType w:val="multilevel"/>
    <w:tmpl w:val="22E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F1ADA"/>
    <w:multiLevelType w:val="multilevel"/>
    <w:tmpl w:val="B17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D1B56"/>
    <w:multiLevelType w:val="multilevel"/>
    <w:tmpl w:val="CF5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44C4E"/>
    <w:multiLevelType w:val="multilevel"/>
    <w:tmpl w:val="450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912">
    <w:abstractNumId w:val="0"/>
  </w:num>
  <w:num w:numId="2" w16cid:durableId="721565727">
    <w:abstractNumId w:val="8"/>
  </w:num>
  <w:num w:numId="3" w16cid:durableId="1993869831">
    <w:abstractNumId w:val="4"/>
  </w:num>
  <w:num w:numId="4" w16cid:durableId="223565364">
    <w:abstractNumId w:val="11"/>
  </w:num>
  <w:num w:numId="5" w16cid:durableId="864371802">
    <w:abstractNumId w:val="6"/>
  </w:num>
  <w:num w:numId="6" w16cid:durableId="701634056">
    <w:abstractNumId w:val="15"/>
  </w:num>
  <w:num w:numId="7" w16cid:durableId="1946501684">
    <w:abstractNumId w:val="9"/>
  </w:num>
  <w:num w:numId="8" w16cid:durableId="1885949025">
    <w:abstractNumId w:val="7"/>
  </w:num>
  <w:num w:numId="9" w16cid:durableId="784427215">
    <w:abstractNumId w:val="1"/>
  </w:num>
  <w:num w:numId="10" w16cid:durableId="2006395445">
    <w:abstractNumId w:val="5"/>
  </w:num>
  <w:num w:numId="11" w16cid:durableId="1939094677">
    <w:abstractNumId w:val="14"/>
  </w:num>
  <w:num w:numId="12" w16cid:durableId="546068974">
    <w:abstractNumId w:val="12"/>
  </w:num>
  <w:num w:numId="13" w16cid:durableId="1886792839">
    <w:abstractNumId w:val="10"/>
  </w:num>
  <w:num w:numId="14" w16cid:durableId="1374310611">
    <w:abstractNumId w:val="3"/>
  </w:num>
  <w:num w:numId="15" w16cid:durableId="625547512">
    <w:abstractNumId w:val="13"/>
  </w:num>
  <w:num w:numId="16" w16cid:durableId="1375497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7"/>
    <w:rsid w:val="00110FED"/>
    <w:rsid w:val="002B57FF"/>
    <w:rsid w:val="002E2759"/>
    <w:rsid w:val="007348BF"/>
    <w:rsid w:val="0079670D"/>
    <w:rsid w:val="008138FE"/>
    <w:rsid w:val="008C6C42"/>
    <w:rsid w:val="00D03A67"/>
    <w:rsid w:val="00FC4B83"/>
    <w:rsid w:val="00FF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932F"/>
  <w15:chartTrackingRefBased/>
  <w15:docId w15:val="{4E63E0B5-7FF9-4D45-8A1F-3D47E33B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2026-09-03T14:24:00Z</dcterms:created>
  <dcterms:modified xsi:type="dcterms:W3CDTF">2026-09-03T14:24:00Z</dcterms:modified>
</cp:coreProperties>
</file>