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Xb5f5bb70f6b1cf97fb5a393625a0703eb930d5d"/>
    <w:p>
      <w:pPr>
        <w:pStyle w:val="Heading1"/>
      </w:pPr>
      <w:r>
        <w:t xml:space="preserve">Comprehensive Summary of the Video: Effective Stakeholder Communications for Technology Professionals</w:t>
      </w:r>
    </w:p>
    <w:bookmarkStart w:id="20" w:name="overview"/>
    <w:p>
      <w:pPr>
        <w:pStyle w:val="Heading2"/>
      </w:pPr>
      <w:r>
        <w:t xml:space="preserve">Overview</w:t>
      </w:r>
    </w:p>
    <w:p>
      <w:pPr>
        <w:pStyle w:val="FirstParagraph"/>
      </w:pPr>
      <w:r>
        <w:t xml:space="preserve">This course aims to equip technology professionals with essential skills in stakeholder communication. It covers how to identify stakeholders, choose appropriate communication channels, convey messages effectively, build trust, and engage through storytelling. By mastering these techniques, participants will enhance their ability to support project objectives and improve the visibility of IT functions within organizations.</w:t>
      </w:r>
    </w:p>
    <w:bookmarkEnd w:id="20"/>
    <w:bookmarkStart w:id="21" w:name="key-points"/>
    <w:p>
      <w:pPr>
        <w:pStyle w:val="Heading2"/>
      </w:pPr>
      <w:r>
        <w:t xml:space="preserve">Key Points</w:t>
      </w:r>
    </w:p>
    <w:p>
      <w:pPr>
        <w:pStyle w:val="Compact"/>
        <w:numPr>
          <w:ilvl w:val="0"/>
          <w:numId w:val="1001"/>
        </w:numPr>
      </w:pPr>
      <w:r>
        <w:rPr>
          <w:b/>
          <w:bCs/>
        </w:rPr>
        <w:t xml:space="preserve">Importance of Effective Communication:</w:t>
      </w:r>
      <w:r>
        <w:t xml:space="preserve"> </w:t>
      </w:r>
      <w:r>
        <w:t xml:space="preserve">Open and effective stakeholder communications earn support and trust.</w:t>
      </w:r>
    </w:p>
    <w:p>
      <w:pPr>
        <w:pStyle w:val="Compact"/>
        <w:numPr>
          <w:ilvl w:val="0"/>
          <w:numId w:val="1001"/>
        </w:numPr>
      </w:pPr>
      <w:r>
        <w:rPr>
          <w:b/>
          <w:bCs/>
        </w:rPr>
        <w:t xml:space="preserve">Course Content:</w:t>
      </w:r>
      <w:r>
        <w:t xml:space="preserve"> </w:t>
      </w:r>
      <w:r>
        <w:t xml:space="preserve">Identifying stakeholders, selecting communication channels, refining messages, and leveraging storytelling for engagement.</w:t>
      </w:r>
    </w:p>
    <w:bookmarkEnd w:id="21"/>
    <w:bookmarkStart w:id="25" w:name="video-sections"/>
    <w:p>
      <w:pPr>
        <w:pStyle w:val="Heading2"/>
      </w:pPr>
      <w:r>
        <w:t xml:space="preserve">Video Sections</w:t>
      </w:r>
    </w:p>
    <w:bookmarkStart w:id="22" w:name="identifying-project-stakeholders"/>
    <w:p>
      <w:pPr>
        <w:pStyle w:val="Heading3"/>
      </w:pPr>
      <w:r>
        <w:t xml:space="preserve">1. Identifying Project Stakeholders</w:t>
      </w:r>
    </w:p>
    <w:p>
      <w:pPr>
        <w:pStyle w:val="Compact"/>
        <w:numPr>
          <w:ilvl w:val="0"/>
          <w:numId w:val="1002"/>
        </w:numPr>
      </w:pPr>
      <w:r>
        <w:t xml:space="preserve">Understand the role of different stakeholders in a project.</w:t>
      </w:r>
    </w:p>
    <w:p>
      <w:pPr>
        <w:pStyle w:val="Compact"/>
        <w:numPr>
          <w:ilvl w:val="0"/>
          <w:numId w:val="1002"/>
        </w:numPr>
      </w:pPr>
      <w:r>
        <w:t xml:space="preserve">Tips on recognizing who needs to be involved based on their influence and interest levels.</w:t>
      </w:r>
    </w:p>
    <w:bookmarkEnd w:id="22"/>
    <w:bookmarkStart w:id="23" w:name="Xf1ab28d5072f6e7a493d692ffebc8a3faee6aaf"/>
    <w:p>
      <w:pPr>
        <w:pStyle w:val="Heading3"/>
      </w:pPr>
      <w:r>
        <w:t xml:space="preserve">2. Choosing the Right Communication Channels</w:t>
      </w:r>
    </w:p>
    <w:p>
      <w:pPr>
        <w:pStyle w:val="Compact"/>
        <w:numPr>
          <w:ilvl w:val="0"/>
          <w:numId w:val="1003"/>
        </w:numPr>
      </w:pPr>
      <w:r>
        <w:rPr>
          <w:b/>
          <w:bCs/>
        </w:rPr>
        <w:t xml:space="preserve">Key Steps:</w:t>
      </w:r>
    </w:p>
    <w:p>
      <w:pPr>
        <w:pStyle w:val="Compact"/>
        <w:numPr>
          <w:ilvl w:val="1"/>
          <w:numId w:val="1004"/>
        </w:numPr>
      </w:pPr>
      <w:r>
        <w:t xml:space="preserve">Analyze stakeholder preferences.</w:t>
      </w:r>
    </w:p>
    <w:p>
      <w:pPr>
        <w:pStyle w:val="Compact"/>
        <w:numPr>
          <w:ilvl w:val="1"/>
          <w:numId w:val="1004"/>
        </w:numPr>
      </w:pPr>
      <w:r>
        <w:t xml:space="preserve">Evaluate accessibility and reliability options.</w:t>
      </w:r>
    </w:p>
    <w:p>
      <w:pPr>
        <w:pStyle w:val="Compact"/>
        <w:numPr>
          <w:ilvl w:val="1"/>
          <w:numId w:val="1004"/>
        </w:numPr>
      </w:pPr>
      <w:r>
        <w:t xml:space="preserve">Select platforms suitable for various types of stakeholders (e.g., face-to-face, email, newsletters).</w:t>
      </w:r>
    </w:p>
    <w:bookmarkEnd w:id="23"/>
    <w:bookmarkStart w:id="24" w:name="refining-your-stakeholder-message"/>
    <w:p>
      <w:pPr>
        <w:pStyle w:val="Heading3"/>
      </w:pPr>
      <w:r>
        <w:t xml:space="preserve">3. Refining Your Stakeholder Message</w:t>
      </w:r>
    </w:p>
    <w:p>
      <w:pPr>
        <w:pStyle w:val="Compact"/>
        <w:numPr>
          <w:ilvl w:val="0"/>
          <w:numId w:val="1005"/>
        </w:numPr>
      </w:pPr>
      <w:r>
        <w:t xml:space="preserve">Focus on clarity and precision in your communications.</w:t>
      </w:r>
    </w:p>
    <w:p>
      <w:pPr>
        <w:pStyle w:val="Compact"/>
        <w:numPr>
          <w:ilvl w:val="0"/>
          <w:numId w:val="1005"/>
        </w:numPr>
      </w:pPr>
      <w:r>
        <w:t xml:space="preserve">Practice active listening to understand stakeholder concerns better.</w:t>
      </w:r>
    </w:p>
    <w:bookmarkEnd w:id="24"/>
    <w:bookmarkEnd w:id="25"/>
    <w:bookmarkStart w:id="26" w:name="conclusion-and-takeaways"/>
    <w:p>
      <w:pPr>
        <w:pStyle w:val="Heading2"/>
      </w:pPr>
      <w:r>
        <w:t xml:space="preserve">Conclusion and Takeaways</w:t>
      </w:r>
    </w:p>
    <w:p>
      <w:pPr>
        <w:pStyle w:val="Compact"/>
        <w:numPr>
          <w:ilvl w:val="0"/>
          <w:numId w:val="1006"/>
        </w:numPr>
      </w:pPr>
      <w:r>
        <w:rPr>
          <w:b/>
          <w:bCs/>
        </w:rPr>
        <w:t xml:space="preserve">Core Message:</w:t>
      </w:r>
      <w:r>
        <w:t xml:space="preserve"> </w:t>
      </w:r>
      <w:r>
        <w:t xml:space="preserve">Effective communication is crucial for achieving project success by building trust and support among stakeholders.</w:t>
      </w:r>
    </w:p>
    <w:p>
      <w:pPr>
        <w:pStyle w:val="Compact"/>
        <w:numPr>
          <w:ilvl w:val="0"/>
          <w:numId w:val="1006"/>
        </w:numPr>
      </w:pPr>
      <w:r>
        <w:rPr>
          <w:b/>
          <w:bCs/>
        </w:rPr>
        <w:t xml:space="preserve">Recommended Resources:</w:t>
      </w:r>
      <w:r>
        <w:t xml:space="preserve"> </w:t>
      </w:r>
      <w:r>
        <w:t xml:space="preserve">Additional reading materials or webinars focused on advanced communication strategies.</w:t>
      </w:r>
    </w:p>
    <w:bookmarkEnd w:id="26"/>
    <w:bookmarkStart w:id="27" w:name="additional-thoughts"/>
    <w:p>
      <w:pPr>
        <w:pStyle w:val="Heading2"/>
      </w:pPr>
      <w:r>
        <w:t xml:space="preserve">Additional Thoughts</w:t>
      </w:r>
    </w:p>
    <w:p>
      <w:pPr>
        <w:pStyle w:val="FirstParagraph"/>
      </w:pPr>
      <w:r>
        <w:t xml:space="preserve">The course emphasizes the importance of understanding not only what needs to be communicated but also how it should be presented. Storytelling adds a personal touch that can make complex information more digestible, fostering better engagement and connection with stakeholders.</w:t>
      </w:r>
    </w:p>
    <w:bookmarkEnd w:id="27"/>
    <w:bookmarkStart w:id="28" w:name="next-steps"/>
    <w:p>
      <w:pPr>
        <w:pStyle w:val="Heading2"/>
      </w:pPr>
      <w:r>
        <w:t xml:space="preserve">Next Steps</w:t>
      </w:r>
    </w:p>
    <w:p>
      <w:pPr>
        <w:pStyle w:val="Compact"/>
        <w:numPr>
          <w:ilvl w:val="0"/>
          <w:numId w:val="1007"/>
        </w:numPr>
      </w:pPr>
      <w:r>
        <w:t xml:space="preserve">Begin by analyzing current stakeholder relationships within your projects.</w:t>
      </w:r>
    </w:p>
    <w:p>
      <w:pPr>
        <w:pStyle w:val="Compact"/>
        <w:numPr>
          <w:ilvl w:val="0"/>
          <w:numId w:val="1007"/>
        </w:numPr>
      </w:pPr>
      <w:r>
        <w:t xml:space="preserve">Experiment with different communication tools to find the most effective ones for each group.</w:t>
      </w:r>
    </w:p>
    <w:p>
      <w:pPr>
        <w:pStyle w:val="Compact"/>
        <w:numPr>
          <w:ilvl w:val="0"/>
          <w:numId w:val="1007"/>
        </w:numPr>
      </w:pPr>
      <w:r>
        <w:t xml:space="preserve">Practice storytelling in meetings or presentations to improve engagement.</w:t>
      </w:r>
    </w:p>
    <w:p>
      <w:r>
        <w:pict>
          <v:rect style="width:0;height:1.5pt" o:hralign="center" o:hrstd="t" o:hr="t"/>
        </w:pict>
      </w:r>
    </w:p>
    <w:p>
      <w:pPr>
        <w:pStyle w:val="FirstParagraph"/>
      </w:pPr>
      <w:r>
        <w:t xml:space="preserve">This summary provides a structured overview of key concepts covered in the video, helping technology professionals understand and implement best practices for stakeholder communications effectively.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2025-08-31T14:28:40Z</dcterms:created>
  <dcterms:modified xsi:type="dcterms:W3CDTF">2025-08-31T14:28:40Z</dcterms:modified>
</cp:coreProperties>
</file>

<file path=docProps/custom.xml><?xml version="1.0" encoding="utf-8"?>
<Properties xmlns="http://schemas.openxmlformats.org/officeDocument/2006/custom-properties" xmlns:vt="http://schemas.openxmlformats.org/officeDocument/2006/docPropsVTypes"/>
</file>