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cfcac24cc1e42b48d9e784b8e08bbcadb3a698c"/>
    <w:p>
      <w:pPr>
        <w:pStyle w:val="Heading1"/>
      </w:pPr>
      <w:r>
        <w:t xml:space="preserve">Comprehensive Summary of the Video: Honing Your Stakeholder Message</w:t>
      </w:r>
    </w:p>
    <w:bookmarkStart w:id="20" w:name="overview"/>
    <w:p>
      <w:pPr>
        <w:pStyle w:val="Heading2"/>
      </w:pPr>
      <w:r>
        <w:t xml:space="preserve">Overview</w:t>
      </w:r>
    </w:p>
    <w:p>
      <w:pPr>
        <w:pStyle w:val="FirstParagraph"/>
      </w:pPr>
      <w:r>
        <w:t xml:space="preserve">The video discusses the importance of effectively communicating project value to stakeholders in IT projects. The purpose is to ensure greater engagement, commitment, and support from stakeholders by clearly articulating the value of a project specific to their goals and objectives.</w:t>
      </w:r>
    </w:p>
    <w:bookmarkEnd w:id="20"/>
    <w:bookmarkStart w:id="21" w:name="key-points"/>
    <w:p>
      <w:pPr>
        <w:pStyle w:val="Heading2"/>
      </w:pPr>
      <w:r>
        <w:t xml:space="preserve">Key Points</w:t>
      </w:r>
    </w:p>
    <w:p>
      <w:pPr>
        <w:pStyle w:val="Compact"/>
        <w:numPr>
          <w:ilvl w:val="0"/>
          <w:numId w:val="1001"/>
        </w:numPr>
      </w:pPr>
      <w:r>
        <w:t xml:space="preserve">Tailor your message to understand why the initiative is important to the stakeholders.</w:t>
      </w:r>
    </w:p>
    <w:p>
      <w:pPr>
        <w:pStyle w:val="Compact"/>
        <w:numPr>
          <w:ilvl w:val="0"/>
          <w:numId w:val="1001"/>
        </w:numPr>
      </w:pPr>
      <w:r>
        <w:t xml:space="preserve">Share only relevant information that pertains directly to them.</w:t>
      </w:r>
    </w:p>
    <w:p>
      <w:pPr>
        <w:pStyle w:val="Compact"/>
        <w:numPr>
          <w:ilvl w:val="0"/>
          <w:numId w:val="1001"/>
        </w:numPr>
      </w:pPr>
      <w:r>
        <w:t xml:space="preserve">Clarify challenges you need stakeholders’ help in overcoming.</w:t>
      </w:r>
    </w:p>
    <w:p>
      <w:pPr>
        <w:pStyle w:val="Compact"/>
        <w:numPr>
          <w:ilvl w:val="0"/>
          <w:numId w:val="1001"/>
        </w:numPr>
      </w:pPr>
      <w:r>
        <w:t xml:space="preserve">Define clear expected outcomes or actions required from stakeholders.</w:t>
      </w:r>
    </w:p>
    <w:p>
      <w:pPr>
        <w:pStyle w:val="Compact"/>
        <w:numPr>
          <w:ilvl w:val="0"/>
          <w:numId w:val="1001"/>
        </w:numPr>
      </w:pPr>
      <w:r>
        <w:t xml:space="preserve">Ensure consistency in your communication but remain flexible to adapt when necessary.</w:t>
      </w:r>
    </w:p>
    <w:bookmarkEnd w:id="21"/>
    <w:bookmarkStart w:id="25" w:name="video-sections"/>
    <w:p>
      <w:pPr>
        <w:pStyle w:val="Heading2"/>
      </w:pPr>
      <w:r>
        <w:t xml:space="preserve">Video Sections</w:t>
      </w:r>
    </w:p>
    <w:bookmarkStart w:id="22" w:name="why-stakeholders-care-about-your-message"/>
    <w:p>
      <w:pPr>
        <w:pStyle w:val="Heading3"/>
      </w:pPr>
      <w:r>
        <w:t xml:space="preserve">1. Why Stakeholders Care About Your Message?</w:t>
      </w:r>
    </w:p>
    <w:p>
      <w:pPr>
        <w:pStyle w:val="Compact"/>
        <w:numPr>
          <w:ilvl w:val="0"/>
          <w:numId w:val="1002"/>
        </w:numPr>
      </w:pPr>
      <w:r>
        <w:rPr>
          <w:b/>
          <w:bCs/>
        </w:rPr>
        <w:t xml:space="preserve">Understand their goals</w:t>
      </w:r>
      <w:r>
        <w:t xml:space="preserve">: Align project goals with those of the stakeholders.</w:t>
      </w:r>
    </w:p>
    <w:p>
      <w:pPr>
        <w:pStyle w:val="Compact"/>
        <w:numPr>
          <w:ilvl w:val="0"/>
          <w:numId w:val="1002"/>
        </w:numPr>
      </w:pPr>
      <w:r>
        <w:rPr>
          <w:b/>
          <w:bCs/>
        </w:rPr>
        <w:t xml:space="preserve">Relevance</w:t>
      </w:r>
      <w:r>
        <w:t xml:space="preserve">: Share only relevant information; stakeholders don’t need every detail.</w:t>
      </w:r>
    </w:p>
    <w:p>
      <w:pPr>
        <w:pStyle w:val="Compact"/>
        <w:numPr>
          <w:ilvl w:val="0"/>
          <w:numId w:val="1002"/>
        </w:numPr>
      </w:pPr>
      <w:r>
        <w:rPr>
          <w:b/>
          <w:bCs/>
        </w:rPr>
        <w:t xml:space="preserve">Engagement</w:t>
      </w:r>
      <w:r>
        <w:t xml:space="preserve">: Explain why challenges matter and how they relate to stakeholder needs.</w:t>
      </w:r>
    </w:p>
    <w:bookmarkEnd w:id="22"/>
    <w:bookmarkStart w:id="23" w:name="X4a4d9bd75ce51754bd1493031ed937dd5bb7d94"/>
    <w:p>
      <w:pPr>
        <w:pStyle w:val="Heading3"/>
      </w:pPr>
      <w:r>
        <w:t xml:space="preserve">2. Tailoring Communication for Different Audiences</w:t>
      </w:r>
    </w:p>
    <w:p>
      <w:pPr>
        <w:pStyle w:val="Compact"/>
        <w:numPr>
          <w:ilvl w:val="0"/>
          <w:numId w:val="1003"/>
        </w:numPr>
      </w:pPr>
      <w:r>
        <w:rPr>
          <w:b/>
          <w:bCs/>
        </w:rPr>
        <w:t xml:space="preserve">Executive Level</w:t>
      </w:r>
      <w:r>
        <w:t xml:space="preserve">:</w:t>
      </w:r>
    </w:p>
    <w:p>
      <w:pPr>
        <w:pStyle w:val="Compact"/>
        <w:numPr>
          <w:ilvl w:val="1"/>
          <w:numId w:val="1004"/>
        </w:numPr>
      </w:pPr>
      <w:r>
        <w:t xml:space="preserve">Focus on strategic messages about enabling organizational goals.</w:t>
      </w:r>
    </w:p>
    <w:p>
      <w:pPr>
        <w:pStyle w:val="Compact"/>
        <w:numPr>
          <w:ilvl w:val="1"/>
          <w:numId w:val="1004"/>
        </w:numPr>
      </w:pPr>
      <w:r>
        <w:t xml:space="preserve">Example:</w:t>
      </w:r>
      <w:r>
        <w:t xml:space="preserve"> </w:t>
      </w:r>
      <w:r>
        <w:t xml:space="preserve">“Our project creates an efficient data storage and retrieval system.”</w:t>
      </w:r>
    </w:p>
    <w:p>
      <w:pPr>
        <w:pStyle w:val="Compact"/>
        <w:numPr>
          <w:ilvl w:val="0"/>
          <w:numId w:val="1003"/>
        </w:numPr>
      </w:pPr>
      <w:r>
        <w:rPr>
          <w:b/>
          <w:bCs/>
        </w:rPr>
        <w:t xml:space="preserve">Operational Levels</w:t>
      </w:r>
      <w:r>
        <w:t xml:space="preserve">:</w:t>
      </w:r>
    </w:p>
    <w:p>
      <w:pPr>
        <w:pStyle w:val="Compact"/>
        <w:numPr>
          <w:ilvl w:val="1"/>
          <w:numId w:val="1005"/>
        </w:numPr>
      </w:pPr>
      <w:r>
        <w:t xml:space="preserve">Include tactical details such as resources, delays, team performance.</w:t>
      </w:r>
    </w:p>
    <w:p>
      <w:pPr>
        <w:pStyle w:val="Compact"/>
        <w:numPr>
          <w:ilvl w:val="1"/>
          <w:numId w:val="1005"/>
        </w:numPr>
      </w:pPr>
      <w:r>
        <w:t xml:space="preserve">Example:</w:t>
      </w:r>
      <w:r>
        <w:t xml:space="preserve"> </w:t>
      </w:r>
      <w:r>
        <w:t xml:space="preserve">“The project will address issues related to virtual networks and cloud platforms.”</w:t>
      </w:r>
    </w:p>
    <w:bookmarkEnd w:id="23"/>
    <w:bookmarkStart w:id="24" w:name="keeping-messages-consistent"/>
    <w:p>
      <w:pPr>
        <w:pStyle w:val="Heading3"/>
      </w:pPr>
      <w:r>
        <w:t xml:space="preserve">3. Keeping Messages Consistent</w:t>
      </w:r>
    </w:p>
    <w:p>
      <w:pPr>
        <w:pStyle w:val="Compact"/>
        <w:numPr>
          <w:ilvl w:val="0"/>
          <w:numId w:val="1006"/>
        </w:numPr>
      </w:pPr>
      <w:r>
        <w:t xml:space="preserve">Stick to objective facts without unnecessary context.</w:t>
      </w:r>
    </w:p>
    <w:p>
      <w:pPr>
        <w:pStyle w:val="Compact"/>
        <w:numPr>
          <w:ilvl w:val="0"/>
          <w:numId w:val="1006"/>
        </w:numPr>
      </w:pPr>
      <w:r>
        <w:t xml:space="preserve">Avoid inconsistencies; stakeholders should know why changes occur.</w:t>
      </w:r>
    </w:p>
    <w:bookmarkEnd w:id="24"/>
    <w:bookmarkEnd w:id="25"/>
    <w:bookmarkStart w:id="26" w:name="conclusion-and-takeaways"/>
    <w:p>
      <w:pPr>
        <w:pStyle w:val="Heading2"/>
      </w:pPr>
      <w:r>
        <w:t xml:space="preserve">Conclusion and Takeaways</w:t>
      </w:r>
    </w:p>
    <w:p>
      <w:pPr>
        <w:pStyle w:val="Compact"/>
        <w:numPr>
          <w:ilvl w:val="0"/>
          <w:numId w:val="1007"/>
        </w:numPr>
      </w:pPr>
      <w:r>
        <w:t xml:space="preserve">The key is to ensure that your message is clear, relevant, and consistent while being adaptable when circumstances require it.</w:t>
      </w:r>
    </w:p>
    <w:p>
      <w:pPr>
        <w:pStyle w:val="Compact"/>
        <w:numPr>
          <w:ilvl w:val="0"/>
          <w:numId w:val="1007"/>
        </w:numPr>
      </w:pPr>
      <w:r>
        <w:t xml:space="preserve">By understanding the specific needs of each stakeholder group, you can effectively communicate the value of your IT project.</w:t>
      </w:r>
    </w:p>
    <w:bookmarkEnd w:id="26"/>
    <w:bookmarkStart w:id="27" w:name="additional-thoughts"/>
    <w:p>
      <w:pPr>
        <w:pStyle w:val="Heading2"/>
      </w:pPr>
      <w:r>
        <w:t xml:space="preserve">Additional Thoughts</w:t>
      </w:r>
    </w:p>
    <w:p>
      <w:pPr>
        <w:pStyle w:val="FirstParagraph"/>
      </w:pPr>
      <w:r>
        <w:t xml:space="preserve">The video emphasizes the importance of flexibility. While maintaining consistency in communication, one must be prepared to adapt if changes occur due to unforeseen circumstances or evolving requirements. This ensures stakeholders remain engaged and informed throughout the project lifecycle.</w:t>
      </w:r>
    </w:p>
    <w:bookmarkEnd w:id="27"/>
    <w:bookmarkStart w:id="28" w:name="next-steps"/>
    <w:p>
      <w:pPr>
        <w:pStyle w:val="Heading2"/>
      </w:pPr>
      <w:r>
        <w:t xml:space="preserve">Next Steps</w:t>
      </w:r>
    </w:p>
    <w:p>
      <w:pPr>
        <w:pStyle w:val="Compact"/>
        <w:numPr>
          <w:ilvl w:val="0"/>
          <w:numId w:val="1008"/>
        </w:numPr>
      </w:pPr>
      <w:r>
        <w:t xml:space="preserve">Review your current stakeholder list.</w:t>
      </w:r>
    </w:p>
    <w:p>
      <w:pPr>
        <w:pStyle w:val="Compact"/>
        <w:numPr>
          <w:ilvl w:val="0"/>
          <w:numId w:val="1008"/>
        </w:numPr>
      </w:pPr>
      <w:r>
        <w:t xml:space="preserve">Identify key messages for each stakeholder group.</w:t>
      </w:r>
    </w:p>
    <w:p>
      <w:pPr>
        <w:pStyle w:val="Compact"/>
        <w:numPr>
          <w:ilvl w:val="0"/>
          <w:numId w:val="1008"/>
        </w:numPr>
      </w:pPr>
      <w:r>
        <w:t xml:space="preserve">Plan how you will tailor these messages based on their specific needs and levels within the organization.</w:t>
      </w:r>
    </w:p>
    <w:bookmarkEnd w:id="28"/>
    <w:bookmarkStart w:id="29" w:name="additional-context"/>
    <w:p>
      <w:pPr>
        <w:pStyle w:val="Heading2"/>
      </w:pPr>
      <w:r>
        <w:t xml:space="preserve">Additional Context</w:t>
      </w:r>
    </w:p>
    <w:p>
      <w:pPr>
        <w:pStyle w:val="FirstParagraph"/>
      </w:pPr>
      <w:r>
        <w:t xml:space="preserve">Understanding the communication strategy in IT projects is crucial to ensuring that all stakeholders are on board with the project goals. This involves not just delivering information but also building relationships through effective communication, which can lead to greater buy-in from stakeholders.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2025-08-31T14:28:41Z</dcterms:created>
  <dcterms:modified xsi:type="dcterms:W3CDTF">2025-08-31T14:28:41Z</dcterms:modified>
</cp:coreProperties>
</file>

<file path=docProps/custom.xml><?xml version="1.0" encoding="utf-8"?>
<Properties xmlns="http://schemas.openxmlformats.org/officeDocument/2006/custom-properties" xmlns:vt="http://schemas.openxmlformats.org/officeDocument/2006/docPropsVTypes"/>
</file>