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1EB16" w14:textId="77777777" w:rsidR="00235104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A3E6220" w14:textId="77777777" w:rsidR="006F751F" w:rsidRDefault="006F751F" w:rsidP="00235104">
      <w:pPr>
        <w:pStyle w:val="NoSpacing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7B260B7E" w14:textId="56475125" w:rsidR="00235104" w:rsidRPr="006F751F" w:rsidRDefault="006F751F" w:rsidP="00235104">
      <w:pPr>
        <w:pStyle w:val="NoSpacing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Berikut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Pasal-pasal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dibahas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dalam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rapat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:</w:t>
      </w:r>
    </w:p>
    <w:p w14:paraId="7CABA5AC" w14:textId="77777777" w:rsidR="00235104" w:rsidRDefault="00235104" w:rsidP="00235104">
      <w:pPr>
        <w:pStyle w:val="NoSpacing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07B321" w14:textId="3474AD38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BAB I</w:t>
      </w:r>
    </w:p>
    <w:p w14:paraId="606FB754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KE</w:t>
      </w:r>
      <w:r w:rsidRPr="009F0D8F">
        <w:rPr>
          <w:rFonts w:ascii="Bookman Old Style" w:eastAsia="Bookman Old Style" w:hAnsi="Bookman Old Style" w:cs="Bookman Old Style"/>
          <w:spacing w:val="-3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UAN UMUM</w:t>
      </w:r>
    </w:p>
    <w:p w14:paraId="38D8F027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Pasal 1</w:t>
      </w:r>
    </w:p>
    <w:p w14:paraId="7581CB73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0F66FF54" w14:textId="77777777" w:rsidR="00235104" w:rsidRPr="009F0D8F" w:rsidRDefault="00235104" w:rsidP="00235104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Dalam Peraturan Pemerintah ini yang dimaksud dengan:</w:t>
      </w:r>
    </w:p>
    <w:p w14:paraId="7D5DF96D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Universitas Andalas yang</w:t>
      </w:r>
      <w:r w:rsidRPr="009F0D8F">
        <w:rPr>
          <w:rFonts w:ascii="Bookman Old Style" w:eastAsia="Bookman Old Style" w:hAnsi="Bookman Old Style" w:cs="Bookman Old Style"/>
          <w:spacing w:val="3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selanjut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</w:t>
      </w:r>
      <w:r w:rsidRPr="009F0D8F">
        <w:rPr>
          <w:rFonts w:ascii="Bookman Old Style" w:eastAsia="Bookman Old Style" w:hAnsi="Bookman Old Style" w:cs="Bookman Old Style"/>
          <w:spacing w:val="3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disebut UNAND adalah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perguruan tinggi negeri badan hukum.</w:t>
      </w:r>
    </w:p>
    <w:p w14:paraId="1936C87B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Statuta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peraturan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dasar</w:t>
      </w:r>
      <w:r w:rsidRPr="009F0D8F">
        <w:rPr>
          <w:rFonts w:ascii="Bookman Old Style" w:eastAsia="Bookman Old Style" w:hAnsi="Bookman Old Style" w:cs="Bookman Old Style"/>
          <w:spacing w:val="44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pengelolaan UNAND yang d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gunakan sebagai landasan penyusunan peraturan dan prosedur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o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perasional di UNAND.</w:t>
      </w:r>
    </w:p>
    <w:p w14:paraId="65B5D027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Majelis Wali</w:t>
      </w:r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Amanat</w:t>
      </w:r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selanjutnya</w:t>
      </w:r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disingkat MWA adalah organ</w:t>
      </w:r>
      <w:r w:rsidRPr="009F0D8F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3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pacing w:val="40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menetapkan, memberikan pertimbangan pelaksanaan kebijakan umum, dan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melaksanakan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pengawasan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 bidang non akademik.</w:t>
      </w:r>
    </w:p>
    <w:p w14:paraId="0AFF4E39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Pemimpin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perguruan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tinggi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adalah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organ UNAND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sebagai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unsur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pelaksana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akademik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yang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menjalankan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fungsi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pengelolaan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UNAND.</w:t>
      </w:r>
    </w:p>
    <w:p w14:paraId="7F68A351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Senat Akademik</w:t>
      </w:r>
      <w:r w:rsidRPr="009F0D8F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ang selanjutnya</w:t>
      </w:r>
      <w:r w:rsidRPr="009F0D8F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ising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at</w:t>
      </w:r>
      <w:r w:rsidRPr="009F0D8F">
        <w:rPr>
          <w:rFonts w:ascii="Bookman Old Style" w:eastAsia="Bookman Old Style" w:hAnsi="Bookman Old Style" w:cs="Bookman Old Style"/>
          <w:spacing w:val="6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SA adalah organ UNAND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 menetapk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kebijakan, memberikan pertimbangan, dan melakukan pengawasan di bidang akademik.</w:t>
      </w:r>
    </w:p>
    <w:p w14:paraId="6C4E469F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Rektor adalah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pemimpin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6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menyelenggarakan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dan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mengelola</w:t>
      </w:r>
      <w:proofErr w:type="spellEnd"/>
      <w:r w:rsidRPr="009F0D8F">
        <w:rPr>
          <w:rFonts w:ascii="Bookman Old Style" w:eastAsia="Bookman Old Style" w:hAnsi="Bookman Old Style" w:cs="Bookman Old Style"/>
          <w:spacing w:val="6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UNAND.</w:t>
      </w:r>
    </w:p>
    <w:p w14:paraId="11F826B1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Komite</w:t>
      </w:r>
      <w:r w:rsidRPr="009F0D8F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Audit</w:t>
      </w:r>
      <w:r w:rsidRPr="009F0D8F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selanjutnya</w:t>
      </w:r>
      <w:r w:rsidRPr="009F0D8F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disingkat</w:t>
      </w:r>
      <w:r w:rsidRPr="009F0D8F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KA</w:t>
      </w:r>
      <w:r w:rsidRPr="009F0D8F">
        <w:rPr>
          <w:rFonts w:ascii="Bookman Old Style" w:eastAsia="Bookman Old Style" w:hAnsi="Bookman Old Style" w:cs="Bookman Old Style"/>
          <w:spacing w:val="3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 perangkat MWA y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ng melakukan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gawasan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 bidang non akademik terhadap p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nyelenggar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 UNAND.</w:t>
      </w:r>
    </w:p>
    <w:p w14:paraId="77F1218C" w14:textId="77777777" w:rsidR="00235104" w:rsidRPr="00D80B8E" w:rsidRDefault="00235104" w:rsidP="00235104">
      <w:pPr>
        <w:pStyle w:val="NoSpacing"/>
        <w:ind w:left="567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Dewan </w:t>
      </w:r>
      <w:proofErr w:type="spellStart"/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Profesor</w:t>
      </w:r>
      <w:proofErr w:type="spellEnd"/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Guru Besar adalah perangkat </w:t>
      </w:r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SA </w:t>
      </w:r>
      <w:r w:rsidRPr="00D80B8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Universitas yang menjalankan fungsi pengembangan keilmuan, penegakan etika, dan pengembangan budaya akademik.</w:t>
      </w:r>
    </w:p>
    <w:p w14:paraId="78A10279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hAnsi="Bookman Old Style"/>
          <w:sz w:val="24"/>
          <w:szCs w:val="24"/>
        </w:rPr>
        <w:t>Fakultas</w:t>
      </w:r>
      <w:r w:rsidRPr="009F0D8F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adalah</w:t>
      </w:r>
      <w:r w:rsidRPr="009F0D8F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himpunan</w:t>
      </w:r>
      <w:r w:rsidRPr="009F0D8F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sumber</w:t>
      </w:r>
      <w:r w:rsidRPr="009F0D8F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daya</w:t>
      </w:r>
      <w:r w:rsidRPr="009F0D8F">
        <w:rPr>
          <w:rFonts w:ascii="Bookman Old Style" w:hAnsi="Bookman Old Style"/>
          <w:spacing w:val="12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pendukung yang</w:t>
      </w:r>
      <w:r w:rsidRPr="009F0D8F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menyeleng-garakan dan</w:t>
      </w:r>
      <w:r w:rsidRPr="009F0D8F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mengelo</w:t>
      </w:r>
      <w:r w:rsidRPr="009F0D8F">
        <w:rPr>
          <w:rFonts w:ascii="Bookman Old Style" w:hAnsi="Bookman Old Style"/>
          <w:spacing w:val="2"/>
          <w:sz w:val="24"/>
          <w:szCs w:val="24"/>
        </w:rPr>
        <w:t>l</w:t>
      </w:r>
      <w:r w:rsidRPr="009F0D8F">
        <w:rPr>
          <w:rFonts w:ascii="Bookman Old Style" w:hAnsi="Bookman Old Style"/>
          <w:sz w:val="24"/>
          <w:szCs w:val="24"/>
        </w:rPr>
        <w:t>a</w:t>
      </w:r>
      <w:r w:rsidRPr="009F0D8F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hAnsi="Bookman Old Style"/>
          <w:sz w:val="24"/>
          <w:szCs w:val="24"/>
        </w:rPr>
        <w:t>pendidikan akademik, pendidikan profesi, atau pendidikan vokasi dalam satu rumpun d</w:t>
      </w:r>
      <w:r w:rsidRPr="009F0D8F">
        <w:rPr>
          <w:rFonts w:ascii="Bookman Old Style" w:hAnsi="Bookman Old Style"/>
          <w:spacing w:val="2"/>
          <w:sz w:val="24"/>
          <w:szCs w:val="24"/>
        </w:rPr>
        <w:t>i</w:t>
      </w:r>
      <w:r w:rsidRPr="009F0D8F">
        <w:rPr>
          <w:rFonts w:ascii="Bookman Old Style" w:hAnsi="Bookman Old Style"/>
          <w:sz w:val="24"/>
          <w:szCs w:val="24"/>
        </w:rPr>
        <w:t>siplin ilmu pengetahuan dan teknologi.</w:t>
      </w:r>
    </w:p>
    <w:p w14:paraId="53E8DDA8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Sekolah</w:t>
      </w:r>
      <w:r w:rsidRPr="009F0D8F">
        <w:rPr>
          <w:rFonts w:ascii="Bookman Old Style" w:eastAsia="Bookman Old Style" w:hAnsi="Bookman Old Style" w:cs="Bookman Old Style"/>
          <w:spacing w:val="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unsur</w:t>
      </w:r>
      <w:r w:rsidRPr="009F0D8F">
        <w:rPr>
          <w:rFonts w:ascii="Bookman Old Style" w:eastAsia="Bookman Old Style" w:hAnsi="Bookman Old Style" w:cs="Bookman Old Style"/>
          <w:spacing w:val="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pelaksana</w:t>
      </w:r>
      <w:r w:rsidRPr="009F0D8F">
        <w:rPr>
          <w:rFonts w:ascii="Bookman Old Style" w:eastAsia="Bookman Old Style" w:hAnsi="Bookman Old Style" w:cs="Bookman Old Style"/>
          <w:spacing w:val="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akademik</w:t>
      </w:r>
      <w:r w:rsidRPr="009F0D8F">
        <w:rPr>
          <w:rFonts w:ascii="Bookman Old Style" w:eastAsia="Bookman Old Style" w:hAnsi="Bookman Old Style" w:cs="Bookman Old Style"/>
          <w:spacing w:val="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setingkat Fakultas yang bert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u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gas menyelenggara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 dan/atau mengoordinasikan pr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o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gram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vokasi dan</w:t>
      </w:r>
      <w:r w:rsidRPr="00CD50BC">
        <w:rPr>
          <w:rFonts w:ascii="Bookman Old Style" w:eastAsia="Bookman Old Style" w:hAnsi="Bookman Old Style" w:cs="Bookman Old Style"/>
          <w:color w:val="FF0000"/>
          <w:sz w:val="24"/>
          <w:szCs w:val="24"/>
        </w:rPr>
        <w:t xml:space="preserve"> 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pasca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s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arjana multidisiplin.</w:t>
      </w:r>
    </w:p>
    <w:p w14:paraId="278C600E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Departemen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unsur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dari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F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kultas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 mendukung penyelenggaraan kegiatan akademik dalam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satu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atau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b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berapa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cabang ilmu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pengetahuan dan teknologi dal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m jenis pendidik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n akademik, </w:t>
      </w:r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dan/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atau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pendidikan profesi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.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, dan/atau pendidikan vokasi.</w:t>
      </w:r>
    </w:p>
    <w:p w14:paraId="4F4DD3C0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Program studi adalah kesatuan kegiatan pendidikan dan pembelajaran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 memiliki kur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kulum dan metode pembelajaran tertentu dalam</w:t>
      </w:r>
      <w:r w:rsidRPr="009F0D8F">
        <w:rPr>
          <w:rFonts w:ascii="Bookman Old Style" w:eastAsia="Bookman Old Style" w:hAnsi="Bookman Old Style" w:cs="Bookman Old Style"/>
          <w:spacing w:val="6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satu jenis pendidikan akadem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k,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pendidikan prof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si, dan/atau pendidikan vokasi.</w:t>
      </w:r>
    </w:p>
    <w:p w14:paraId="77C13E58" w14:textId="77777777" w:rsidR="00235104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Dekan</w:t>
      </w:r>
      <w:r w:rsidRPr="009F0D8F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>pemimpin</w:t>
      </w:r>
      <w:proofErr w:type="spellEnd"/>
      <w:r w:rsidRPr="009F0D8F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fakultas</w:t>
      </w:r>
      <w:r w:rsidRPr="009F0D8F">
        <w:rPr>
          <w:rFonts w:ascii="Bookman Old Style" w:eastAsia="Bookman Old Style" w:hAnsi="Bookman Old Style" w:cs="Bookman Old Style"/>
          <w:spacing w:val="33"/>
          <w:sz w:val="24"/>
          <w:szCs w:val="24"/>
        </w:rPr>
        <w:t xml:space="preserve">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atau</w:t>
      </w:r>
      <w:r w:rsidRPr="00CD50BC">
        <w:rPr>
          <w:rFonts w:ascii="Bookman Old Style" w:eastAsia="Bookman Old Style" w:hAnsi="Bookman Old Style" w:cs="Bookman Old Style"/>
          <w:strike/>
          <w:color w:val="FF0000"/>
          <w:spacing w:val="33"/>
          <w:sz w:val="24"/>
          <w:szCs w:val="24"/>
        </w:rPr>
        <w:t xml:space="preserve">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sekolah</w:t>
      </w:r>
      <w:r w:rsidRPr="00CD50BC">
        <w:rPr>
          <w:rFonts w:ascii="Bookman Old Style" w:eastAsia="Bookman Old Style" w:hAnsi="Bookman Old Style" w:cs="Bookman Old Style"/>
          <w:strike/>
          <w:color w:val="FF0000"/>
          <w:spacing w:val="32"/>
          <w:sz w:val="24"/>
          <w:szCs w:val="24"/>
        </w:rPr>
        <w:t xml:space="preserve">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di lingkungan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berwenang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dan bertanggung jawab terhadap p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nyelenggaraan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didikan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pada masing-masing fakultas </w:t>
      </w:r>
      <w:r w:rsidRPr="00CD50B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atau sekola</w:t>
      </w:r>
      <w:r w:rsidRPr="00CD50BC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h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B81AEC1" w14:textId="77777777" w:rsidR="00235104" w:rsidRPr="00CD50BC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</w:rPr>
      </w:pP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lastRenderedPageBreak/>
        <w:t>Direktur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sekolah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pascasarjana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adalah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pemimpin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yang 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berwenang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dan 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bertanggung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jawab</w:t>
      </w:r>
      <w:proofErr w:type="spellEnd"/>
      <w:r w:rsidRPr="00CD50BC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sekolah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program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pascasarjana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.</w:t>
      </w:r>
    </w:p>
    <w:p w14:paraId="4919F476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Dosen</w:t>
      </w:r>
      <w:r w:rsidRPr="009F0D8F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didik</w:t>
      </w:r>
      <w:r w:rsidRPr="009F0D8F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profesional</w:t>
      </w:r>
      <w:r w:rsidRPr="009F0D8F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d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</w:t>
      </w:r>
      <w:r w:rsidRPr="009F0D8F">
        <w:rPr>
          <w:rFonts w:ascii="Bookman Old Style" w:eastAsia="Bookman Old Style" w:hAnsi="Bookman Old Style" w:cs="Bookman Old Style"/>
          <w:spacing w:val="5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ilmuwan dengan tugas utama men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ransformasikan, mengembangkan, dan menyebar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l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uaskan ilmu pengetahuan dan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teknologi melalui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pendidikan, penelitian, dan pengabdian kepada masyarakat.</w:t>
      </w:r>
    </w:p>
    <w:p w14:paraId="03C41E40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Mahasiswa</w:t>
      </w:r>
      <w:r w:rsidRPr="009F0D8F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peserta</w:t>
      </w:r>
      <w:r w:rsidRPr="009F0D8F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didik</w:t>
      </w:r>
      <w:r w:rsidRPr="009F0D8F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p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</w:t>
      </w:r>
      <w:r w:rsidRPr="009F0D8F">
        <w:rPr>
          <w:rFonts w:ascii="Bookman Old Style" w:eastAsia="Bookman Old Style" w:hAnsi="Bookman Old Style" w:cs="Bookman Old Style"/>
          <w:spacing w:val="70"/>
          <w:sz w:val="24"/>
          <w:szCs w:val="24"/>
        </w:rPr>
        <w:t xml:space="preserve"> </w:t>
      </w:r>
      <w:r w:rsidRPr="00A0666C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jenjang pendidikan tinggi di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UNAND.</w:t>
      </w:r>
    </w:p>
    <w:p w14:paraId="15C92663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Sivitas</w:t>
      </w:r>
      <w:r w:rsidRPr="009F0D8F">
        <w:rPr>
          <w:rFonts w:ascii="Bookman Old Style" w:eastAsia="Bookman Old Style" w:hAnsi="Bookman Old Style" w:cs="Bookman Old Style"/>
          <w:spacing w:val="24"/>
          <w:sz w:val="24"/>
          <w:szCs w:val="24"/>
        </w:rPr>
        <w:t xml:space="preserve"> 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kademika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 masyara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at akademik yang terdiri atas dosen dan mahasiswa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UNAND.</w:t>
      </w:r>
    </w:p>
    <w:p w14:paraId="60D27316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enaga kependidi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k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 adalah anggota masyarakat yang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mengabdikan diri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diangkat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d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engan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tugas utama menunjang penyelenggaraan pendidikan tinggi di UNAND.</w:t>
      </w:r>
    </w:p>
    <w:p w14:paraId="04960C01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Kementerian adal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h perangkat pem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rintah pusat yang membidangi urusan pemerintahan di</w:t>
      </w:r>
      <w:r w:rsidRPr="009F0D8F">
        <w:rPr>
          <w:rFonts w:ascii="Bookman Old Style" w:eastAsia="Bookman Old Style" w:hAnsi="Bookman Old Style" w:cs="Bookman Old Style"/>
          <w:spacing w:val="77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bidang pendidikan </w:t>
      </w:r>
      <w:r w:rsidRPr="00DC37B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tinggi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0B574341" w14:textId="77777777" w:rsidR="00235104" w:rsidRPr="009F0D8F" w:rsidRDefault="00235104" w:rsidP="00235104">
      <w:pPr>
        <w:pStyle w:val="NoSpacing"/>
        <w:numPr>
          <w:ilvl w:val="0"/>
          <w:numId w:val="1"/>
        </w:numPr>
        <w:ind w:left="567" w:hanging="567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Menteri</w:t>
      </w:r>
      <w:r w:rsidRPr="009F0D8F">
        <w:rPr>
          <w:rFonts w:ascii="Bookman Old Style" w:eastAsia="Bookman Old Style" w:hAnsi="Bookman Old Style" w:cs="Bookman Old Style"/>
          <w:spacing w:val="3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adalah</w:t>
      </w:r>
      <w:r w:rsidRPr="009F0D8F">
        <w:rPr>
          <w:rFonts w:ascii="Bookman Old Style" w:eastAsia="Bookman Old Style" w:hAnsi="Bookman Old Style" w:cs="Bookman Old Style"/>
          <w:spacing w:val="39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m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enteri</w:t>
      </w:r>
      <w:r w:rsidRPr="009F0D8F">
        <w:rPr>
          <w:rFonts w:ascii="Bookman Old Style" w:eastAsia="Bookman Old Style" w:hAnsi="Bookman Old Style" w:cs="Bookman Old Style"/>
          <w:spacing w:val="3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</w:t>
      </w:r>
      <w:r w:rsidRPr="009F0D8F">
        <w:rPr>
          <w:rFonts w:ascii="Bookman Old Style" w:eastAsia="Bookman Old Style" w:hAnsi="Bookman Old Style" w:cs="Bookman Old Style"/>
          <w:spacing w:val="38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men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elenggarakan urusan pemerintahan di bidang pendidikan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DC37B5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tinggi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1728952" w14:textId="65D59B16" w:rsidR="00262E1F" w:rsidRDefault="00262E1F"/>
    <w:p w14:paraId="4EAB8132" w14:textId="24882BB7" w:rsidR="00235104" w:rsidRDefault="00235104"/>
    <w:p w14:paraId="3A8B9D38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BAB III</w:t>
      </w:r>
    </w:p>
    <w:p w14:paraId="191B337B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STATUTA UNIVERSITAS ANDALAS</w:t>
      </w:r>
    </w:p>
    <w:p w14:paraId="4392A9C2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6C875A88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Bagian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Kesatu</w:t>
      </w:r>
      <w:proofErr w:type="spellEnd"/>
    </w:p>
    <w:p w14:paraId="1FA8F231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2F601319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Umum</w:t>
      </w:r>
      <w:proofErr w:type="spellEnd"/>
    </w:p>
    <w:p w14:paraId="13C982FF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34B32D1B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Pasal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3</w:t>
      </w:r>
    </w:p>
    <w:p w14:paraId="58D62EB0" w14:textId="77777777" w:rsidR="00235104" w:rsidRPr="00780C88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</w:p>
    <w:p w14:paraId="2BC9F386" w14:textId="77777777" w:rsidR="00235104" w:rsidRPr="009F0D8F" w:rsidRDefault="00235104" w:rsidP="00235104">
      <w:pPr>
        <w:pStyle w:val="NoSpacing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/>
          <w:sz w:val="24"/>
          <w:szCs w:val="24"/>
        </w:rPr>
        <w:t>U</w:t>
      </w:r>
      <w:r w:rsidRPr="009F0D8F">
        <w:rPr>
          <w:rFonts w:ascii="Bookman Old Style" w:eastAsia="Bookman Old Style" w:hAnsi="Bookman Old Style"/>
          <w:sz w:val="24"/>
          <w:szCs w:val="24"/>
          <w:lang w:val="en-US"/>
        </w:rPr>
        <w:t>NAND</w:t>
      </w:r>
      <w:r w:rsidRPr="009F0D8F">
        <w:rPr>
          <w:rFonts w:ascii="Bookman Old Style" w:eastAsia="Bookman Old Style" w:hAnsi="Bookman Old Style"/>
          <w:sz w:val="24"/>
          <w:szCs w:val="24"/>
        </w:rPr>
        <w:t xml:space="preserve"> sebagai Perguruan Tinggi Negeri Badan Hukum, dalam rangka mengelola bidang akademik dan nonakademik secara otonom sebagaimana dimaksud dalam Pasal 2 berpedoman pada Statuta </w:t>
      </w:r>
      <w:r w:rsidRPr="009F0D8F">
        <w:rPr>
          <w:rFonts w:ascii="Bookman Old Style" w:eastAsia="Bookman Old Style" w:hAnsi="Bookman Old Style"/>
          <w:sz w:val="24"/>
          <w:szCs w:val="24"/>
          <w:lang w:val="en-US"/>
        </w:rPr>
        <w:t>UNAND.</w:t>
      </w:r>
    </w:p>
    <w:p w14:paraId="7D90307F" w14:textId="77777777" w:rsidR="00235104" w:rsidRPr="009F0D8F" w:rsidRDefault="00235104" w:rsidP="00235104">
      <w:pPr>
        <w:widowControl w:val="0"/>
        <w:numPr>
          <w:ilvl w:val="1"/>
          <w:numId w:val="3"/>
        </w:numPr>
        <w:autoSpaceDE w:val="0"/>
        <w:autoSpaceDN w:val="0"/>
        <w:spacing w:line="322" w:lineRule="auto"/>
        <w:ind w:left="426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Statuta UN</w:t>
      </w:r>
      <w:r w:rsidRPr="009F0D8F">
        <w:rPr>
          <w:rFonts w:ascii="Bookman Old Style" w:eastAsia="Bookman Old Style" w:hAnsi="Bookman Old Style"/>
          <w:sz w:val="24"/>
          <w:szCs w:val="24"/>
        </w:rPr>
        <w:t>AND</w:t>
      </w: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 xml:space="preserve"> sebagaimana dimaksud pada ayat (1) terdiri atas:</w:t>
      </w:r>
    </w:p>
    <w:p w14:paraId="1FA169A8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 xml:space="preserve">visi, misi, </w:t>
      </w:r>
      <w:r w:rsidRPr="009F0D8F">
        <w:rPr>
          <w:rFonts w:ascii="Bookman Old Style" w:eastAsia="Bookman Old Style" w:hAnsi="Bookman Old Style"/>
          <w:sz w:val="24"/>
          <w:szCs w:val="24"/>
        </w:rPr>
        <w:t xml:space="preserve">dan </w:t>
      </w: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 xml:space="preserve">tujuan, </w:t>
      </w:r>
      <w:r w:rsidRPr="00F42F49">
        <w:rPr>
          <w:rFonts w:ascii="Bookman Old Style" w:eastAsia="Bookman Old Style" w:hAnsi="Bookman Old Style"/>
          <w:strike/>
          <w:color w:val="FF0000"/>
          <w:sz w:val="24"/>
          <w:szCs w:val="24"/>
          <w:lang w:val="id-ID"/>
        </w:rPr>
        <w:t>nilai-nilai dasar, dan budaya kerja</w:t>
      </w: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;</w:t>
      </w:r>
      <w:r w:rsidRPr="009F0D8F">
        <w:rPr>
          <w:rFonts w:ascii="Bookman Old Style" w:eastAsia="Bookman Old Style" w:hAnsi="Bookman Old Style"/>
          <w:sz w:val="24"/>
          <w:szCs w:val="24"/>
        </w:rPr>
        <w:t xml:space="preserve"> </w:t>
      </w:r>
    </w:p>
    <w:p w14:paraId="0E5F0CB4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identitas;</w:t>
      </w:r>
    </w:p>
    <w:p w14:paraId="6F77117B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penyelenggaraan tridharma perguruan tinggi;</w:t>
      </w:r>
    </w:p>
    <w:p w14:paraId="45E68F73" w14:textId="77777777" w:rsidR="0023510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sistem pengelolaan;</w:t>
      </w:r>
    </w:p>
    <w:p w14:paraId="3919FAAE" w14:textId="77777777" w:rsidR="00235104" w:rsidRPr="00503BD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color w:val="000099"/>
          <w:sz w:val="24"/>
          <w:szCs w:val="24"/>
          <w:lang w:val="id-ID"/>
        </w:rPr>
      </w:pPr>
      <w:proofErr w:type="spellStart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ketenagaan</w:t>
      </w:r>
      <w:proofErr w:type="spellEnd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;</w:t>
      </w:r>
    </w:p>
    <w:p w14:paraId="34B2BF20" w14:textId="77777777" w:rsidR="00235104" w:rsidRPr="00503BD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color w:val="000099"/>
          <w:sz w:val="24"/>
          <w:szCs w:val="24"/>
          <w:lang w:val="id-ID"/>
        </w:rPr>
      </w:pPr>
      <w:proofErr w:type="spellStart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mahasiswa</w:t>
      </w:r>
      <w:proofErr w:type="spellEnd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 xml:space="preserve"> dan alumni;</w:t>
      </w:r>
    </w:p>
    <w:p w14:paraId="485B0744" w14:textId="77777777" w:rsidR="00235104" w:rsidRPr="00503BD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color w:val="000099"/>
          <w:sz w:val="24"/>
          <w:szCs w:val="24"/>
          <w:lang w:val="id-ID"/>
        </w:rPr>
      </w:pPr>
      <w:proofErr w:type="spellStart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kerja</w:t>
      </w:r>
      <w:proofErr w:type="spellEnd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sama</w:t>
      </w:r>
      <w:proofErr w:type="spellEnd"/>
      <w:r w:rsidRPr="00503BD4">
        <w:rPr>
          <w:rFonts w:ascii="Bookman Old Style" w:eastAsia="Bookman Old Style" w:hAnsi="Bookman Old Style"/>
          <w:color w:val="000099"/>
          <w:sz w:val="24"/>
          <w:szCs w:val="24"/>
        </w:rPr>
        <w:t>;</w:t>
      </w:r>
    </w:p>
    <w:p w14:paraId="673290F8" w14:textId="77777777" w:rsidR="0023510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sistem penjaminan mutu;</w:t>
      </w:r>
    </w:p>
    <w:p w14:paraId="19F06F0F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proofErr w:type="spellStart"/>
      <w:r w:rsidRPr="00E146CA">
        <w:rPr>
          <w:rFonts w:ascii="Bookman Old Style" w:eastAsia="Bookman Old Style" w:hAnsi="Bookman Old Style"/>
          <w:color w:val="000099"/>
          <w:sz w:val="24"/>
          <w:szCs w:val="24"/>
        </w:rPr>
        <w:t>akuntabilitas</w:t>
      </w:r>
      <w:proofErr w:type="spellEnd"/>
      <w:r w:rsidRPr="00E146CA">
        <w:rPr>
          <w:rFonts w:ascii="Bookman Old Style" w:eastAsia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E146CA">
        <w:rPr>
          <w:rFonts w:ascii="Bookman Old Style" w:eastAsia="Bookman Old Style" w:hAnsi="Bookman Old Style"/>
          <w:color w:val="000099"/>
          <w:sz w:val="24"/>
          <w:szCs w:val="24"/>
        </w:rPr>
        <w:t>publik</w:t>
      </w:r>
      <w:proofErr w:type="spellEnd"/>
      <w:r>
        <w:rPr>
          <w:rFonts w:ascii="Bookman Old Style" w:eastAsia="Bookman Old Style" w:hAnsi="Bookman Old Style"/>
          <w:sz w:val="24"/>
          <w:szCs w:val="24"/>
        </w:rPr>
        <w:t xml:space="preserve">; </w:t>
      </w:r>
    </w:p>
    <w:p w14:paraId="37E15AAE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kode etik;</w:t>
      </w:r>
    </w:p>
    <w:p w14:paraId="5B60A2F2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bentuk dan tata cara penetapan peraturan;</w:t>
      </w:r>
    </w:p>
    <w:p w14:paraId="255800AC" w14:textId="77777777" w:rsidR="00235104" w:rsidRPr="009F0D8F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proofErr w:type="spellStart"/>
      <w:r w:rsidRPr="00826EF9">
        <w:rPr>
          <w:rFonts w:ascii="Bookman Old Style" w:eastAsia="Bookman Old Style" w:hAnsi="Bookman Old Style"/>
          <w:color w:val="000099"/>
          <w:sz w:val="24"/>
          <w:szCs w:val="24"/>
        </w:rPr>
        <w:t>sistem</w:t>
      </w:r>
      <w:proofErr w:type="spellEnd"/>
      <w:r>
        <w:rPr>
          <w:rFonts w:ascii="Bookman Old Style" w:eastAsia="Bookman Old Style" w:hAnsi="Bookman Old Style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 xml:space="preserve">perencanaan; </w:t>
      </w:r>
    </w:p>
    <w:p w14:paraId="3C1E8965" w14:textId="77777777" w:rsidR="00235104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pendanaan dan kekayaan</w:t>
      </w:r>
      <w:r>
        <w:rPr>
          <w:rFonts w:ascii="Bookman Old Style" w:eastAsia="Bookman Old Style" w:hAnsi="Bookman Old Style"/>
          <w:sz w:val="24"/>
          <w:szCs w:val="24"/>
        </w:rPr>
        <w:t>; dan</w:t>
      </w:r>
    </w:p>
    <w:p w14:paraId="7A89C965" w14:textId="77777777" w:rsidR="00235104" w:rsidRPr="00F42F49" w:rsidRDefault="00235104" w:rsidP="00235104">
      <w:pPr>
        <w:widowControl w:val="0"/>
        <w:numPr>
          <w:ilvl w:val="1"/>
          <w:numId w:val="4"/>
        </w:numPr>
        <w:tabs>
          <w:tab w:val="left" w:pos="993"/>
        </w:tabs>
        <w:autoSpaceDE w:val="0"/>
        <w:autoSpaceDN w:val="0"/>
        <w:adjustRightInd w:val="0"/>
        <w:spacing w:line="322" w:lineRule="auto"/>
        <w:ind w:left="567" w:hanging="141"/>
        <w:jc w:val="both"/>
        <w:rPr>
          <w:rFonts w:ascii="Bookman Old Style" w:eastAsia="Bookman Old Style" w:hAnsi="Bookman Old Style"/>
          <w:color w:val="000099"/>
          <w:sz w:val="24"/>
          <w:szCs w:val="24"/>
          <w:lang w:val="id-ID"/>
        </w:rPr>
      </w:pPr>
      <w:proofErr w:type="spellStart"/>
      <w:r w:rsidRPr="00F42F49">
        <w:rPr>
          <w:rFonts w:ascii="Bookman Old Style" w:eastAsia="Bookman Old Style" w:hAnsi="Bookman Old Style"/>
          <w:color w:val="000099"/>
          <w:sz w:val="24"/>
          <w:szCs w:val="24"/>
        </w:rPr>
        <w:t>akuntansi</w:t>
      </w:r>
      <w:proofErr w:type="spellEnd"/>
      <w:r w:rsidRPr="00F42F49">
        <w:rPr>
          <w:rFonts w:ascii="Bookman Old Style" w:eastAsia="Bookman Old Style" w:hAnsi="Bookman Old Style"/>
          <w:color w:val="000099"/>
          <w:sz w:val="24"/>
          <w:szCs w:val="24"/>
        </w:rPr>
        <w:t xml:space="preserve">, </w:t>
      </w:r>
      <w:proofErr w:type="spellStart"/>
      <w:r w:rsidRPr="00F42F49">
        <w:rPr>
          <w:rFonts w:ascii="Bookman Old Style" w:eastAsia="Bookman Old Style" w:hAnsi="Bookman Old Style"/>
          <w:color w:val="000099"/>
          <w:sz w:val="24"/>
          <w:szCs w:val="24"/>
        </w:rPr>
        <w:t>pengawasan</w:t>
      </w:r>
      <w:proofErr w:type="spellEnd"/>
      <w:r w:rsidRPr="00F42F49">
        <w:rPr>
          <w:rFonts w:ascii="Bookman Old Style" w:eastAsia="Bookman Old Style" w:hAnsi="Bookman Old Style"/>
          <w:color w:val="000099"/>
          <w:sz w:val="24"/>
          <w:szCs w:val="24"/>
        </w:rPr>
        <w:t xml:space="preserve">, dan </w:t>
      </w:r>
      <w:proofErr w:type="spellStart"/>
      <w:r w:rsidRPr="00F42F49">
        <w:rPr>
          <w:rFonts w:ascii="Bookman Old Style" w:eastAsia="Bookman Old Style" w:hAnsi="Bookman Old Style"/>
          <w:color w:val="000099"/>
          <w:sz w:val="24"/>
          <w:szCs w:val="24"/>
        </w:rPr>
        <w:t>pelaporan</w:t>
      </w:r>
      <w:proofErr w:type="spellEnd"/>
    </w:p>
    <w:p w14:paraId="13002280" w14:textId="77777777" w:rsidR="00235104" w:rsidRPr="009F0D8F" w:rsidRDefault="00235104" w:rsidP="00235104">
      <w:pPr>
        <w:widowControl w:val="0"/>
        <w:tabs>
          <w:tab w:val="left" w:pos="993"/>
        </w:tabs>
        <w:autoSpaceDE w:val="0"/>
        <w:autoSpaceDN w:val="0"/>
        <w:adjustRightInd w:val="0"/>
        <w:spacing w:line="322" w:lineRule="auto"/>
        <w:jc w:val="both"/>
        <w:rPr>
          <w:rFonts w:ascii="Bookman Old Style" w:eastAsia="Bookman Old Style" w:hAnsi="Bookman Old Style"/>
          <w:sz w:val="24"/>
          <w:szCs w:val="24"/>
          <w:lang w:val="id-ID"/>
        </w:rPr>
      </w:pPr>
    </w:p>
    <w:p w14:paraId="07385741" w14:textId="77777777" w:rsidR="00235104" w:rsidRPr="009F0D8F" w:rsidRDefault="00235104" w:rsidP="00235104">
      <w:pPr>
        <w:spacing w:line="322" w:lineRule="auto"/>
        <w:jc w:val="center"/>
        <w:rPr>
          <w:rFonts w:ascii="Bookman Old Style" w:eastAsia="Bookman Old Style" w:hAnsi="Bookman Old Style"/>
          <w:sz w:val="24"/>
          <w:szCs w:val="24"/>
          <w:lang w:val="id-ID"/>
        </w:rPr>
      </w:pPr>
      <w:r w:rsidRPr="009F0D8F">
        <w:rPr>
          <w:rFonts w:ascii="Bookman Old Style" w:eastAsia="Bookman Old Style" w:hAnsi="Bookman Old Style"/>
          <w:sz w:val="24"/>
          <w:szCs w:val="24"/>
          <w:lang w:val="id-ID"/>
        </w:rPr>
        <w:t>Bagian Kedua</w:t>
      </w:r>
    </w:p>
    <w:p w14:paraId="1778086C" w14:textId="77777777" w:rsidR="00235104" w:rsidRPr="009F0D8F" w:rsidRDefault="00235104" w:rsidP="00235104">
      <w:pPr>
        <w:pStyle w:val="Heading1"/>
        <w:tabs>
          <w:tab w:val="clear" w:pos="720"/>
        </w:tabs>
        <w:spacing w:before="0" w:after="0" w:line="322" w:lineRule="auto"/>
        <w:jc w:val="center"/>
        <w:rPr>
          <w:rFonts w:ascii="Bookman Old Style" w:eastAsia="Bookman Old Style" w:hAnsi="Bookman Old Style" w:cs="Bookman Old Style"/>
          <w:b w:val="0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>Visi</w:t>
      </w:r>
      <w:proofErr w:type="spellEnd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 xml:space="preserve">, </w:t>
      </w:r>
      <w:proofErr w:type="spellStart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>Misi</w:t>
      </w:r>
      <w:proofErr w:type="spellEnd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 xml:space="preserve">, </w:t>
      </w:r>
      <w:r w:rsidRPr="00F42F49">
        <w:rPr>
          <w:rFonts w:ascii="Bookman Old Style" w:eastAsia="Bookman Old Style" w:hAnsi="Bookman Old Style" w:cs="Bookman Old Style"/>
          <w:b w:val="0"/>
          <w:color w:val="000099"/>
          <w:sz w:val="24"/>
          <w:szCs w:val="24"/>
        </w:rPr>
        <w:t>dan</w:t>
      </w:r>
      <w:r>
        <w:rPr>
          <w:rFonts w:ascii="Bookman Old Style" w:eastAsia="Bookman Old Style" w:hAnsi="Bookman Old Style" w:cs="Bookman Old Style"/>
          <w:b w:val="0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>Tujuan</w:t>
      </w:r>
      <w:proofErr w:type="spellEnd"/>
      <w:r w:rsidRPr="009F0D8F">
        <w:rPr>
          <w:rFonts w:ascii="Bookman Old Style" w:eastAsia="Bookman Old Style" w:hAnsi="Bookman Old Style" w:cs="Bookman Old Style"/>
          <w:b w:val="0"/>
          <w:sz w:val="24"/>
          <w:szCs w:val="24"/>
        </w:rPr>
        <w:t xml:space="preserve">, </w:t>
      </w:r>
      <w:r w:rsidRPr="00F42F49">
        <w:rPr>
          <w:rFonts w:ascii="Bookman Old Style" w:eastAsia="Bookman Old Style" w:hAnsi="Bookman Old Style" w:cs="Bookman Old Style"/>
          <w:b w:val="0"/>
          <w:strike/>
          <w:color w:val="FF0000"/>
          <w:sz w:val="24"/>
          <w:szCs w:val="24"/>
        </w:rPr>
        <w:t xml:space="preserve">Nilai-Nilai Dasar, dan </w:t>
      </w:r>
      <w:proofErr w:type="spellStart"/>
      <w:r w:rsidRPr="00F42F49">
        <w:rPr>
          <w:rFonts w:ascii="Bookman Old Style" w:eastAsia="Bookman Old Style" w:hAnsi="Bookman Old Style" w:cs="Bookman Old Style"/>
          <w:b w:val="0"/>
          <w:strike/>
          <w:color w:val="FF0000"/>
          <w:sz w:val="24"/>
          <w:szCs w:val="24"/>
        </w:rPr>
        <w:t>Budaya</w:t>
      </w:r>
      <w:proofErr w:type="spellEnd"/>
      <w:r w:rsidRPr="00F42F49">
        <w:rPr>
          <w:rFonts w:ascii="Bookman Old Style" w:eastAsia="Bookman Old Style" w:hAnsi="Bookman Old Style" w:cs="Bookman Old Style"/>
          <w:b w:val="0"/>
          <w:strike/>
          <w:color w:val="FF0000"/>
          <w:sz w:val="24"/>
          <w:szCs w:val="24"/>
        </w:rPr>
        <w:t xml:space="preserve"> </w:t>
      </w:r>
      <w:proofErr w:type="spellStart"/>
      <w:r w:rsidRPr="00F42F49">
        <w:rPr>
          <w:rFonts w:ascii="Bookman Old Style" w:eastAsia="Bookman Old Style" w:hAnsi="Bookman Old Style" w:cs="Bookman Old Style"/>
          <w:b w:val="0"/>
          <w:strike/>
          <w:color w:val="FF0000"/>
          <w:sz w:val="24"/>
          <w:szCs w:val="24"/>
        </w:rPr>
        <w:t>Kerja</w:t>
      </w:r>
      <w:proofErr w:type="spellEnd"/>
    </w:p>
    <w:p w14:paraId="1701C913" w14:textId="2CE34322" w:rsidR="00235104" w:rsidRDefault="00235104"/>
    <w:p w14:paraId="25933231" w14:textId="1AF9362E" w:rsidR="00235104" w:rsidRDefault="00235104"/>
    <w:p w14:paraId="4E1AC34F" w14:textId="77777777" w:rsidR="00235104" w:rsidRPr="009F0D8F" w:rsidRDefault="00235104" w:rsidP="00235104">
      <w:pPr>
        <w:pStyle w:val="NoSpacing"/>
        <w:ind w:left="360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Pasal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5</w:t>
      </w:r>
    </w:p>
    <w:p w14:paraId="73C3806B" w14:textId="77777777" w:rsidR="00235104" w:rsidRPr="00876BD5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  <w:lang w:val="en-US"/>
        </w:rPr>
      </w:pPr>
    </w:p>
    <w:p w14:paraId="2E227718" w14:textId="77777777" w:rsidR="00235104" w:rsidRPr="000C7571" w:rsidRDefault="00235104" w:rsidP="00235104">
      <w:pPr>
        <w:pStyle w:val="NoSpacing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UNAND</w:t>
      </w:r>
      <w:r w:rsidRPr="000C7571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memiliki misi:</w:t>
      </w:r>
    </w:p>
    <w:p w14:paraId="7B3F8EAF" w14:textId="77777777" w:rsidR="00235104" w:rsidRPr="009F0D8F" w:rsidRDefault="00235104" w:rsidP="00235104">
      <w:pPr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9F0D8F">
        <w:rPr>
          <w:rFonts w:ascii="Bookman Old Style" w:hAnsi="Bookman Old Style"/>
          <w:sz w:val="24"/>
          <w:szCs w:val="24"/>
        </w:rPr>
        <w:t>m</w:t>
      </w:r>
      <w:r w:rsidRPr="009F0D8F">
        <w:rPr>
          <w:rFonts w:ascii="Bookman Old Style" w:hAnsi="Bookman Old Style"/>
          <w:sz w:val="24"/>
          <w:szCs w:val="24"/>
          <w:lang w:val="id-ID"/>
        </w:rPr>
        <w:t>enyelenggarakan pendidikan akademik, vokasi dan profesi yang berkualitas dan berkarakter untuk menghasilkan lulusan yang berdaya saing global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446B87">
        <w:rPr>
          <w:rFonts w:ascii="Bookman Old Style" w:hAnsi="Bookman Old Style"/>
          <w:color w:val="000099"/>
          <w:sz w:val="24"/>
          <w:szCs w:val="24"/>
        </w:rPr>
        <w:t>dan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82EE1">
        <w:rPr>
          <w:rFonts w:ascii="Bookman Old Style" w:hAnsi="Bookman Old Style"/>
          <w:color w:val="000099"/>
          <w:sz w:val="24"/>
          <w:szCs w:val="24"/>
        </w:rPr>
        <w:t>berjiwa</w:t>
      </w:r>
      <w:proofErr w:type="spellEnd"/>
      <w:r w:rsidRPr="00C82EE1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C82EE1">
        <w:rPr>
          <w:rFonts w:ascii="Bookman Old Style" w:hAnsi="Bookman Old Style"/>
          <w:color w:val="000099"/>
          <w:sz w:val="24"/>
          <w:szCs w:val="24"/>
        </w:rPr>
        <w:t>kewirausahaan</w:t>
      </w:r>
      <w:proofErr w:type="spellEnd"/>
      <w:r w:rsidRPr="009F0D8F">
        <w:rPr>
          <w:rFonts w:ascii="Bookman Old Style" w:hAnsi="Bookman Old Style"/>
          <w:sz w:val="24"/>
          <w:szCs w:val="24"/>
        </w:rPr>
        <w:t>;</w:t>
      </w:r>
    </w:p>
    <w:p w14:paraId="5051CDE7" w14:textId="77777777" w:rsidR="00235104" w:rsidRPr="009F0D8F" w:rsidRDefault="00235104" w:rsidP="00235104">
      <w:pPr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9F0D8F">
        <w:rPr>
          <w:rFonts w:ascii="Bookman Old Style" w:hAnsi="Bookman Old Style" w:cs="Arial"/>
          <w:sz w:val="24"/>
          <w:szCs w:val="24"/>
        </w:rPr>
        <w:t>m</w:t>
      </w:r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enyelenggarakan penelitian dasar, terapan dan pengembangan yang inovatif untuk meningkatkan publikasi ilmiah, kekayaan intelektual, dan pengembangan </w:t>
      </w:r>
      <w:proofErr w:type="spellStart"/>
      <w:r w:rsidRPr="009F0D8F">
        <w:rPr>
          <w:rFonts w:ascii="Bookman Old Style" w:hAnsi="Bookman Old Style" w:cs="Arial"/>
          <w:sz w:val="24"/>
          <w:szCs w:val="24"/>
        </w:rPr>
        <w:t>ilmu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 w:cs="Arial"/>
          <w:sz w:val="24"/>
          <w:szCs w:val="24"/>
        </w:rPr>
        <w:t>pengetahuan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proofErr w:type="gramStart"/>
      <w:r w:rsidRPr="009F0D8F">
        <w:rPr>
          <w:rFonts w:ascii="Bookman Old Style" w:hAnsi="Bookman Old Style" w:cs="Arial"/>
          <w:sz w:val="24"/>
          <w:szCs w:val="24"/>
        </w:rPr>
        <w:t>teknologi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</w:t>
      </w:r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 dan</w:t>
      </w:r>
      <w:proofErr w:type="gramEnd"/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 pembangunan yang bereputasi dunia</w:t>
      </w:r>
      <w:r w:rsidRPr="009F0D8F">
        <w:rPr>
          <w:rFonts w:ascii="Bookman Old Style" w:hAnsi="Bookman Old Style" w:cs="Arial"/>
          <w:sz w:val="24"/>
          <w:szCs w:val="24"/>
        </w:rPr>
        <w:t>;</w:t>
      </w:r>
    </w:p>
    <w:p w14:paraId="6D54FA58" w14:textId="77777777" w:rsidR="00235104" w:rsidRPr="009F0D8F" w:rsidRDefault="00235104" w:rsidP="00235104">
      <w:pPr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9F0D8F">
        <w:rPr>
          <w:rFonts w:ascii="Bookman Old Style" w:hAnsi="Bookman Old Style" w:cs="Arial"/>
          <w:sz w:val="24"/>
          <w:szCs w:val="24"/>
        </w:rPr>
        <w:t>m</w:t>
      </w:r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enyelenggarakan pengabdian kepada masyarakat, inovasi dan hilirisasi </w:t>
      </w:r>
      <w:proofErr w:type="spellStart"/>
      <w:r w:rsidRPr="009F0D8F">
        <w:rPr>
          <w:rFonts w:ascii="Bookman Old Style" w:hAnsi="Bookman Old Style" w:cs="Arial"/>
          <w:sz w:val="24"/>
          <w:szCs w:val="24"/>
        </w:rPr>
        <w:t>ilmu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 w:cs="Arial"/>
          <w:sz w:val="24"/>
          <w:szCs w:val="24"/>
        </w:rPr>
        <w:t>pengetahuan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dan </w:t>
      </w:r>
      <w:proofErr w:type="spellStart"/>
      <w:proofErr w:type="gramStart"/>
      <w:r w:rsidRPr="009F0D8F">
        <w:rPr>
          <w:rFonts w:ascii="Bookman Old Style" w:hAnsi="Bookman Old Style" w:cs="Arial"/>
          <w:sz w:val="24"/>
          <w:szCs w:val="24"/>
        </w:rPr>
        <w:t>teknologi</w:t>
      </w:r>
      <w:proofErr w:type="spellEnd"/>
      <w:r w:rsidRPr="009F0D8F">
        <w:rPr>
          <w:rFonts w:ascii="Bookman Old Style" w:hAnsi="Bookman Old Style" w:cs="Arial"/>
          <w:sz w:val="24"/>
          <w:szCs w:val="24"/>
        </w:rPr>
        <w:t xml:space="preserve"> </w:t>
      </w:r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 untuk</w:t>
      </w:r>
      <w:proofErr w:type="gramEnd"/>
      <w:r w:rsidRPr="009F0D8F">
        <w:rPr>
          <w:rFonts w:ascii="Bookman Old Style" w:hAnsi="Bookman Old Style" w:cs="Arial"/>
          <w:sz w:val="24"/>
          <w:szCs w:val="24"/>
          <w:lang w:val="id-ID"/>
        </w:rPr>
        <w:t xml:space="preserve"> mendukung pembangunan berskala nasional dan internasional</w:t>
      </w:r>
      <w:r w:rsidRPr="009F0D8F">
        <w:rPr>
          <w:rFonts w:ascii="Bookman Old Style" w:hAnsi="Bookman Old Style" w:cs="Arial"/>
          <w:sz w:val="24"/>
          <w:szCs w:val="24"/>
        </w:rPr>
        <w:t>;</w:t>
      </w:r>
    </w:p>
    <w:p w14:paraId="70150398" w14:textId="77777777" w:rsidR="00235104" w:rsidRPr="009F0D8F" w:rsidRDefault="00235104" w:rsidP="00235104">
      <w:pPr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9F0D8F">
        <w:rPr>
          <w:rFonts w:ascii="Bookman Old Style" w:hAnsi="Bookman Old Style"/>
          <w:sz w:val="24"/>
          <w:szCs w:val="24"/>
        </w:rPr>
        <w:t>m</w:t>
      </w:r>
      <w:r w:rsidRPr="009F0D8F">
        <w:rPr>
          <w:rFonts w:ascii="Bookman Old Style" w:hAnsi="Bookman Old Style"/>
          <w:sz w:val="24"/>
          <w:szCs w:val="24"/>
          <w:lang w:val="id-ID"/>
        </w:rPr>
        <w:t xml:space="preserve">enyelenggarakan tata kelola yang baik </w:t>
      </w:r>
      <w:r w:rsidRPr="00C82EE1">
        <w:rPr>
          <w:rFonts w:ascii="Bookman Old Style" w:hAnsi="Bookman Old Style"/>
          <w:strike/>
          <w:color w:val="FF0000"/>
          <w:sz w:val="24"/>
          <w:szCs w:val="24"/>
          <w:lang w:val="id-ID"/>
        </w:rPr>
        <w:t>(</w:t>
      </w:r>
      <w:r w:rsidRPr="00C82EE1">
        <w:rPr>
          <w:rFonts w:ascii="Bookman Old Style" w:hAnsi="Bookman Old Style"/>
          <w:i/>
          <w:iCs/>
          <w:strike/>
          <w:color w:val="FF0000"/>
          <w:sz w:val="24"/>
          <w:szCs w:val="24"/>
          <w:lang w:val="id-ID"/>
        </w:rPr>
        <w:t>good university governance</w:t>
      </w:r>
      <w:r w:rsidRPr="00C82EE1">
        <w:rPr>
          <w:rFonts w:ascii="Bookman Old Style" w:hAnsi="Bookman Old Style"/>
          <w:strike/>
          <w:color w:val="FF0000"/>
          <w:sz w:val="24"/>
          <w:szCs w:val="24"/>
          <w:lang w:val="id-ID"/>
        </w:rPr>
        <w:t>)</w:t>
      </w:r>
      <w:r w:rsidRPr="00C82EE1">
        <w:rPr>
          <w:rFonts w:ascii="Bookman Old Style" w:hAnsi="Bookman Old Style"/>
          <w:color w:val="FF0000"/>
          <w:sz w:val="24"/>
          <w:szCs w:val="24"/>
          <w:lang w:val="id-ID"/>
        </w:rPr>
        <w:t xml:space="preserve"> </w:t>
      </w:r>
      <w:r w:rsidRPr="009F0D8F">
        <w:rPr>
          <w:rFonts w:ascii="Bookman Old Style" w:hAnsi="Bookman Old Style"/>
          <w:sz w:val="24"/>
          <w:szCs w:val="24"/>
          <w:lang w:val="id-ID"/>
        </w:rPr>
        <w:t xml:space="preserve">untuk mendukung pendidikan, penelitian, pengabdian kepada masyarakat dan </w:t>
      </w:r>
      <w:proofErr w:type="gramStart"/>
      <w:r w:rsidRPr="009F0D8F">
        <w:rPr>
          <w:rFonts w:ascii="Bookman Old Style" w:hAnsi="Bookman Old Style"/>
          <w:sz w:val="24"/>
          <w:szCs w:val="24"/>
          <w:lang w:val="id-ID"/>
        </w:rPr>
        <w:t xml:space="preserve">inovasi </w:t>
      </w:r>
      <w:r w:rsidRPr="009F0D8F">
        <w:rPr>
          <w:rFonts w:ascii="Bookman Old Style" w:hAnsi="Bookman Old Style"/>
          <w:sz w:val="24"/>
          <w:szCs w:val="24"/>
        </w:rPr>
        <w:t>;</w:t>
      </w:r>
      <w:proofErr w:type="gramEnd"/>
      <w:r w:rsidRPr="009F0D8F">
        <w:rPr>
          <w:rFonts w:ascii="Bookman Old Style" w:hAnsi="Bookman Old Style"/>
          <w:sz w:val="24"/>
          <w:szCs w:val="24"/>
        </w:rPr>
        <w:t xml:space="preserve"> dan</w:t>
      </w:r>
    </w:p>
    <w:p w14:paraId="7137C159" w14:textId="77777777" w:rsidR="00235104" w:rsidRPr="009F0D8F" w:rsidRDefault="00235104" w:rsidP="00235104">
      <w:pPr>
        <w:numPr>
          <w:ilvl w:val="0"/>
          <w:numId w:val="5"/>
        </w:num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 w:rsidRPr="009F0D8F">
        <w:rPr>
          <w:rFonts w:ascii="Bookman Old Style" w:hAnsi="Bookman Old Style"/>
          <w:sz w:val="24"/>
          <w:szCs w:val="24"/>
        </w:rPr>
        <w:t>m</w:t>
      </w:r>
      <w:r w:rsidRPr="009F0D8F">
        <w:rPr>
          <w:rFonts w:ascii="Bookman Old Style" w:hAnsi="Bookman Old Style"/>
          <w:sz w:val="24"/>
          <w:szCs w:val="24"/>
          <w:lang w:val="id-ID"/>
        </w:rPr>
        <w:t>enyelenggarakan usaha-usaha dan kerjasama yang produktif untuk mendukung keberlanjutan dan pengembangan universitas.</w:t>
      </w:r>
    </w:p>
    <w:p w14:paraId="65A034E9" w14:textId="03ACAECE" w:rsidR="00235104" w:rsidRDefault="00235104"/>
    <w:p w14:paraId="12BABECD" w14:textId="21366729" w:rsidR="00235104" w:rsidRDefault="00235104"/>
    <w:p w14:paraId="05164485" w14:textId="77777777" w:rsidR="00235104" w:rsidRPr="00273F29" w:rsidRDefault="00235104" w:rsidP="00235104">
      <w:pPr>
        <w:spacing w:line="276" w:lineRule="auto"/>
        <w:jc w:val="center"/>
        <w:rPr>
          <w:rFonts w:ascii="Bookman Old Style" w:hAnsi="Bookman Old Style"/>
          <w:color w:val="000099"/>
          <w:sz w:val="24"/>
          <w:szCs w:val="24"/>
        </w:rPr>
      </w:pP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Pasal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7</w:t>
      </w:r>
    </w:p>
    <w:p w14:paraId="424F62AE" w14:textId="77777777" w:rsidR="00235104" w:rsidRPr="00273F29" w:rsidRDefault="00235104" w:rsidP="0023510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ookman Old Style" w:hAnsi="Bookman Old Style"/>
          <w:color w:val="000099"/>
          <w:sz w:val="24"/>
          <w:szCs w:val="24"/>
        </w:rPr>
      </w:pP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Dalam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mewujudkan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visi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,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menyelenggarakan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misi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, dan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mencapai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tujuan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UNAND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memiliki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nilai-nilai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dasar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dan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budaya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kerja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>.</w:t>
      </w:r>
    </w:p>
    <w:p w14:paraId="7A89882C" w14:textId="77777777" w:rsidR="00235104" w:rsidRPr="00273F29" w:rsidRDefault="00235104" w:rsidP="0023510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Bookman Old Style" w:hAnsi="Bookman Old Style"/>
          <w:color w:val="000099"/>
          <w:sz w:val="24"/>
          <w:szCs w:val="24"/>
        </w:rPr>
      </w:pPr>
      <w:r w:rsidRPr="00273F29">
        <w:rPr>
          <w:rFonts w:ascii="Bookman Old Style" w:hAnsi="Bookman Old Style"/>
          <w:color w:val="000099"/>
          <w:sz w:val="24"/>
          <w:szCs w:val="24"/>
        </w:rPr>
        <w:t>Nilai-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nilai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dasar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dan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budaya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kerja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sebagaimana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dimaksud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pada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ayat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(1)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ditetapkan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oleh </w:t>
      </w:r>
      <w:proofErr w:type="spellStart"/>
      <w:r w:rsidRPr="00273F29">
        <w:rPr>
          <w:rFonts w:ascii="Bookman Old Style" w:hAnsi="Bookman Old Style"/>
          <w:color w:val="000099"/>
          <w:sz w:val="24"/>
          <w:szCs w:val="24"/>
        </w:rPr>
        <w:t>Rektor</w:t>
      </w:r>
      <w:proofErr w:type="spellEnd"/>
      <w:r w:rsidRPr="00273F29">
        <w:rPr>
          <w:rFonts w:ascii="Bookman Old Style" w:hAnsi="Bookman Old Style"/>
          <w:color w:val="000099"/>
          <w:sz w:val="24"/>
          <w:szCs w:val="24"/>
        </w:rPr>
        <w:t xml:space="preserve"> </w:t>
      </w:r>
    </w:p>
    <w:p w14:paraId="3F205B93" w14:textId="26A68607" w:rsidR="00235104" w:rsidRDefault="00235104"/>
    <w:p w14:paraId="59BD5507" w14:textId="77777777" w:rsidR="00235104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3E7B7901" w14:textId="398C62F6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Bagian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Kelima</w:t>
      </w:r>
      <w:proofErr w:type="spellEnd"/>
    </w:p>
    <w:p w14:paraId="21DDF38E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Sistem Pengelolaan</w:t>
      </w:r>
    </w:p>
    <w:p w14:paraId="5AD56068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46E05D1B" w14:textId="77777777" w:rsidR="00235104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Paragraf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1</w:t>
      </w:r>
    </w:p>
    <w:p w14:paraId="2860C128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Susunan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Organisasi</w:t>
      </w:r>
      <w:proofErr w:type="spellEnd"/>
    </w:p>
    <w:p w14:paraId="22DEE809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5C786634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Pasal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23</w:t>
      </w:r>
    </w:p>
    <w:p w14:paraId="11F5B6EE" w14:textId="77777777" w:rsidR="00235104" w:rsidRPr="009F0D8F" w:rsidRDefault="00235104" w:rsidP="00235104">
      <w:pPr>
        <w:pStyle w:val="NoSpacing"/>
        <w:numPr>
          <w:ilvl w:val="0"/>
          <w:numId w:val="7"/>
        </w:numPr>
        <w:jc w:val="both"/>
        <w:rPr>
          <w:rFonts w:ascii="Bookman Old Style" w:hAnsi="Bookman Old Style"/>
          <w:sz w:val="24"/>
          <w:szCs w:val="24"/>
        </w:rPr>
      </w:pPr>
      <w:r w:rsidRPr="009F0D8F">
        <w:rPr>
          <w:rFonts w:ascii="Bookman Old Style" w:hAnsi="Bookman Old Style"/>
          <w:sz w:val="24"/>
          <w:szCs w:val="24"/>
        </w:rPr>
        <w:t>Organ UNAND terdiri atas :</w:t>
      </w:r>
    </w:p>
    <w:p w14:paraId="1A777A5E" w14:textId="77777777" w:rsidR="00235104" w:rsidRPr="009F0D8F" w:rsidRDefault="00235104" w:rsidP="00235104">
      <w:pPr>
        <w:pStyle w:val="NoSpacing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F0D8F">
        <w:rPr>
          <w:rFonts w:ascii="Bookman Old Style" w:hAnsi="Bookman Old Style"/>
          <w:sz w:val="24"/>
          <w:szCs w:val="24"/>
        </w:rPr>
        <w:t>MWA;</w:t>
      </w:r>
    </w:p>
    <w:p w14:paraId="749E1A93" w14:textId="77777777" w:rsidR="00235104" w:rsidRPr="009F0D8F" w:rsidRDefault="00235104" w:rsidP="00235104">
      <w:pPr>
        <w:pStyle w:val="NoSpacing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r w:rsidRPr="009F0D8F">
        <w:rPr>
          <w:rFonts w:ascii="Bookman Old Style" w:hAnsi="Bookman Old Style"/>
          <w:sz w:val="24"/>
          <w:szCs w:val="24"/>
          <w:lang w:val="en-US"/>
        </w:rPr>
        <w:t>SA</w:t>
      </w:r>
      <w:r w:rsidRPr="009F0D8F">
        <w:rPr>
          <w:rFonts w:ascii="Bookman Old Style" w:hAnsi="Bookman Old Style"/>
          <w:sz w:val="24"/>
          <w:szCs w:val="24"/>
        </w:rPr>
        <w:t xml:space="preserve">; </w:t>
      </w:r>
      <w:r w:rsidRPr="009F0D8F">
        <w:rPr>
          <w:rFonts w:ascii="Bookman Old Style" w:hAnsi="Bookman Old Style"/>
          <w:sz w:val="24"/>
          <w:szCs w:val="24"/>
          <w:lang w:val="en-US"/>
        </w:rPr>
        <w:t>dan</w:t>
      </w:r>
    </w:p>
    <w:p w14:paraId="706E5C9B" w14:textId="77777777" w:rsidR="00235104" w:rsidRPr="009F0D8F" w:rsidRDefault="00235104" w:rsidP="00235104">
      <w:pPr>
        <w:pStyle w:val="NoSpacing"/>
        <w:numPr>
          <w:ilvl w:val="0"/>
          <w:numId w:val="8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9F0D8F">
        <w:rPr>
          <w:rFonts w:ascii="Bookman Old Style" w:hAnsi="Bookman Old Style"/>
          <w:sz w:val="24"/>
          <w:szCs w:val="24"/>
          <w:lang w:val="en-US"/>
        </w:rPr>
        <w:t>Pemimpin</w:t>
      </w:r>
      <w:proofErr w:type="spellEnd"/>
      <w:r w:rsidRPr="009F0D8F">
        <w:rPr>
          <w:rFonts w:ascii="Bookman Old Style" w:hAnsi="Bookman Old Style"/>
          <w:sz w:val="24"/>
          <w:szCs w:val="24"/>
          <w:lang w:val="en-US"/>
        </w:rPr>
        <w:t>.</w:t>
      </w:r>
    </w:p>
    <w:p w14:paraId="54E39307" w14:textId="77777777" w:rsidR="00235104" w:rsidRPr="009F0D8F" w:rsidRDefault="00235104" w:rsidP="00235104">
      <w:pPr>
        <w:pStyle w:val="NoSpacing"/>
        <w:ind w:left="720" w:hanging="294"/>
        <w:jc w:val="both"/>
        <w:rPr>
          <w:rFonts w:ascii="Bookman Old Style" w:hAnsi="Bookman Old Style"/>
          <w:sz w:val="24"/>
          <w:szCs w:val="24"/>
        </w:rPr>
      </w:pPr>
      <w:r w:rsidRPr="008B7B46">
        <w:rPr>
          <w:rFonts w:ascii="Bookman Old Style" w:hAnsi="Bookman Old Style"/>
          <w:strike/>
          <w:color w:val="FF0000"/>
          <w:sz w:val="24"/>
          <w:szCs w:val="24"/>
          <w:lang w:val="en-US"/>
        </w:rPr>
        <w:t>d.</w:t>
      </w:r>
      <w:r>
        <w:rPr>
          <w:rFonts w:ascii="Bookman Old Style" w:hAnsi="Bookman Old Style"/>
          <w:color w:val="FF0000"/>
          <w:sz w:val="24"/>
          <w:szCs w:val="24"/>
          <w:lang w:val="en-US"/>
        </w:rPr>
        <w:t xml:space="preserve"> </w:t>
      </w:r>
      <w:r w:rsidRPr="00663C5B">
        <w:rPr>
          <w:rFonts w:ascii="Bookman Old Style" w:hAnsi="Bookman Old Style"/>
          <w:strike/>
          <w:color w:val="FF0000"/>
          <w:sz w:val="24"/>
          <w:szCs w:val="24"/>
          <w:lang w:val="en-US"/>
        </w:rPr>
        <w:t xml:space="preserve">Dewan Guru </w:t>
      </w:r>
      <w:proofErr w:type="spellStart"/>
      <w:r w:rsidRPr="00663C5B">
        <w:rPr>
          <w:rFonts w:ascii="Bookman Old Style" w:hAnsi="Bookman Old Style"/>
          <w:strike/>
          <w:color w:val="FF0000"/>
          <w:sz w:val="24"/>
          <w:szCs w:val="24"/>
          <w:lang w:val="en-US"/>
        </w:rPr>
        <w:t>Besar</w:t>
      </w:r>
      <w:proofErr w:type="spellEnd"/>
      <w:r w:rsidRPr="009F0D8F">
        <w:rPr>
          <w:rFonts w:ascii="Bookman Old Style" w:hAnsi="Bookman Old Style"/>
          <w:sz w:val="24"/>
          <w:szCs w:val="24"/>
          <w:lang w:val="en-US"/>
        </w:rPr>
        <w:t>.</w:t>
      </w:r>
    </w:p>
    <w:p w14:paraId="5D707669" w14:textId="354F7913" w:rsidR="00235104" w:rsidRDefault="00235104"/>
    <w:p w14:paraId="44E4A8B7" w14:textId="13295404" w:rsidR="00235104" w:rsidRDefault="00235104"/>
    <w:p w14:paraId="262B04F3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Pasal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32</w:t>
      </w:r>
    </w:p>
    <w:p w14:paraId="5B69A29C" w14:textId="77777777" w:rsidR="00235104" w:rsidRPr="009F0D8F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Syarat untuk menjadi anggota 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SA:</w:t>
      </w:r>
    </w:p>
    <w:p w14:paraId="7E902DAF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beriman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bertakwa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kepada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uhan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ang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Maha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Es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proofErr w:type="spellEnd"/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;</w:t>
      </w:r>
    </w:p>
    <w:p w14:paraId="7C358BCE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dosen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UNAND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dengan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jabatan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paling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rendah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Lektor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Kepala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2D415A25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sehat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jasmani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rohani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3F2BFE1B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bebas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dari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narkotika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dan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zat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adiktif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lainnya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15C02249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integritas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06F00125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memahami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visi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,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misi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, dan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tujuan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UNAND;</w:t>
      </w:r>
    </w:p>
    <w:p w14:paraId="4068ABE1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memiliki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kemampuan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manajemen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akademik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0A969C80" w14:textId="77777777" w:rsidR="00235104" w:rsidRPr="009F0D8F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hAnsi="Bookman Old Style"/>
          <w:sz w:val="24"/>
          <w:szCs w:val="24"/>
        </w:rPr>
        <w:t>tidak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sedang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mengikuti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pendidikan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lebih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dari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6 </w:t>
      </w:r>
      <w:proofErr w:type="spellStart"/>
      <w:r w:rsidRPr="009F0D8F">
        <w:rPr>
          <w:rFonts w:ascii="Bookman Old Style" w:hAnsi="Bookman Old Style"/>
          <w:sz w:val="24"/>
          <w:szCs w:val="24"/>
        </w:rPr>
        <w:t>bulan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4EFE9219" w14:textId="77777777" w:rsidR="00235104" w:rsidRPr="006820F5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proofErr w:type="spellStart"/>
      <w:r w:rsidRPr="009F0D8F">
        <w:rPr>
          <w:rFonts w:ascii="Bookman Old Style" w:hAnsi="Bookman Old Style"/>
          <w:sz w:val="24"/>
          <w:szCs w:val="24"/>
        </w:rPr>
        <w:t>tidak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sedang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menduduki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jabatan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tugas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hAnsi="Bookman Old Style"/>
          <w:sz w:val="24"/>
          <w:szCs w:val="24"/>
        </w:rPr>
        <w:t>tambahan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di </w:t>
      </w:r>
      <w:proofErr w:type="spellStart"/>
      <w:r w:rsidRPr="009F0D8F">
        <w:rPr>
          <w:rFonts w:ascii="Bookman Old Style" w:hAnsi="Bookman Old Style"/>
          <w:sz w:val="24"/>
          <w:szCs w:val="24"/>
        </w:rPr>
        <w:t>dalam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5438B3">
        <w:rPr>
          <w:rFonts w:ascii="Bookman Old Style" w:hAnsi="Bookman Old Style"/>
          <w:strike/>
          <w:color w:val="FF0000"/>
          <w:sz w:val="24"/>
          <w:szCs w:val="24"/>
        </w:rPr>
        <w:t>atau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</w:t>
      </w:r>
      <w:r w:rsidRPr="005438B3">
        <w:rPr>
          <w:rFonts w:ascii="Bookman Old Style" w:hAnsi="Bookman Old Style"/>
          <w:strike/>
          <w:color w:val="FF0000"/>
          <w:sz w:val="24"/>
          <w:szCs w:val="24"/>
        </w:rPr>
        <w:t xml:space="preserve">di </w:t>
      </w:r>
      <w:proofErr w:type="spellStart"/>
      <w:r w:rsidRPr="005438B3">
        <w:rPr>
          <w:rFonts w:ascii="Bookman Old Style" w:hAnsi="Bookman Old Style"/>
          <w:strike/>
          <w:color w:val="FF0000"/>
          <w:sz w:val="24"/>
          <w:szCs w:val="24"/>
        </w:rPr>
        <w:t>luar</w:t>
      </w:r>
      <w:proofErr w:type="spellEnd"/>
      <w:r w:rsidRPr="009F0D8F">
        <w:rPr>
          <w:rFonts w:ascii="Bookman Old Style" w:hAnsi="Bookman Old Style"/>
          <w:sz w:val="24"/>
          <w:szCs w:val="24"/>
        </w:rPr>
        <w:t xml:space="preserve"> UNAND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9344FC">
        <w:rPr>
          <w:rFonts w:ascii="Bookman Old Style" w:hAnsi="Bookman Old Style"/>
          <w:color w:val="000099"/>
          <w:sz w:val="24"/>
          <w:szCs w:val="24"/>
        </w:rPr>
        <w:t>atau</w:t>
      </w:r>
      <w:proofErr w:type="spellEnd"/>
      <w:r w:rsidRPr="009344FC">
        <w:rPr>
          <w:rFonts w:ascii="Bookman Old Style" w:hAnsi="Bookman Old Style"/>
          <w:color w:val="000099"/>
          <w:sz w:val="24"/>
          <w:szCs w:val="24"/>
        </w:rPr>
        <w:t xml:space="preserve"> pada </w:t>
      </w:r>
      <w:proofErr w:type="spellStart"/>
      <w:r w:rsidRPr="009344FC">
        <w:rPr>
          <w:rFonts w:ascii="Bookman Old Style" w:hAnsi="Bookman Old Style"/>
          <w:color w:val="000099"/>
          <w:sz w:val="24"/>
          <w:szCs w:val="24"/>
        </w:rPr>
        <w:t>perguruan</w:t>
      </w:r>
      <w:proofErr w:type="spellEnd"/>
      <w:r w:rsidRPr="009344FC">
        <w:rPr>
          <w:rFonts w:ascii="Bookman Old Style" w:hAnsi="Bookman Old Style"/>
          <w:color w:val="000099"/>
          <w:sz w:val="24"/>
          <w:szCs w:val="24"/>
        </w:rPr>
        <w:t xml:space="preserve"> </w:t>
      </w:r>
      <w:proofErr w:type="spellStart"/>
      <w:r w:rsidRPr="009344FC">
        <w:rPr>
          <w:rFonts w:ascii="Bookman Old Style" w:hAnsi="Bookman Old Style"/>
          <w:color w:val="000099"/>
          <w:sz w:val="24"/>
          <w:szCs w:val="24"/>
        </w:rPr>
        <w:t>tinggi</w:t>
      </w:r>
      <w:proofErr w:type="spellEnd"/>
      <w:r w:rsidRPr="009344FC">
        <w:rPr>
          <w:rFonts w:ascii="Bookman Old Style" w:hAnsi="Bookman Old Style"/>
          <w:color w:val="000099"/>
          <w:sz w:val="24"/>
          <w:szCs w:val="24"/>
        </w:rPr>
        <w:t xml:space="preserve"> lain</w:t>
      </w:r>
      <w:r w:rsidRPr="009F0D8F">
        <w:rPr>
          <w:rFonts w:ascii="Bookman Old Style" w:hAnsi="Bookman Old Style"/>
          <w:sz w:val="24"/>
          <w:szCs w:val="24"/>
        </w:rPr>
        <w:t>; dan</w:t>
      </w:r>
    </w:p>
    <w:p w14:paraId="17379A62" w14:textId="77777777" w:rsidR="00235104" w:rsidRDefault="00235104" w:rsidP="00235104">
      <w:pPr>
        <w:pStyle w:val="ColorfulList-Accent11"/>
        <w:widowControl w:val="0"/>
        <w:numPr>
          <w:ilvl w:val="4"/>
          <w:numId w:val="9"/>
        </w:numPr>
        <w:tabs>
          <w:tab w:val="left" w:pos="3060"/>
        </w:tabs>
        <w:spacing w:after="0" w:line="324" w:lineRule="auto"/>
        <w:ind w:left="1134" w:hanging="425"/>
        <w:contextualSpacing w:val="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tidak</w:t>
      </w:r>
      <w:proofErr w:type="spellEnd"/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pernah</w:t>
      </w:r>
      <w:proofErr w:type="spellEnd"/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dipidana</w:t>
      </w:r>
      <w:proofErr w:type="spellEnd"/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penjara</w:t>
      </w:r>
      <w:proofErr w:type="spellEnd"/>
      <w:r w:rsidRPr="009F0D8F">
        <w:rPr>
          <w:rFonts w:ascii="Bookman Old Style" w:eastAsia="Bookman Old Style" w:hAnsi="Bookman Old Style" w:cs="Bookman Old Style"/>
          <w:spacing w:val="51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berdasarkan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putusan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pengadilan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yang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telah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memperoleh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ke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k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uatan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hukum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</w:rPr>
        <w:t>tetap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B2A5826" w14:textId="77777777" w:rsidR="00235104" w:rsidRPr="005438B3" w:rsidRDefault="00235104" w:rsidP="00235104">
      <w:pPr>
        <w:pStyle w:val="ColorfulList-Accent11"/>
        <w:widowControl w:val="0"/>
        <w:tabs>
          <w:tab w:val="left" w:pos="3060"/>
        </w:tabs>
        <w:spacing w:after="0" w:line="324" w:lineRule="auto"/>
        <w:ind w:left="1134"/>
        <w:contextualSpacing w:val="0"/>
        <w:jc w:val="both"/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</w:pP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penjelasan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: yang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dimaksud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jabatan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tugas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tambahan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di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dalam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UNAND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antara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lain: wakil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rektor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, wakil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dekan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,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ketua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dan </w:t>
      </w:r>
      <w:proofErr w:type="spellStart"/>
      <w:r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sekretaris</w:t>
      </w:r>
      <w:proofErr w:type="spellEnd"/>
      <w:r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lembaga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badan yang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melaksankan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fungsi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penelitian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,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pengabdian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kepada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masyarakat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,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pengembangan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pembelajaran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, dan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penjaminan</w:t>
      </w:r>
      <w:proofErr w:type="spellEnd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 xml:space="preserve"> </w:t>
      </w:r>
      <w:proofErr w:type="spellStart"/>
      <w:r w:rsidRPr="005438B3"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mutu</w:t>
      </w:r>
      <w:proofErr w:type="spellEnd"/>
      <w:r>
        <w:rPr>
          <w:rFonts w:ascii="Bookman Old Style" w:eastAsia="Bookman Old Style" w:hAnsi="Bookman Old Style" w:cs="Bookman Old Style"/>
          <w:i/>
          <w:iCs/>
          <w:color w:val="000099"/>
          <w:sz w:val="24"/>
          <w:szCs w:val="24"/>
        </w:rPr>
        <w:t>.</w:t>
      </w:r>
    </w:p>
    <w:p w14:paraId="3388E7A2" w14:textId="41CC5D88" w:rsidR="00235104" w:rsidRDefault="00235104"/>
    <w:p w14:paraId="5247F3B6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Pasal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34</w:t>
      </w:r>
    </w:p>
    <w:p w14:paraId="2D5D7EEF" w14:textId="77777777" w:rsidR="00235104" w:rsidRPr="009F0D8F" w:rsidRDefault="00235104" w:rsidP="00235104">
      <w:pPr>
        <w:pStyle w:val="NoSpacing"/>
        <w:numPr>
          <w:ilvl w:val="0"/>
          <w:numId w:val="1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SA  dipimpin oleh seorang ketua dan dibantu oleh seorang sekretaris.</w:t>
      </w:r>
    </w:p>
    <w:p w14:paraId="76DB6D4A" w14:textId="77777777" w:rsidR="00235104" w:rsidRPr="009F0D8F" w:rsidRDefault="00235104" w:rsidP="00235104">
      <w:pPr>
        <w:pStyle w:val="NoSpacing"/>
        <w:numPr>
          <w:ilvl w:val="0"/>
          <w:numId w:val="1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Ketua SA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tidak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merangkap jabatan sebagai pimpinan organ lain di lingkungan UNAND.</w:t>
      </w:r>
    </w:p>
    <w:p w14:paraId="5AFCA13F" w14:textId="77777777" w:rsidR="00235104" w:rsidRPr="009F29FE" w:rsidRDefault="00235104" w:rsidP="00235104">
      <w:pPr>
        <w:pStyle w:val="NoSpacing"/>
        <w:numPr>
          <w:ilvl w:val="0"/>
          <w:numId w:val="10"/>
        </w:numPr>
        <w:jc w:val="both"/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</w:pPr>
      <w:bookmarkStart w:id="0" w:name="_Hlk63681210"/>
      <w:proofErr w:type="spell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Dalam</w:t>
      </w:r>
      <w:proofErr w:type="spell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melaksanakan</w:t>
      </w:r>
      <w:proofErr w:type="spell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tugasnya</w:t>
      </w:r>
      <w:proofErr w:type="spell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SA dapat me</w:t>
      </w:r>
      <w:r w:rsidRPr="009F29FE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m</w:t>
      </w:r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bentuk</w:t>
      </w:r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komisi </w:t>
      </w:r>
      <w:proofErr w:type="spell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atau</w:t>
      </w:r>
      <w:proofErr w:type="spell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sebutan</w:t>
      </w:r>
      <w:proofErr w:type="spell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gramStart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lain </w:t>
      </w:r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sesuai</w:t>
      </w:r>
      <w:proofErr w:type="gramEnd"/>
      <w:r w:rsidRPr="009F29FE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dengan kebutuha</w:t>
      </w:r>
      <w:r w:rsidRPr="009F29FE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n.</w:t>
      </w:r>
    </w:p>
    <w:bookmarkEnd w:id="0"/>
    <w:p w14:paraId="28C2E759" w14:textId="77777777" w:rsidR="00235104" w:rsidRPr="009F0D8F" w:rsidRDefault="00235104" w:rsidP="00235104">
      <w:pPr>
        <w:pStyle w:val="NoSpacing"/>
        <w:numPr>
          <w:ilvl w:val="0"/>
          <w:numId w:val="10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T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ta cara pengambilan keputusan diatur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dengan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 Peraturan SA.</w:t>
      </w:r>
    </w:p>
    <w:p w14:paraId="582D05E4" w14:textId="267DCCEC" w:rsidR="00235104" w:rsidRDefault="00235104"/>
    <w:p w14:paraId="6DA29D8F" w14:textId="77777777" w:rsidR="00235104" w:rsidRPr="00663C5B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…</w:t>
      </w:r>
    </w:p>
    <w:p w14:paraId="12836339" w14:textId="77777777" w:rsidR="00235104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824750" w14:textId="77777777" w:rsidR="00235104" w:rsidRDefault="00235104" w:rsidP="00235104">
      <w:pPr>
        <w:pStyle w:val="ListParagraph"/>
        <w:numPr>
          <w:ilvl w:val="0"/>
          <w:numId w:val="11"/>
        </w:numP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</w:pP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Dalam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melaksanakan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tugasnya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SA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dapat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membentuk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:</w:t>
      </w:r>
    </w:p>
    <w:p w14:paraId="01F6BE74" w14:textId="77777777" w:rsidR="00235104" w:rsidRDefault="00235104" w:rsidP="00235104">
      <w:pPr>
        <w:pStyle w:val="ListParagraph"/>
        <w:numPr>
          <w:ilvl w:val="0"/>
          <w:numId w:val="12"/>
        </w:numPr>
        <w:ind w:left="709" w:hanging="283"/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</w:pP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Dewan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Profesor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;</w:t>
      </w:r>
    </w:p>
    <w:p w14:paraId="71F51B50" w14:textId="77777777" w:rsidR="00235104" w:rsidRPr="009F29FE" w:rsidRDefault="00235104" w:rsidP="00235104">
      <w:pPr>
        <w:pStyle w:val="ListParagraph"/>
        <w:numPr>
          <w:ilvl w:val="0"/>
          <w:numId w:val="12"/>
        </w:numPr>
        <w:ind w:left="709" w:hanging="283"/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</w:pP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komisi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atau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sebutan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lain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sesuai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dengan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kebutuhan</w:t>
      </w:r>
      <w:proofErr w:type="spellEnd"/>
      <w:r w:rsidRPr="009F29FE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.</w:t>
      </w:r>
    </w:p>
    <w:p w14:paraId="6325CE97" w14:textId="77777777" w:rsidR="00235104" w:rsidRPr="00663C5B" w:rsidRDefault="00235104" w:rsidP="00235104">
      <w:pPr>
        <w:pStyle w:val="NoSpacing"/>
        <w:numPr>
          <w:ilvl w:val="0"/>
          <w:numId w:val="11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</w:pPr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Dewan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Profesor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sebagaimana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dimaksud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pada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ayat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(1)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huruf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a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dipimpin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oleh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seorang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ketua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dan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dibantu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seorang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sekretaris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yang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dipilih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dari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dan oleh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anggota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Dewan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Profesor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.</w:t>
      </w:r>
    </w:p>
    <w:p w14:paraId="3C735172" w14:textId="77777777" w:rsidR="00235104" w:rsidRPr="00663C5B" w:rsidRDefault="00235104" w:rsidP="00235104">
      <w:pPr>
        <w:pStyle w:val="NoSpacing"/>
        <w:numPr>
          <w:ilvl w:val="0"/>
          <w:numId w:val="11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</w:pP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Organisasi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, </w:t>
      </w:r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tata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kerja</w:t>
      </w:r>
      <w:proofErr w:type="spellEnd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, dan 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keanggotaan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Dewan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Profesor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diatur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dengan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</w:t>
      </w:r>
      <w:proofErr w:type="spellStart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Peraturan</w:t>
      </w:r>
      <w:proofErr w:type="spellEnd"/>
      <w:r w:rsidRPr="00663C5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 xml:space="preserve"> SA.</w:t>
      </w:r>
    </w:p>
    <w:p w14:paraId="432B427D" w14:textId="54EF2540" w:rsidR="00235104" w:rsidRDefault="00235104"/>
    <w:p w14:paraId="7574E23C" w14:textId="20181DC5" w:rsidR="00235104" w:rsidRDefault="00235104"/>
    <w:p w14:paraId="583ADFB6" w14:textId="65A53E74" w:rsidR="00235104" w:rsidRDefault="00235104"/>
    <w:p w14:paraId="0408AE1D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Pasal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39</w:t>
      </w:r>
    </w:p>
    <w:p w14:paraId="5C0C4CCD" w14:textId="77777777" w:rsidR="00235104" w:rsidRPr="009F0D8F" w:rsidRDefault="00235104" w:rsidP="00235104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Persyaratan untuk menjadi Rektor :</w:t>
      </w:r>
    </w:p>
    <w:p w14:paraId="5EEB2C23" w14:textId="77777777" w:rsidR="00235104" w:rsidRPr="009F0D8F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beriman dan bertakwa kepada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uhan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ang Maha Es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7F09287B" w14:textId="77777777" w:rsidR="00235104" w:rsidRPr="009F0D8F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ber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kewarganegaraan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I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ndonesia;</w:t>
      </w:r>
    </w:p>
    <w:p w14:paraId="1D62FADC" w14:textId="77777777" w:rsidR="00235104" w:rsidRPr="009F0D8F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memiliki gelar akademik 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D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oktor (S3)</w:t>
      </w:r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yang berasal dari perguruan tinggi dalam negeri yang terakreditasi atau perguruan tinggi luar negeri yang diakui oleh Kementerian;</w:t>
      </w:r>
    </w:p>
    <w:p w14:paraId="793E8D47" w14:textId="77777777" w:rsidR="00235104" w:rsidRPr="009F0D8F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memiliki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jabatan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akademik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paling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rendah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lektor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kepala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;</w:t>
      </w:r>
    </w:p>
    <w:p w14:paraId="6FBEE84F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berusia paling tin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gi 60 (enam pulu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>h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) tahun pada saat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berakhirnya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m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asa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jabatan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Rektor yang</w:t>
      </w:r>
      <w:r w:rsidRPr="007E4D6D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sedang menjabat;</w:t>
      </w:r>
    </w:p>
    <w:p w14:paraId="09E300EF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pacing w:val="1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sehat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jasmani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pacing w:val="4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rohani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untuk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menjalankan</w:t>
      </w:r>
      <w:r w:rsidRPr="007E4D6D">
        <w:rPr>
          <w:rFonts w:ascii="Bookman Old Style" w:eastAsia="Bookman Old Style" w:hAnsi="Bookman Old Style" w:cs="Bookman Old Style"/>
          <w:spacing w:val="4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tugas sebagai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ab/>
        <w:t xml:space="preserve">Rektor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y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ang dibuktikan 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d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engan surat keterangan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dokter dan psikolog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dari</w:t>
      </w:r>
      <w:r w:rsidRPr="007E4D6D">
        <w:rPr>
          <w:rFonts w:ascii="Bookman Old Style" w:eastAsia="Bookman Old Style" w:hAnsi="Bookman Old Style" w:cs="Bookman Old Style"/>
          <w:spacing w:val="4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rumah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sakit pemerintah pusat atau pemerintah daera</w:t>
      </w:r>
      <w:r w:rsidRPr="007E4D6D">
        <w:rPr>
          <w:rFonts w:ascii="Bookman Old Style" w:eastAsia="Bookman Old Style" w:hAnsi="Bookman Old Style" w:cs="Bookman Old Style"/>
          <w:spacing w:val="1"/>
          <w:sz w:val="24"/>
          <w:szCs w:val="24"/>
        </w:rPr>
        <w:t>h;</w:t>
      </w:r>
    </w:p>
    <w:p w14:paraId="64A78965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tidak pernah dipidana dengan pidana penjara berdasarkan putusan pengadilan yang telah mempunyai kekuatan hukum tetap;</w:t>
      </w:r>
    </w:p>
    <w:p w14:paraId="0A4EC6DB" w14:textId="77777777" w:rsidR="00235104" w:rsidRPr="00C26C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26C6D">
        <w:rPr>
          <w:rFonts w:ascii="Bookman Old Style" w:eastAsia="Bookman Old Style" w:hAnsi="Bookman Old Style" w:cs="Bookman Old Style"/>
          <w:sz w:val="24"/>
          <w:szCs w:val="24"/>
        </w:rPr>
        <w:t>memiliki integritas</w:t>
      </w:r>
      <w:r w:rsidRPr="00C26C6D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, </w:t>
      </w:r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dan</w:t>
      </w:r>
      <w:r w:rsidRPr="00C26C6D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komitmen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untuk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pengembangan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UNAND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;</w:t>
      </w:r>
      <w:r w:rsidRPr="00C26C6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dan </w:t>
      </w:r>
    </w:p>
    <w:p w14:paraId="0B2F66E6" w14:textId="77777777" w:rsidR="00235104" w:rsidRPr="00354F4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memiliki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pengalaman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kompetensi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sz w:val="24"/>
          <w:szCs w:val="24"/>
          <w:lang w:val="en-US"/>
        </w:rPr>
        <w:t>manajerial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paling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rendah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ketua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jurusan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/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departemen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paling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singkat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2</w:t>
      </w:r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(</w:t>
      </w:r>
      <w:proofErr w:type="spellStart"/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dua</w:t>
      </w:r>
      <w:proofErr w:type="spellEnd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</w:t>
      </w:r>
      <w:proofErr w:type="spellStart"/>
      <w:r w:rsidRPr="00C26C6D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tahun</w:t>
      </w:r>
      <w:proofErr w:type="spellEnd"/>
      <w:r w:rsidRPr="00C26C6D">
        <w:rPr>
          <w:rFonts w:ascii="Bookman Old Style" w:eastAsia="Bookman Old Style" w:hAnsi="Bookman Old Style" w:cs="Bookman Old Style"/>
          <w:sz w:val="24"/>
          <w:szCs w:val="24"/>
        </w:rPr>
        <w:t>;</w:t>
      </w:r>
    </w:p>
    <w:p w14:paraId="348B46E5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mempunyai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visi,</w:t>
      </w:r>
      <w:r w:rsidRPr="007E4D6D">
        <w:rPr>
          <w:rFonts w:ascii="Bookman Old Style" w:eastAsia="Bookman Old Style" w:hAnsi="Bookman Old Style" w:cs="Bookman Old Style"/>
          <w:spacing w:val="56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wawasan,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dan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i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nat</w:t>
      </w:r>
      <w:r w:rsidRPr="007E4D6D">
        <w:rPr>
          <w:rFonts w:ascii="Bookman Old Style" w:eastAsia="Bookman Old Style" w:hAnsi="Bookman Old Style" w:cs="Bookman Old Style"/>
          <w:spacing w:val="58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terhadap pengembangan UNAND;</w:t>
      </w:r>
    </w:p>
    <w:p w14:paraId="5E2B81A7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memahami sistem pendidikan </w:t>
      </w:r>
      <w:proofErr w:type="spellStart"/>
      <w:r w:rsidRPr="002A5405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tinggi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 xml:space="preserve"> nasional;</w:t>
      </w:r>
    </w:p>
    <w:p w14:paraId="4619C1ED" w14:textId="77777777" w:rsidR="00235104" w:rsidRPr="00670A8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memiliki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3"/>
          <w:sz w:val="24"/>
          <w:szCs w:val="24"/>
        </w:rPr>
        <w:t xml:space="preserve"> 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rekam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3"/>
          <w:sz w:val="24"/>
          <w:szCs w:val="24"/>
        </w:rPr>
        <w:t xml:space="preserve"> 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je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-2"/>
          <w:sz w:val="24"/>
          <w:szCs w:val="24"/>
        </w:rPr>
        <w:t>j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3"/>
          <w:sz w:val="24"/>
          <w:szCs w:val="24"/>
        </w:rPr>
        <w:t xml:space="preserve"> 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akademik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3"/>
          <w:sz w:val="24"/>
          <w:szCs w:val="24"/>
        </w:rPr>
        <w:t xml:space="preserve"> 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dan kepem</w:t>
      </w:r>
      <w:r w:rsidRPr="00670A8D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i</w:t>
      </w:r>
      <w:r w:rsidRPr="00670A8D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mpinan yang baik;</w:t>
      </w:r>
    </w:p>
    <w:p w14:paraId="65318E44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bersedia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dicalonkan</w:t>
      </w:r>
      <w:r w:rsidRPr="007E4D6D">
        <w:rPr>
          <w:rFonts w:ascii="Bookman Old Style" w:eastAsia="Bookman Old Style" w:hAnsi="Bookman Old Style" w:cs="Bookman Old Style"/>
          <w:spacing w:val="33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menjadi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Rektor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y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ng</w:t>
      </w:r>
      <w:r w:rsidRPr="007E4D6D">
        <w:rPr>
          <w:rFonts w:ascii="Bookman Old Style" w:eastAsia="Bookman Old Style" w:hAnsi="Bookman Old Style" w:cs="Bookman Old Style"/>
          <w:spacing w:val="31"/>
          <w:sz w:val="24"/>
          <w:szCs w:val="24"/>
        </w:rPr>
        <w:t xml:space="preserve"> 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dinyatakan secara tertulis; dan</w:t>
      </w:r>
    </w:p>
    <w:p w14:paraId="392BB97E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tidak sedang men</w:t>
      </w:r>
      <w:r w:rsidRPr="007E4D6D">
        <w:rPr>
          <w:rFonts w:ascii="Bookman Old Style" w:eastAsia="Bookman Old Style" w:hAnsi="Bookman Old Style" w:cs="Bookman Old Style"/>
          <w:spacing w:val="-2"/>
          <w:sz w:val="24"/>
          <w:szCs w:val="24"/>
        </w:rPr>
        <w:t>j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alani tugas belajar lebih dari 6 (enam) bulan atau izin belajar dalam rangka studi lanjut yang mening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g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alkan tugas tridha</w:t>
      </w:r>
      <w:r w:rsidRPr="007E4D6D">
        <w:rPr>
          <w:rFonts w:ascii="Bookman Old Style" w:eastAsia="Bookman Old Style" w:hAnsi="Bookman Old Style" w:cs="Bookman Old Style"/>
          <w:spacing w:val="2"/>
          <w:sz w:val="24"/>
          <w:szCs w:val="24"/>
        </w:rPr>
        <w:t>r</w:t>
      </w:r>
      <w:r w:rsidRPr="007E4D6D">
        <w:rPr>
          <w:rFonts w:ascii="Bookman Old Style" w:eastAsia="Bookman Old Style" w:hAnsi="Bookman Old Style" w:cs="Bookman Old Style"/>
          <w:sz w:val="24"/>
          <w:szCs w:val="24"/>
        </w:rPr>
        <w:t>ma perguruan tinggi yang dinyatakan secara tertulis;</w:t>
      </w:r>
    </w:p>
    <w:p w14:paraId="5D77FB1A" w14:textId="77777777" w:rsidR="00235104" w:rsidRPr="007E4D6D" w:rsidRDefault="00235104" w:rsidP="00235104">
      <w:pPr>
        <w:pStyle w:val="NoSpacing"/>
        <w:numPr>
          <w:ilvl w:val="0"/>
          <w:numId w:val="13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E4D6D">
        <w:rPr>
          <w:rFonts w:ascii="Bookman Old Style" w:eastAsia="Bookman Old Style" w:hAnsi="Bookman Old Style" w:cs="Bookman Old Style"/>
          <w:sz w:val="24"/>
          <w:szCs w:val="24"/>
        </w:rPr>
        <w:t>bagi calon yang berasal dari luar UNAND, wajib menyertakan surat persetujuan pencalonan rektor dari pimpinan  perguruan tinggi yang bersangkutan.</w:t>
      </w:r>
    </w:p>
    <w:p w14:paraId="0F59D337" w14:textId="2514AE09" w:rsidR="00235104" w:rsidRDefault="00235104"/>
    <w:p w14:paraId="256546A5" w14:textId="3953E456" w:rsidR="00235104" w:rsidRDefault="00235104"/>
    <w:p w14:paraId="503A0BE0" w14:textId="77777777" w:rsidR="00235104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</w:pPr>
      <w:r w:rsidRPr="0059386F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Pasal</w:t>
      </w:r>
      <w:r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r w:rsidRPr="0059386F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43</w:t>
      </w:r>
    </w:p>
    <w:p w14:paraId="5DE664D1" w14:textId="77777777" w:rsidR="00235104" w:rsidRPr="001B5D8B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</w:pP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1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Dalam hal Rektor diberhentikan sebagaimana dimaksud dalam 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P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asal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42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ayat (1) 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h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uruf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a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sampai dengan huruf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g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, 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d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an sisa masa jaba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t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n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nya paling lama 1 (satu) tahun,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4"/>
          <w:sz w:val="24"/>
          <w:szCs w:val="24"/>
        </w:rPr>
        <w:t xml:space="preserve"> maka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salah satu 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w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akil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 xml:space="preserve">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e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ktor diangkat menjadi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Rektor baru oleh MWA s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a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mpai dengan berakhir masa jabatan Rektor yang diberhentika</w:t>
      </w:r>
      <w:r w:rsidRPr="001B5D8B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n</w:t>
      </w:r>
      <w:r w:rsidRPr="001B5D8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.</w:t>
      </w:r>
    </w:p>
    <w:p w14:paraId="6AB69AF6" w14:textId="77777777" w:rsidR="00235104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A63C4ED" w14:textId="77777777" w:rsidR="00235104" w:rsidRPr="009F0D8F" w:rsidRDefault="00235104" w:rsidP="00235104">
      <w:pPr>
        <w:pStyle w:val="NoSpacing"/>
        <w:numPr>
          <w:ilvl w:val="0"/>
          <w:numId w:val="14"/>
        </w:num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Dalam hal Rektor diberhentikan sebagaimana dimaksud dalam </w:t>
      </w:r>
      <w:r w:rsidRPr="00DB764B">
        <w:rPr>
          <w:rFonts w:ascii="Bookman Old Style" w:eastAsia="Bookman Old Style" w:hAnsi="Bookman Old Style" w:cs="Bookman Old Style"/>
          <w:color w:val="000099"/>
          <w:spacing w:val="1"/>
          <w:sz w:val="24"/>
          <w:szCs w:val="24"/>
        </w:rPr>
        <w:t>P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asal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42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ayat (1) </w:t>
      </w:r>
      <w:r w:rsidRPr="00DB764B">
        <w:rPr>
          <w:rFonts w:ascii="Bookman Old Style" w:eastAsia="Bookman Old Style" w:hAnsi="Bookman Old Style" w:cs="Bookman Old Style"/>
          <w:color w:val="000099"/>
          <w:spacing w:val="2"/>
          <w:sz w:val="24"/>
          <w:szCs w:val="24"/>
        </w:rPr>
        <w:t>h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uruf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sampai dengan huruf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g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>,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MWA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mengangkat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salah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satu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wakil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menjadi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definitif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untuk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meneruskan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sisa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masa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.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</w:p>
    <w:p w14:paraId="6086B813" w14:textId="77777777" w:rsidR="00235104" w:rsidRPr="00CE0D52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509409" w14:textId="77777777" w:rsidR="00235104" w:rsidRPr="00A9450F" w:rsidRDefault="00235104" w:rsidP="00235104">
      <w:pPr>
        <w:pStyle w:val="NoSpacing"/>
        <w:ind w:left="36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2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Dalam hal Rektor diberhentikan sebagaimana dimaksud dalam 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"/>
          <w:sz w:val="24"/>
          <w:szCs w:val="24"/>
        </w:rPr>
        <w:t>P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asal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42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ayat (1) 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h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uruf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a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sampai dengan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huruf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g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,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0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d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a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n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0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sisa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masa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jabata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n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nya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lebih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19"/>
          <w:sz w:val="24"/>
          <w:szCs w:val="24"/>
        </w:rPr>
        <w:t xml:space="preserve"> 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dari 1 (satu) </w:t>
      </w:r>
      <w:proofErr w:type="gram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tahun,  dilakukan</w:t>
      </w:r>
      <w:proofErr w:type="gram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 xml:space="preserve"> p</w:t>
      </w:r>
      <w:r w:rsidRPr="00DB764B">
        <w:rPr>
          <w:rFonts w:ascii="Bookman Old Style" w:eastAsia="Bookman Old Style" w:hAnsi="Bookman Old Style" w:cs="Bookman Old Style"/>
          <w:strike/>
          <w:color w:val="FF0000"/>
          <w:spacing w:val="2"/>
          <w:sz w:val="24"/>
          <w:szCs w:val="24"/>
        </w:rPr>
        <w:t>e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milihan Rektor baru</w:t>
      </w:r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untuk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meneruskan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sisa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masa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sebelumya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dan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dihitung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sebagai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1 (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satu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)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periode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</w:rPr>
        <w:t>.</w:t>
      </w:r>
      <w:r w:rsidRPr="00DB764B">
        <w:rPr>
          <w:rFonts w:ascii="Bookman Old Style" w:eastAsia="Bookman Old Style" w:hAnsi="Bookman Old Style" w:cs="Bookman Old Style"/>
          <w:color w:val="FF0000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>catatan</w:t>
      </w:r>
      <w:proofErr w:type="spellEnd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: </w:t>
      </w:r>
      <w:proofErr w:type="spellStart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>apakah</w:t>
      </w:r>
      <w:proofErr w:type="spellEnd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>tidak</w:t>
      </w:r>
      <w:proofErr w:type="spellEnd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2 </w:t>
      </w:r>
      <w:proofErr w:type="spellStart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>tahun</w:t>
      </w:r>
      <w:proofErr w:type="spellEnd"/>
      <w:r w:rsidRPr="00DB764B">
        <w:rPr>
          <w:rFonts w:ascii="Bookman Old Style" w:eastAsia="Bookman Old Style" w:hAnsi="Bookman Old Style" w:cs="Bookman Old Style"/>
          <w:sz w:val="24"/>
          <w:szCs w:val="24"/>
          <w:lang w:val="en-US"/>
        </w:rPr>
        <w:t>?</w:t>
      </w:r>
    </w:p>
    <w:p w14:paraId="4D4BDCA9" w14:textId="77777777" w:rsidR="00235104" w:rsidRDefault="00235104" w:rsidP="00235104">
      <w:pPr>
        <w:pStyle w:val="NoSpacing"/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</w:p>
    <w:p w14:paraId="725D0C7E" w14:textId="77777777" w:rsidR="00235104" w:rsidRPr="00DB764B" w:rsidRDefault="00235104" w:rsidP="00235104">
      <w:pPr>
        <w:pStyle w:val="NoSpacing"/>
        <w:numPr>
          <w:ilvl w:val="0"/>
          <w:numId w:val="14"/>
        </w:numPr>
        <w:jc w:val="both"/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</w:pP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Pengangkatan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Rektor sebagaimana dimaksud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pada </w:t>
      </w:r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</w:rPr>
        <w:t xml:space="preserve">ayat (1)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dikecualikan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dari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ketentuan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persyaratan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untuk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menjadi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dalam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Pasal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39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.</w:t>
      </w:r>
    </w:p>
    <w:p w14:paraId="76B53A73" w14:textId="77777777" w:rsidR="00235104" w:rsidRPr="009F0D8F" w:rsidRDefault="00235104" w:rsidP="00235104">
      <w:pPr>
        <w:pStyle w:val="NoSpacing"/>
        <w:numPr>
          <w:ilvl w:val="0"/>
          <w:numId w:val="14"/>
        </w:num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definitif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yang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meneruskan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sisa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masa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rektor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sebagaiman</w:t>
      </w:r>
      <w:r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dimaksud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pada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ayat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(1)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dihitung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menjabat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1 (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satu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periode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apabila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melanjutkan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sisa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masa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jabatan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lebih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dari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2 (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dua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tahun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 6 (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enam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 xml:space="preserve">) </w:t>
      </w:r>
      <w:proofErr w:type="spellStart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bulan</w:t>
      </w:r>
      <w:proofErr w:type="spellEnd"/>
      <w:r w:rsidRPr="00DB764B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.</w:t>
      </w:r>
    </w:p>
    <w:p w14:paraId="626B7A27" w14:textId="2C6A5893" w:rsidR="00235104" w:rsidRDefault="00235104"/>
    <w:p w14:paraId="06D4CEC1" w14:textId="2D0C834D" w:rsidR="00235104" w:rsidRDefault="00235104"/>
    <w:p w14:paraId="6A6C0D6C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Bagian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Kesepuluh</w:t>
      </w:r>
      <w:proofErr w:type="spellEnd"/>
    </w:p>
    <w:p w14:paraId="4E4BD4A8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Akuntabilitas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E146CA">
        <w:rPr>
          <w:rFonts w:ascii="Bookman Old Style" w:eastAsia="Bookman Old Style" w:hAnsi="Bookman Old Style" w:cs="Bookman Old Style"/>
          <w:color w:val="000099"/>
          <w:sz w:val="24"/>
          <w:szCs w:val="24"/>
          <w:lang w:val="en-US"/>
        </w:rPr>
        <w:t>Publik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r w:rsidRPr="00E146C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 xml:space="preserve">dan </w:t>
      </w:r>
      <w:proofErr w:type="spellStart"/>
      <w:r w:rsidRPr="00E146CA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US"/>
        </w:rPr>
        <w:t>Laporan</w:t>
      </w:r>
      <w:proofErr w:type="spellEnd"/>
    </w:p>
    <w:p w14:paraId="4E2A0480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Pasal 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73</w:t>
      </w:r>
    </w:p>
    <w:p w14:paraId="3CFB89AD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DD9043" w14:textId="77777777" w:rsidR="00235104" w:rsidRPr="009F0D8F" w:rsidRDefault="00235104" w:rsidP="00235104">
      <w:pPr>
        <w:pStyle w:val="NoSpacing"/>
        <w:numPr>
          <w:ilvl w:val="0"/>
          <w:numId w:val="15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Akuntabilitas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publik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terdiri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atas akuntabilitas akademik dan akuntabilitas nonakademik.</w:t>
      </w:r>
    </w:p>
    <w:p w14:paraId="06F408B9" w14:textId="77777777" w:rsidR="00235104" w:rsidRPr="009F0D8F" w:rsidRDefault="00235104" w:rsidP="00235104">
      <w:pPr>
        <w:pStyle w:val="NoSpacing"/>
        <w:numPr>
          <w:ilvl w:val="0"/>
          <w:numId w:val="15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Akuntabilitas publik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wajib diwujudkan</w:t>
      </w:r>
      <w:r w:rsidRPr="009F0D8F">
        <w:rPr>
          <w:rFonts w:ascii="Bookman Old Style" w:eastAsia="Bookman Old Style" w:hAnsi="Bookman Old Style" w:cs="Bookman Old Style"/>
          <w:spacing w:val="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paling sedikit dengan:</w:t>
      </w:r>
    </w:p>
    <w:p w14:paraId="5AFF6564" w14:textId="77777777" w:rsidR="00235104" w:rsidRPr="009F0D8F" w:rsidRDefault="00235104" w:rsidP="00235104">
      <w:pPr>
        <w:pStyle w:val="NoSpacing"/>
        <w:numPr>
          <w:ilvl w:val="0"/>
          <w:numId w:val="16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memberikan pelay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nan p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e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ndidikan y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ng paling sedikit memenuhi Standar Nasional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Pendidikan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inggi;</w:t>
      </w:r>
    </w:p>
    <w:p w14:paraId="12E19269" w14:textId="77777777" w:rsidR="00235104" w:rsidRPr="009F0D8F" w:rsidRDefault="00235104" w:rsidP="00235104">
      <w:pPr>
        <w:pStyle w:val="NoSpacing"/>
        <w:numPr>
          <w:ilvl w:val="0"/>
          <w:numId w:val="16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menyelenggarakan tata kelola pergu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r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uan tinggi berdasarkan praktik terbaik yang dapat dipertanggungjawabkan;</w:t>
      </w:r>
    </w:p>
    <w:p w14:paraId="72BA7AE4" w14:textId="77777777" w:rsidR="00235104" w:rsidRPr="009F0D8F" w:rsidRDefault="00235104" w:rsidP="00235104">
      <w:pPr>
        <w:pStyle w:val="NoSpacing"/>
        <w:numPr>
          <w:ilvl w:val="0"/>
          <w:numId w:val="16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menyusun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laporan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keuangan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UNAND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tepat</w:t>
      </w:r>
      <w:r w:rsidRPr="009F0D8F">
        <w:rPr>
          <w:rFonts w:ascii="Bookman Old Style" w:eastAsia="Bookman Old Style" w:hAnsi="Bookman Old Style" w:cs="Bookman Old Style"/>
          <w:spacing w:val="26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waktu, sesuai standar </w:t>
      </w:r>
      <w:r w:rsidRPr="009F0D8F">
        <w:rPr>
          <w:rFonts w:ascii="Bookman Old Style" w:eastAsia="Bookman Old Style" w:hAnsi="Bookman Old Style" w:cs="Bookman Old Style"/>
          <w:spacing w:val="53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akuntansi ya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>n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g berlaku, serta diaudit oleh akuntan publik; dan</w:t>
      </w:r>
    </w:p>
    <w:p w14:paraId="7709783B" w14:textId="77777777" w:rsidR="00235104" w:rsidRPr="009F0D8F" w:rsidRDefault="00235104" w:rsidP="00235104">
      <w:pPr>
        <w:pStyle w:val="NoSpacing"/>
        <w:numPr>
          <w:ilvl w:val="0"/>
          <w:numId w:val="16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melakukan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pelaporan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lainnya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secara</w:t>
      </w:r>
      <w:r w:rsidRPr="009F0D8F">
        <w:rPr>
          <w:rFonts w:ascii="Bookman Old Style" w:eastAsia="Bookman Old Style" w:hAnsi="Bookman Old Style" w:cs="Bookman Old Style"/>
          <w:spacing w:val="1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transparan, tepat waktu, dan akuntabel.</w:t>
      </w:r>
    </w:p>
    <w:p w14:paraId="415675EE" w14:textId="77777777" w:rsidR="00235104" w:rsidRPr="009F0D8F" w:rsidRDefault="00235104" w:rsidP="00235104">
      <w:pPr>
        <w:pStyle w:val="NoSpacing"/>
        <w:numPr>
          <w:ilvl w:val="0"/>
          <w:numId w:val="15"/>
        </w:numPr>
        <w:jc w:val="both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Akuntabilitas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publik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UNAND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sebagaimana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dimaksud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pada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ayat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(1)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disampaikan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kepada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Menteri dan MWA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dalam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bentuk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laporan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tahunan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.</w:t>
      </w:r>
    </w:p>
    <w:p w14:paraId="5415FBDC" w14:textId="3113F8B8" w:rsidR="00235104" w:rsidRDefault="00235104"/>
    <w:p w14:paraId="66396583" w14:textId="42F8350C" w:rsidR="00235104" w:rsidRDefault="00235104"/>
    <w:p w14:paraId="793036AA" w14:textId="77777777" w:rsidR="00235104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Bagian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Keduabelas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</w:p>
    <w:p w14:paraId="49AE1111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>Ben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uk Dan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a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 xml:space="preserve"> 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Cara Pene</w:t>
      </w:r>
      <w:r w:rsidRPr="009F0D8F">
        <w:rPr>
          <w:rFonts w:ascii="Bookman Old Style" w:eastAsia="Bookman Old Style" w:hAnsi="Bookman Old Style" w:cs="Bookman Old Style"/>
          <w:spacing w:val="-2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apan </w:t>
      </w:r>
      <w:r w:rsidRPr="009F0D8F">
        <w:rPr>
          <w:rFonts w:ascii="Bookman Old Style" w:eastAsia="Bookman Old Style" w:hAnsi="Bookman Old Style" w:cs="Bookman Old Style"/>
          <w:spacing w:val="2"/>
          <w:sz w:val="24"/>
          <w:szCs w:val="24"/>
        </w:rPr>
        <w:t>P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era</w:t>
      </w:r>
      <w:r w:rsidRPr="009F0D8F">
        <w:rPr>
          <w:rFonts w:ascii="Bookman Old Style" w:eastAsia="Bookman Old Style" w:hAnsi="Bookman Old Style" w:cs="Bookman Old Style"/>
          <w:spacing w:val="-3"/>
          <w:sz w:val="24"/>
          <w:szCs w:val="24"/>
        </w:rPr>
        <w:t>t</w:t>
      </w:r>
      <w:r w:rsidRPr="009F0D8F">
        <w:rPr>
          <w:rFonts w:ascii="Bookman Old Style" w:eastAsia="Bookman Old Style" w:hAnsi="Bookman Old Style" w:cs="Bookman Old Style"/>
          <w:sz w:val="24"/>
          <w:szCs w:val="24"/>
        </w:rPr>
        <w:t>uran</w:t>
      </w:r>
    </w:p>
    <w:p w14:paraId="35D19603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</w:p>
    <w:p w14:paraId="4474CCF4" w14:textId="77777777" w:rsidR="00235104" w:rsidRPr="009F0D8F" w:rsidRDefault="00235104" w:rsidP="00235104">
      <w:pPr>
        <w:pStyle w:val="NoSpacing"/>
        <w:jc w:val="center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r w:rsidRPr="009F0D8F">
        <w:rPr>
          <w:rFonts w:ascii="Bookman Old Style" w:eastAsia="Bookman Old Style" w:hAnsi="Bookman Old Style" w:cs="Bookman Old Style"/>
          <w:sz w:val="24"/>
          <w:szCs w:val="24"/>
        </w:rPr>
        <w:t xml:space="preserve">Pasal 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76</w:t>
      </w:r>
    </w:p>
    <w:p w14:paraId="4FE77AA4" w14:textId="77777777" w:rsidR="00235104" w:rsidRPr="009F0D8F" w:rsidRDefault="00235104" w:rsidP="00235104">
      <w:pPr>
        <w:pStyle w:val="NoSpacing"/>
        <w:numPr>
          <w:ilvl w:val="0"/>
          <w:numId w:val="17"/>
        </w:numPr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Peratu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</w:rPr>
        <w:t>r</w:t>
      </w:r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an yang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berlaku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di UNAND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meliputi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:</w:t>
      </w:r>
    </w:p>
    <w:p w14:paraId="7E58C2C9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peraturan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perundang-undangan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;</w:t>
      </w:r>
    </w:p>
    <w:p w14:paraId="2E3597BA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peraturan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MWA; </w:t>
      </w:r>
    </w:p>
    <w:p w14:paraId="590A740A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peraturan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Rektor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; dan </w:t>
      </w:r>
    </w:p>
    <w:p w14:paraId="011289B0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peraturan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SA.</w:t>
      </w:r>
    </w:p>
    <w:p w14:paraId="3F38E78D" w14:textId="77777777" w:rsidR="00235104" w:rsidRPr="009F0D8F" w:rsidRDefault="00235104" w:rsidP="00235104">
      <w:pPr>
        <w:pStyle w:val="NoSpacing"/>
        <w:numPr>
          <w:ilvl w:val="0"/>
          <w:numId w:val="17"/>
        </w:numPr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Selain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peraturan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sebagaimana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dimaksud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pada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ayat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(1), di UNAND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berlaku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:</w:t>
      </w:r>
    </w:p>
    <w:p w14:paraId="0517D210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>keputusan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US"/>
        </w:rPr>
        <w:t xml:space="preserve"> MWA; dan</w:t>
      </w:r>
    </w:p>
    <w:p w14:paraId="7DE2537A" w14:textId="77777777" w:rsidR="00235104" w:rsidRPr="009F0D8F" w:rsidRDefault="00235104" w:rsidP="00235104">
      <w:pPr>
        <w:pStyle w:val="NoSpacing"/>
        <w:numPr>
          <w:ilvl w:val="1"/>
          <w:numId w:val="17"/>
        </w:numPr>
        <w:ind w:left="709"/>
        <w:rPr>
          <w:rFonts w:ascii="Bookman Old Style" w:eastAsia="Bookman Old Style" w:hAnsi="Bookman Old Style" w:cs="Bookman Old Style"/>
          <w:sz w:val="24"/>
          <w:szCs w:val="24"/>
          <w:lang w:val="en-US"/>
        </w:rPr>
      </w:pP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keputusan</w:t>
      </w:r>
      <w:proofErr w:type="spellEnd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9F0D8F">
        <w:rPr>
          <w:rFonts w:ascii="Bookman Old Style" w:eastAsia="Bookman Old Style" w:hAnsi="Bookman Old Style" w:cs="Bookman Old Style"/>
          <w:sz w:val="24"/>
          <w:szCs w:val="24"/>
          <w:lang w:val="en-ID"/>
        </w:rPr>
        <w:t>Rektor</w:t>
      </w:r>
      <w:proofErr w:type="spellEnd"/>
    </w:p>
    <w:p w14:paraId="6EA95AD7" w14:textId="77777777" w:rsidR="00235104" w:rsidRDefault="00235104" w:rsidP="00235104">
      <w:pPr>
        <w:pStyle w:val="NoSpacing"/>
        <w:numPr>
          <w:ilvl w:val="0"/>
          <w:numId w:val="17"/>
        </w:numPr>
        <w:jc w:val="both"/>
        <w:rPr>
          <w:rFonts w:ascii="Bookman Old Style" w:eastAsia="Bookman Old Style" w:hAnsi="Bookman Old Style" w:cs="Bookman Old Style"/>
          <w:strike/>
          <w:sz w:val="28"/>
          <w:szCs w:val="28"/>
        </w:rPr>
      </w:pPr>
      <w:r w:rsidRPr="009F0D8F">
        <w:rPr>
          <w:rFonts w:ascii="Bookman Old Style" w:hAnsi="Bookman Old Style" w:cs="Arial"/>
          <w:sz w:val="24"/>
          <w:szCs w:val="24"/>
        </w:rPr>
        <w:t>Peraturan SA sebagaimana dimaksud pada ayat (1) huruf d hanya berlaku di internal SA</w:t>
      </w:r>
      <w:r w:rsidRPr="009F0D8F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720EDD1E" w14:textId="77777777" w:rsidR="00235104" w:rsidRPr="00776C72" w:rsidRDefault="00235104" w:rsidP="00235104">
      <w:pPr>
        <w:pStyle w:val="NoSpacing"/>
        <w:numPr>
          <w:ilvl w:val="0"/>
          <w:numId w:val="17"/>
        </w:numPr>
        <w:jc w:val="both"/>
        <w:rPr>
          <w:rFonts w:ascii="Bookman Old Style" w:eastAsia="Bookman Old Style" w:hAnsi="Bookman Old Style" w:cs="Bookman Old Style"/>
          <w:strike/>
          <w:sz w:val="28"/>
          <w:szCs w:val="28"/>
        </w:rPr>
      </w:pPr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 xml:space="preserve">Tata </w:t>
      </w:r>
      <w:proofErr w:type="spellStart"/>
      <w:proofErr w:type="gramStart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>cara</w:t>
      </w:r>
      <w:proofErr w:type="spellEnd"/>
      <w:r w:rsidRPr="00F9669B">
        <w:rPr>
          <w:rFonts w:ascii="Bookman Old Style" w:eastAsia="Bookman Old Style" w:hAnsi="Bookman Old Style" w:cs="Bookman Old Style"/>
          <w:color w:val="FF0000"/>
          <w:sz w:val="24"/>
          <w:szCs w:val="24"/>
          <w:lang w:val="en-ID"/>
        </w:rPr>
        <w:t xml:space="preserve"> </w:t>
      </w:r>
      <w:r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F9669B">
        <w:rPr>
          <w:rFonts w:ascii="Bookman Old Style" w:eastAsia="Bookman Old Style" w:hAnsi="Bookman Old Style" w:cs="Bookman Old Style"/>
          <w:color w:val="000099"/>
          <w:sz w:val="24"/>
          <w:szCs w:val="24"/>
          <w:lang w:val="en-ID"/>
        </w:rPr>
        <w:t>Pedoman</w:t>
      </w:r>
      <w:proofErr w:type="spellEnd"/>
      <w:proofErr w:type="gramEnd"/>
      <w:r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pembentukan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Peraturan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>MWA</w:t>
      </w:r>
      <w:r w:rsidRPr="00F9669B">
        <w:rPr>
          <w:rFonts w:ascii="Bookman Old Style" w:eastAsia="Bookman Old Style" w:hAnsi="Bookman Old Style" w:cs="Bookman Old Style"/>
          <w:color w:val="FF0000"/>
          <w:sz w:val="24"/>
          <w:szCs w:val="24"/>
          <w:lang w:val="en-ID"/>
        </w:rPr>
        <w:t xml:space="preserve">, </w:t>
      </w:r>
      <w:proofErr w:type="spellStart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>peraturan</w:t>
      </w:r>
      <w:proofErr w:type="spellEnd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 xml:space="preserve"> </w:t>
      </w:r>
      <w:proofErr w:type="spellStart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>Rektor</w:t>
      </w:r>
      <w:proofErr w:type="spellEnd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 xml:space="preserve">, dan </w:t>
      </w:r>
      <w:proofErr w:type="spellStart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>Peraturan</w:t>
      </w:r>
      <w:proofErr w:type="spellEnd"/>
      <w:r w:rsidRPr="00F9669B">
        <w:rPr>
          <w:rFonts w:ascii="Bookman Old Style" w:eastAsia="Bookman Old Style" w:hAnsi="Bookman Old Style" w:cs="Bookman Old Style"/>
          <w:strike/>
          <w:color w:val="FF0000"/>
          <w:sz w:val="24"/>
          <w:szCs w:val="24"/>
          <w:lang w:val="en-ID"/>
        </w:rPr>
        <w:t xml:space="preserve"> SA</w:t>
      </w:r>
      <w:r w:rsidRPr="00F9669B">
        <w:rPr>
          <w:rFonts w:ascii="Bookman Old Style" w:eastAsia="Bookman Old Style" w:hAnsi="Bookman Old Style" w:cs="Bookman Old Style"/>
          <w:color w:val="FF0000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sebagaimana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dimaksud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pada </w:t>
      </w:r>
      <w:proofErr w:type="spellStart"/>
      <w:r w:rsidRPr="00F9669B">
        <w:rPr>
          <w:rFonts w:ascii="Bookman Old Style" w:eastAsia="Bookman Old Style" w:hAnsi="Bookman Old Style" w:cs="Bookman Old Style"/>
          <w:sz w:val="24"/>
          <w:szCs w:val="24"/>
          <w:lang w:val="en-ID"/>
        </w:rPr>
        <w:t>ayat</w:t>
      </w:r>
      <w:proofErr w:type="spellEnd"/>
      <w:r w:rsidRPr="00F9669B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(1)</w:t>
      </w:r>
      <w:r w:rsidRPr="00F9669B">
        <w:rPr>
          <w:rFonts w:ascii="Bookman Old Style" w:eastAsia="Bookman Old Style" w:hAnsi="Bookman Old Style" w:cs="Bookman Old Style"/>
          <w:color w:val="FF0000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huruf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b,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huruf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c, dan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huruf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d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diatur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dengan</w:t>
      </w:r>
      <w:proofErr w:type="spellEnd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 xml:space="preserve"> </w:t>
      </w:r>
      <w:proofErr w:type="spellStart"/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Peraturan</w:t>
      </w:r>
      <w:proofErr w:type="spellEnd"/>
      <w:r w:rsidRPr="00776C72">
        <w:rPr>
          <w:rFonts w:ascii="Bookman Old Style" w:eastAsia="Bookman Old Style" w:hAnsi="Bookman Old Style" w:cs="Bookman Old Style"/>
          <w:color w:val="0000FF"/>
          <w:sz w:val="24"/>
          <w:szCs w:val="24"/>
          <w:lang w:val="en-ID"/>
        </w:rPr>
        <w:t xml:space="preserve"> </w:t>
      </w:r>
      <w:r w:rsidRPr="00776C72">
        <w:rPr>
          <w:rFonts w:ascii="Bookman Old Style" w:eastAsia="Bookman Old Style" w:hAnsi="Bookman Old Style" w:cs="Bookman Old Style"/>
          <w:sz w:val="24"/>
          <w:szCs w:val="24"/>
          <w:lang w:val="en-ID"/>
        </w:rPr>
        <w:t>MWA</w:t>
      </w:r>
      <w:r w:rsidRPr="00776C72">
        <w:rPr>
          <w:rFonts w:ascii="Bookman Old Style" w:eastAsia="Bookman Old Style" w:hAnsi="Bookman Old Style" w:cs="Bookman Old Style"/>
          <w:color w:val="0000FF"/>
          <w:sz w:val="24"/>
          <w:szCs w:val="24"/>
          <w:lang w:val="en-US"/>
        </w:rPr>
        <w:t>.</w:t>
      </w:r>
    </w:p>
    <w:p w14:paraId="4717DAC3" w14:textId="19939B59" w:rsidR="00235104" w:rsidRDefault="00235104"/>
    <w:p w14:paraId="4EBB5EA7" w14:textId="052B104A" w:rsidR="00A74DC2" w:rsidRDefault="00A74DC2"/>
    <w:p w14:paraId="601C99FB" w14:textId="444C2DBE" w:rsidR="00A74DC2" w:rsidRDefault="00A74DC2">
      <w:pPr>
        <w:spacing w:after="160" w:line="259" w:lineRule="auto"/>
      </w:pPr>
      <w:r>
        <w:br w:type="page"/>
      </w:r>
    </w:p>
    <w:p w14:paraId="398399A8" w14:textId="000207BC" w:rsidR="00A74DC2" w:rsidRDefault="00A74DC2">
      <w:r>
        <w:rPr>
          <w:noProof/>
        </w:rPr>
        <w:drawing>
          <wp:inline distT="0" distB="0" distL="0" distR="0" wp14:anchorId="666D1A75" wp14:editId="7EB30F6B">
            <wp:extent cx="57340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189BDF" wp14:editId="4B3B3947">
            <wp:extent cx="57340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88660" wp14:editId="459869B3">
            <wp:extent cx="57340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79622" wp14:editId="39F47180">
            <wp:extent cx="57340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99E33" wp14:editId="08BAC41B">
            <wp:extent cx="573405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80840"/>
    <w:multiLevelType w:val="hybridMultilevel"/>
    <w:tmpl w:val="61FA07EE"/>
    <w:lvl w:ilvl="0" w:tplc="0F2EDF04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9304C9"/>
    <w:multiLevelType w:val="hybridMultilevel"/>
    <w:tmpl w:val="7764C90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F46C7"/>
    <w:multiLevelType w:val="hybridMultilevel"/>
    <w:tmpl w:val="17D460FA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73BAF"/>
    <w:multiLevelType w:val="hybridMultilevel"/>
    <w:tmpl w:val="9F4235C8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D617FB"/>
    <w:multiLevelType w:val="hybridMultilevel"/>
    <w:tmpl w:val="46B03508"/>
    <w:lvl w:ilvl="0" w:tplc="94865FDA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471AC"/>
    <w:multiLevelType w:val="hybridMultilevel"/>
    <w:tmpl w:val="4D949596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4D5BBD"/>
    <w:multiLevelType w:val="hybridMultilevel"/>
    <w:tmpl w:val="5F3E646E"/>
    <w:lvl w:ilvl="0" w:tplc="94865FDA">
      <w:start w:val="1"/>
      <w:numFmt w:val="lowerLetter"/>
      <w:lvlText w:val="%1."/>
      <w:lvlJc w:val="left"/>
      <w:pPr>
        <w:ind w:left="36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6F3C60"/>
    <w:multiLevelType w:val="hybridMultilevel"/>
    <w:tmpl w:val="D66210F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5173C"/>
    <w:multiLevelType w:val="hybridMultilevel"/>
    <w:tmpl w:val="41F0FE3E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4AD629AE"/>
    <w:multiLevelType w:val="hybridMultilevel"/>
    <w:tmpl w:val="59F44D7C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926C7"/>
    <w:multiLevelType w:val="hybridMultilevel"/>
    <w:tmpl w:val="FD5669D2"/>
    <w:lvl w:ilvl="0" w:tplc="7E24A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44D24"/>
    <w:multiLevelType w:val="hybridMultilevel"/>
    <w:tmpl w:val="E830200C"/>
    <w:lvl w:ilvl="0" w:tplc="AE847026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  <w:strike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0730FC"/>
    <w:multiLevelType w:val="hybridMultilevel"/>
    <w:tmpl w:val="59F44D7C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5C574A"/>
    <w:multiLevelType w:val="hybridMultilevel"/>
    <w:tmpl w:val="5024C9FC"/>
    <w:lvl w:ilvl="0" w:tplc="6DA84A16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  <w:strike w:val="0"/>
        <w:color w:val="0000FF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5552FE"/>
    <w:multiLevelType w:val="hybridMultilevel"/>
    <w:tmpl w:val="C5526EBA"/>
    <w:lvl w:ilvl="0" w:tplc="9392AC54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4A0474"/>
    <w:multiLevelType w:val="multilevel"/>
    <w:tmpl w:val="58E4BC6A"/>
    <w:lvl w:ilvl="0">
      <w:start w:val="1"/>
      <w:numFmt w:val="decimal"/>
      <w:lvlText w:val="%1."/>
      <w:lvlJc w:val="left"/>
      <w:pPr>
        <w:ind w:left="3020" w:hanging="480"/>
      </w:pPr>
      <w:rPr>
        <w:rFonts w:hint="default"/>
        <w:strike w:val="0"/>
        <w:color w:val="auto"/>
      </w:rPr>
    </w:lvl>
    <w:lvl w:ilvl="1">
      <w:start w:val="2"/>
      <w:numFmt w:val="decimal"/>
      <w:lvlText w:val="(%2)"/>
      <w:lvlJc w:val="left"/>
      <w:pPr>
        <w:ind w:left="3680" w:hanging="420"/>
      </w:pPr>
      <w:rPr>
        <w:rFonts w:hint="default"/>
        <w:strike w:val="0"/>
        <w:color w:val="auto"/>
      </w:rPr>
    </w:lvl>
    <w:lvl w:ilvl="2">
      <w:start w:val="1"/>
      <w:numFmt w:val="lowerLetter"/>
      <w:lvlText w:val="%3."/>
      <w:lvlJc w:val="left"/>
      <w:pPr>
        <w:ind w:left="4540" w:hanging="3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60" w:hanging="180"/>
      </w:pPr>
      <w:rPr>
        <w:rFonts w:hint="default"/>
      </w:rPr>
    </w:lvl>
  </w:abstractNum>
  <w:abstractNum w:abstractNumId="16" w15:restartNumberingAfterBreak="0">
    <w:nsid w:val="7E2C2A79"/>
    <w:multiLevelType w:val="hybridMultilevel"/>
    <w:tmpl w:val="3D2C4378"/>
    <w:lvl w:ilvl="0" w:tplc="81A61EA4">
      <w:start w:val="1"/>
      <w:numFmt w:val="decimal"/>
      <w:lvlText w:val="(%1)"/>
      <w:lvlJc w:val="left"/>
      <w:pPr>
        <w:ind w:left="360" w:hanging="360"/>
      </w:pPr>
      <w:rPr>
        <w:rFonts w:ascii="Bookman Old Style" w:hAnsi="Bookman Old Style" w:cs="Arial"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8"/>
  </w:num>
  <w:num w:numId="5">
    <w:abstractNumId w:val="14"/>
  </w:num>
  <w:num w:numId="6">
    <w:abstractNumId w:val="12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6"/>
  </w:num>
  <w:num w:numId="14">
    <w:abstractNumId w:val="11"/>
  </w:num>
  <w:num w:numId="15">
    <w:abstractNumId w:val="16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04"/>
    <w:rsid w:val="00235104"/>
    <w:rsid w:val="00262E1F"/>
    <w:rsid w:val="006F751F"/>
    <w:rsid w:val="00A7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14CD"/>
  <w15:chartTrackingRefBased/>
  <w15:docId w15:val="{7B363242-2059-476F-90A8-48724A0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1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104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5104"/>
    <w:pPr>
      <w:spacing w:after="0" w:line="240" w:lineRule="auto"/>
    </w:pPr>
    <w:rPr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23510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235104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23510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1592</Words>
  <Characters>9079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Visi, Misi, dan Tujuan, Nilai-Nilai Dasar, dan Budaya Kerja</vt:lpstr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Prasetyo</dc:creator>
  <cp:keywords/>
  <dc:description/>
  <cp:lastModifiedBy>Eko Budi Prasetyo</cp:lastModifiedBy>
  <cp:revision>2</cp:revision>
  <dcterms:created xsi:type="dcterms:W3CDTF">2021-02-09T08:23:00Z</dcterms:created>
  <dcterms:modified xsi:type="dcterms:W3CDTF">2021-02-23T14:10:00Z</dcterms:modified>
</cp:coreProperties>
</file>