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1951"/>
        <w:gridCol w:w="284"/>
        <w:gridCol w:w="2823"/>
        <w:gridCol w:w="4932"/>
      </w:tblGrid>
      <w:tr w:rsidR="001325EF" w:rsidRPr="0013328E" w:rsidTr="00167291">
        <w:tc>
          <w:tcPr>
            <w:tcW w:w="2235" w:type="dxa"/>
            <w:gridSpan w:val="2"/>
            <w:tcBorders>
              <w:bottom w:val="single" w:sz="4" w:space="0" w:color="auto"/>
            </w:tcBorders>
          </w:tcPr>
          <w:p w:rsidR="001325EF" w:rsidRPr="0013328E" w:rsidRDefault="006932A5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AU" w:eastAsia="en-AU"/>
              </w:rPr>
              <w:drawing>
                <wp:anchor distT="0" distB="0" distL="0" distR="0" simplePos="0" relativeHeight="251661312" behindDoc="0" locked="0" layoutInCell="1" allowOverlap="1" wp14:anchorId="1902242A" wp14:editId="023215F6">
                  <wp:simplePos x="0" y="0"/>
                  <wp:positionH relativeFrom="page">
                    <wp:posOffset>220980</wp:posOffset>
                  </wp:positionH>
                  <wp:positionV relativeFrom="paragraph">
                    <wp:posOffset>97155</wp:posOffset>
                  </wp:positionV>
                  <wp:extent cx="1009093" cy="1019370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93" cy="10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325EF" w:rsidRPr="001332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AU" w:eastAsia="en-A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22225</wp:posOffset>
                  </wp:positionV>
                  <wp:extent cx="1080135" cy="1080135"/>
                  <wp:effectExtent l="0" t="0" r="5715" b="5715"/>
                  <wp:wrapNone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5EF" w:rsidRPr="0013328E" w:rsidRDefault="001325EF" w:rsidP="006932A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tcBorders>
              <w:bottom w:val="single" w:sz="4" w:space="0" w:color="auto"/>
            </w:tcBorders>
          </w:tcPr>
          <w:p w:rsidR="001325EF" w:rsidRDefault="001325EF" w:rsidP="00D029C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5EF" w:rsidRDefault="001325EF" w:rsidP="00D029C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5EF" w:rsidRPr="0013328E" w:rsidRDefault="001325EF" w:rsidP="00D029C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NOTULA RAPAT</w:t>
            </w:r>
          </w:p>
        </w:tc>
        <w:tc>
          <w:tcPr>
            <w:tcW w:w="4932" w:type="dxa"/>
          </w:tcPr>
          <w:p w:rsidR="001325EF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5EF" w:rsidRDefault="0014117F" w:rsidP="00BC6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Acara:</w:t>
            </w:r>
          </w:p>
          <w:p w:rsidR="00231BB6" w:rsidRPr="0013328E" w:rsidRDefault="00231BB6" w:rsidP="00BC6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1B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Online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KNB</w:t>
            </w:r>
          </w:p>
        </w:tc>
      </w:tr>
      <w:tr w:rsidR="001325EF" w:rsidRPr="0013328E" w:rsidTr="00167291">
        <w:tc>
          <w:tcPr>
            <w:tcW w:w="1951" w:type="dxa"/>
            <w:tcBorders>
              <w:bottom w:val="nil"/>
              <w:right w:val="nil"/>
            </w:tcBorders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28E">
              <w:rPr>
                <w:rFonts w:ascii="Times New Roman" w:hAnsi="Times New Roman" w:cs="Times New Roman"/>
                <w:sz w:val="24"/>
                <w:szCs w:val="24"/>
              </w:rPr>
              <w:t xml:space="preserve">Hari, </w:t>
            </w:r>
            <w:proofErr w:type="spellStart"/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23" w:type="dxa"/>
            <w:tcBorders>
              <w:left w:val="nil"/>
              <w:bottom w:val="nil"/>
            </w:tcBorders>
          </w:tcPr>
          <w:p w:rsidR="001325EF" w:rsidRPr="001325EF" w:rsidRDefault="00231BB6" w:rsidP="005E6B97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 –</w:t>
            </w:r>
            <w:r w:rsidR="005E6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="001672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4932" w:type="dxa"/>
            <w:vMerge w:val="restart"/>
          </w:tcPr>
          <w:p w:rsidR="0014117F" w:rsidRDefault="0014117F" w:rsidP="00BC6D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4117F" w:rsidRDefault="0014117F" w:rsidP="00BC6D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73" w:rsidRPr="008870E7" w:rsidRDefault="007041A3" w:rsidP="006932A5">
            <w:pPr>
              <w:pStyle w:val="Header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9D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49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6F73" w:rsidRPr="008870E7">
              <w:rPr>
                <w:rFonts w:ascii="Times New Roman" w:hAnsi="Times New Roman" w:cs="Times New Roman"/>
              </w:rPr>
              <w:t>Persiapan</w:t>
            </w:r>
            <w:proofErr w:type="spellEnd"/>
            <w:r w:rsidR="00D36F73" w:rsidRPr="00887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6F73" w:rsidRPr="008870E7">
              <w:rPr>
                <w:rFonts w:ascii="Times New Roman" w:hAnsi="Times New Roman" w:cs="Times New Roman"/>
              </w:rPr>
              <w:t>Pendaftaran</w:t>
            </w:r>
            <w:proofErr w:type="spellEnd"/>
            <w:r w:rsidR="00D36F73" w:rsidRPr="008870E7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D36F73" w:rsidRPr="008870E7">
              <w:rPr>
                <w:rFonts w:ascii="Times New Roman" w:hAnsi="Times New Roman" w:cs="Times New Roman"/>
              </w:rPr>
              <w:t>Beasiswa</w:t>
            </w:r>
            <w:proofErr w:type="spellEnd"/>
            <w:r w:rsidR="00D36F73" w:rsidRPr="008870E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D36F73" w:rsidRPr="008870E7">
              <w:rPr>
                <w:rFonts w:ascii="Times New Roman" w:hAnsi="Times New Roman" w:cs="Times New Roman"/>
              </w:rPr>
              <w:t>KNB 2021</w:t>
            </w:r>
          </w:p>
          <w:p w:rsidR="008870E7" w:rsidRDefault="008870E7" w:rsidP="008870E7">
            <w:pPr>
              <w:pStyle w:val="Header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F73" w:rsidRDefault="0096511A" w:rsidP="008870E7">
            <w:pPr>
              <w:pStyle w:val="BodyText"/>
              <w:numPr>
                <w:ilvl w:val="0"/>
                <w:numId w:val="11"/>
              </w:numPr>
              <w:tabs>
                <w:tab w:val="left" w:pos="2834"/>
              </w:tabs>
              <w:spacing w:before="40"/>
            </w:pPr>
            <w:proofErr w:type="spellStart"/>
            <w:r>
              <w:rPr>
                <w:lang w:val="en-AU"/>
              </w:rPr>
              <w:t>Mengerjakan</w:t>
            </w:r>
            <w:proofErr w:type="spellEnd"/>
            <w:r>
              <w:rPr>
                <w:lang w:val="en-AU"/>
              </w:rPr>
              <w:t xml:space="preserve"> </w:t>
            </w:r>
            <w:bookmarkStart w:id="0" w:name="_GoBack"/>
            <w:bookmarkEnd w:id="0"/>
            <w:r w:rsidR="00D36F73">
              <w:t xml:space="preserve">Penyusunan Draft Kontrak KNB </w:t>
            </w:r>
            <w:r w:rsidR="00D36F73" w:rsidRPr="008870E7">
              <w:rPr>
                <w:i/>
              </w:rPr>
              <w:t>Ongoing</w:t>
            </w:r>
            <w:r w:rsidR="00D36F73">
              <w:t xml:space="preserve"> 2021</w:t>
            </w:r>
          </w:p>
          <w:p w:rsidR="00637A9D" w:rsidRPr="0030237A" w:rsidRDefault="00637A9D" w:rsidP="008870E7">
            <w:pPr>
              <w:pStyle w:val="Header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5EF" w:rsidRPr="0013328E" w:rsidTr="00167291">
        <w:tc>
          <w:tcPr>
            <w:tcW w:w="1951" w:type="dxa"/>
            <w:tcBorders>
              <w:top w:val="nil"/>
              <w:bottom w:val="nil"/>
              <w:right w:val="nil"/>
            </w:tcBorders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</w:tcPr>
          <w:p w:rsidR="001325EF" w:rsidRPr="001325EF" w:rsidRDefault="00231BB6" w:rsidP="00167291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14.00 </w:t>
            </w:r>
            <w:r w:rsidR="00C65F84">
              <w:rPr>
                <w:rFonts w:ascii="Times New Roman" w:hAnsi="Times New Roman" w:cs="Times New Roman"/>
                <w:sz w:val="24"/>
                <w:szCs w:val="24"/>
              </w:rPr>
              <w:t>WIB</w:t>
            </w:r>
            <w:r w:rsidR="00EA76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65B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="00EA76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65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4932" w:type="dxa"/>
            <w:vMerge/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5EF" w:rsidRPr="0013328E" w:rsidTr="00167291">
        <w:tc>
          <w:tcPr>
            <w:tcW w:w="1951" w:type="dxa"/>
            <w:tcBorders>
              <w:top w:val="nil"/>
              <w:bottom w:val="nil"/>
              <w:right w:val="nil"/>
            </w:tcBorders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23" w:type="dxa"/>
            <w:tcBorders>
              <w:top w:val="nil"/>
              <w:left w:val="nil"/>
              <w:bottom w:val="nil"/>
            </w:tcBorders>
          </w:tcPr>
          <w:p w:rsidR="001325EF" w:rsidRPr="001325EF" w:rsidRDefault="00D36F73" w:rsidP="00231BB6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Sumarecon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 and Convention, Bekasi</w:t>
            </w:r>
          </w:p>
        </w:tc>
        <w:tc>
          <w:tcPr>
            <w:tcW w:w="4932" w:type="dxa"/>
            <w:vMerge/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5EF" w:rsidRPr="0013328E" w:rsidTr="00167291">
        <w:tc>
          <w:tcPr>
            <w:tcW w:w="1951" w:type="dxa"/>
            <w:tcBorders>
              <w:top w:val="nil"/>
              <w:bottom w:val="single" w:sz="4" w:space="0" w:color="auto"/>
              <w:right w:val="nil"/>
            </w:tcBorders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2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</w:tcBorders>
          </w:tcPr>
          <w:p w:rsidR="00C65F84" w:rsidRPr="006932A5" w:rsidRDefault="006932A5" w:rsidP="00C65F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2A5">
              <w:rPr>
                <w:rFonts w:ascii="Times New Roman" w:hAnsi="Times New Roman" w:cs="Times New Roman"/>
                <w:sz w:val="24"/>
                <w:szCs w:val="24"/>
              </w:rPr>
              <w:t>Endang</w:t>
            </w:r>
            <w:proofErr w:type="spellEnd"/>
            <w:r w:rsidRPr="00693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  <w:szCs w:val="24"/>
              </w:rPr>
              <w:t>Taryono</w:t>
            </w:r>
            <w:proofErr w:type="spellEnd"/>
          </w:p>
          <w:p w:rsidR="00C65F84" w:rsidRPr="006932A5" w:rsidRDefault="00C65F84" w:rsidP="00C65F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2A5">
              <w:rPr>
                <w:rFonts w:ascii="Times New Roman" w:hAnsi="Times New Roman" w:cs="Times New Roman"/>
                <w:sz w:val="24"/>
                <w:szCs w:val="24"/>
              </w:rPr>
              <w:t>Adhrial</w:t>
            </w:r>
            <w:proofErr w:type="spellEnd"/>
            <w:r w:rsidRPr="006932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  <w:szCs w:val="24"/>
              </w:rPr>
              <w:t>Refaddin</w:t>
            </w:r>
            <w:proofErr w:type="spellEnd"/>
          </w:p>
          <w:p w:rsidR="007041A3" w:rsidRPr="006932A5" w:rsidRDefault="006932A5" w:rsidP="006932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Nabhan</w:t>
            </w:r>
            <w:proofErr w:type="spellEnd"/>
            <w:r w:rsidRPr="006932A5">
              <w:rPr>
                <w:rFonts w:ascii="Times New Roman" w:hAnsi="Times New Roman" w:cs="Times New Roman"/>
                <w:sz w:val="24"/>
              </w:rPr>
              <w:t xml:space="preserve"> F.</w:t>
            </w:r>
            <w:r w:rsidRPr="006932A5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Choiron</w:t>
            </w:r>
            <w:proofErr w:type="spellEnd"/>
          </w:p>
          <w:p w:rsidR="006932A5" w:rsidRPr="006932A5" w:rsidRDefault="006932A5" w:rsidP="006932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Dicki</w:t>
            </w:r>
            <w:proofErr w:type="spellEnd"/>
            <w:r w:rsidRPr="006932A5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Dwi</w:t>
            </w:r>
            <w:proofErr w:type="spellEnd"/>
            <w:r w:rsidRPr="006932A5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Prasetya</w:t>
            </w:r>
            <w:proofErr w:type="spellEnd"/>
          </w:p>
          <w:p w:rsidR="00BC6D43" w:rsidRPr="006932A5" w:rsidRDefault="006932A5" w:rsidP="006932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Rahadyan</w:t>
            </w:r>
            <w:proofErr w:type="spellEnd"/>
            <w:r w:rsidRPr="006932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Fannani</w:t>
            </w:r>
            <w:proofErr w:type="spellEnd"/>
            <w:r w:rsidRPr="006932A5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Arif</w:t>
            </w:r>
            <w:proofErr w:type="spellEnd"/>
          </w:p>
          <w:p w:rsidR="001325EF" w:rsidRPr="006932A5" w:rsidRDefault="006932A5" w:rsidP="006932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32A5">
              <w:rPr>
                <w:rFonts w:ascii="Times New Roman" w:hAnsi="Times New Roman" w:cs="Times New Roman"/>
                <w:sz w:val="24"/>
              </w:rPr>
              <w:t>Irma</w:t>
            </w:r>
            <w:r w:rsidRPr="006932A5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Gitawati</w:t>
            </w:r>
            <w:proofErr w:type="spellEnd"/>
          </w:p>
          <w:p w:rsidR="00167291" w:rsidRPr="006932A5" w:rsidRDefault="006932A5" w:rsidP="006932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Putri</w:t>
            </w:r>
            <w:proofErr w:type="spellEnd"/>
            <w:r w:rsidRPr="006932A5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Nailatul</w:t>
            </w:r>
            <w:proofErr w:type="spellEnd"/>
            <w:r w:rsidRPr="006932A5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932A5">
              <w:rPr>
                <w:rFonts w:ascii="Times New Roman" w:hAnsi="Times New Roman" w:cs="Times New Roman"/>
                <w:sz w:val="24"/>
              </w:rPr>
              <w:t>H</w:t>
            </w:r>
          </w:p>
          <w:p w:rsidR="00167291" w:rsidRPr="006932A5" w:rsidRDefault="006932A5" w:rsidP="00C65F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Staf</w:t>
            </w:r>
            <w:proofErr w:type="spellEnd"/>
            <w:r w:rsidRPr="006932A5">
              <w:rPr>
                <w:rFonts w:ascii="Times New Roman" w:hAnsi="Times New Roman" w:cs="Times New Roman"/>
                <w:sz w:val="24"/>
              </w:rPr>
              <w:t xml:space="preserve"> KJF</w:t>
            </w:r>
            <w:r w:rsidRPr="006932A5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Penguatan</w:t>
            </w:r>
            <w:proofErr w:type="spellEnd"/>
            <w:r w:rsidRPr="006932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Kelembagaan</w:t>
            </w:r>
            <w:proofErr w:type="spellEnd"/>
          </w:p>
          <w:p w:rsidR="0014117F" w:rsidRPr="00BC6D43" w:rsidRDefault="006932A5" w:rsidP="00BC6D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Staf</w:t>
            </w:r>
            <w:proofErr w:type="spellEnd"/>
            <w:r w:rsidRPr="006932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932A5">
              <w:rPr>
                <w:rFonts w:ascii="Times New Roman" w:hAnsi="Times New Roman" w:cs="Times New Roman"/>
                <w:sz w:val="24"/>
              </w:rPr>
              <w:t>Sekretariat</w:t>
            </w:r>
            <w:proofErr w:type="spellEnd"/>
            <w:r w:rsidRPr="006932A5">
              <w:rPr>
                <w:rFonts w:ascii="Times New Roman" w:hAnsi="Times New Roman" w:cs="Times New Roman"/>
                <w:sz w:val="24"/>
              </w:rPr>
              <w:t xml:space="preserve"> TU</w:t>
            </w:r>
          </w:p>
        </w:tc>
        <w:tc>
          <w:tcPr>
            <w:tcW w:w="4932" w:type="dxa"/>
            <w:vMerge/>
            <w:tcBorders>
              <w:bottom w:val="single" w:sz="4" w:space="0" w:color="auto"/>
            </w:tcBorders>
          </w:tcPr>
          <w:p w:rsidR="001325EF" w:rsidRPr="0013328E" w:rsidRDefault="001325EF" w:rsidP="00D029C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291" w:rsidRPr="007049DD" w:rsidTr="00D029C5">
        <w:tc>
          <w:tcPr>
            <w:tcW w:w="9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291" w:rsidRPr="007049DD" w:rsidRDefault="00167291" w:rsidP="00BC6D43">
            <w:pPr>
              <w:pStyle w:val="Header"/>
              <w:numPr>
                <w:ilvl w:val="0"/>
                <w:numId w:val="1"/>
              </w:numPr>
              <w:spacing w:line="360" w:lineRule="auto"/>
              <w:ind w:left="426" w:hanging="42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Pembukaan</w:t>
            </w:r>
            <w:proofErr w:type="spellEnd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dila</w:t>
            </w:r>
            <w:proofErr w:type="spellEnd"/>
            <w:r w:rsidRPr="007049DD">
              <w:rPr>
                <w:rFonts w:asciiTheme="majorHAnsi" w:hAnsiTheme="majorHAnsi" w:cs="Times New Roman"/>
                <w:sz w:val="24"/>
                <w:szCs w:val="24"/>
                <w:lang w:val="id-ID"/>
              </w:rPr>
              <w:t>ksanakan</w:t>
            </w:r>
            <w:r w:rsidRPr="007049D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oleh</w:t>
            </w:r>
            <w:proofErr w:type="spellEnd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8870E7">
              <w:rPr>
                <w:rFonts w:asciiTheme="majorHAnsi" w:hAnsiTheme="majorHAnsi" w:cs="Times New Roman"/>
                <w:sz w:val="24"/>
                <w:szCs w:val="24"/>
                <w:lang w:val="id-ID"/>
              </w:rPr>
              <w:t>Koordinator KJF Penguatan Kelembagaan</w:t>
            </w:r>
          </w:p>
          <w:p w:rsidR="00D029C5" w:rsidRPr="007049DD" w:rsidRDefault="00167291" w:rsidP="00BC6D43">
            <w:pPr>
              <w:pStyle w:val="Header"/>
              <w:numPr>
                <w:ilvl w:val="0"/>
                <w:numId w:val="1"/>
              </w:numPr>
              <w:spacing w:line="360" w:lineRule="auto"/>
              <w:ind w:left="426" w:hanging="426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Keputusan</w:t>
            </w:r>
            <w:proofErr w:type="spellEnd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/</w:t>
            </w: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="00D029C5" w:rsidRPr="007049D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Rapat</w:t>
            </w:r>
            <w:proofErr w:type="spellEnd"/>
            <w:r w:rsidR="00F3475E" w:rsidRPr="007049D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:</w:t>
            </w:r>
          </w:p>
          <w:p w:rsidR="008870E7" w:rsidRDefault="00154E24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KJF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Penguatan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Kelembagaan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membuka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rapat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tentang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pentingnya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integrasi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pelayanan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publik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sistem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manual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ke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digital/online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prioritas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program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beasiswa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Kemitraan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Negara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Berkembang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(KNB)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sebagai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salah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satu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program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ungulan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Pemerintah</w:t>
            </w:r>
            <w:proofErr w:type="spellEnd"/>
            <w:r w:rsidR="008870E7"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8C248A" w:rsidRDefault="008870E7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Malang (UM)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mengatakan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2020, program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pandemic COVID – 19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difokuskan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54E24">
              <w:rPr>
                <w:rFonts w:asciiTheme="majorHAnsi" w:hAnsiTheme="majorHAnsi" w:cs="Times New Roman"/>
                <w:sz w:val="24"/>
                <w:szCs w:val="24"/>
              </w:rPr>
              <w:t>pembuatan</w:t>
            </w:r>
            <w:proofErr w:type="spellEnd"/>
            <w:r w:rsidR="00154E2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promosi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perekrutan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pembaruan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laman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data-data lama,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logo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filasafat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muatan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pedoman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154E24" w:rsidRDefault="00154E24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program rebranding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penerimaan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UI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menggarap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. Ada 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admin/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pegelola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di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Ditjen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Dikti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Kemdikbud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154E24" w:rsidRDefault="00154E24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 xml:space="preserve">Dari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mengatakan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1539 email yang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di email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23 yang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di email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resmi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Kemdikbud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154E24" w:rsidRDefault="00154E24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Bapak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Adhrial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selaku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KJF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Penguatan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Kelembagaan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pemecahan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masalah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ini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terkendala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pada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server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Dikbud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seharusnya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disampaikan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kepada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atasan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Bapak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Azmi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 xml:space="preserve"> di </w:t>
            </w:r>
            <w:proofErr w:type="spellStart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PDDIkti</w:t>
            </w:r>
            <w:proofErr w:type="spellEnd"/>
            <w:r w:rsidR="0013107B"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13107B" w:rsidRDefault="0013107B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Sekarang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menggnakan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resmi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Kemdikbud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Gmail,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resmi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menverifikasi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pendaftar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13107B" w:rsidRDefault="0013107B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honor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terealisasi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mohon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ditindaklanjuti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13107B" w:rsidRDefault="0013107B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Taksiran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sekitar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. 40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juta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tapi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diminimalisasi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. 24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juta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13107B" w:rsidRDefault="0090651A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90651A" w:rsidRDefault="00D965EC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email di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resmi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–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Kedikbud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diharapkan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berpengaruh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pelamar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pendaftra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D965EC" w:rsidRDefault="00D965EC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kepastian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tapi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ditawarkan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dahulu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kedatangan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asing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pandemi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D965EC" w:rsidRDefault="00D965EC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orientasi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dilaksnakan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terpusat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D965EC" w:rsidRDefault="00D965EC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karantina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dikoordinasikan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Ditjen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Imigrasi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D965EC" w:rsidRDefault="00D965EC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kuota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KNB,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sementara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dipergunakan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maintenance/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pemeliharaan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;</w:t>
            </w:r>
          </w:p>
          <w:p w:rsidR="00D965EC" w:rsidRDefault="00D965EC" w:rsidP="00D36F7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Dijadwalkan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mengadakan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koordinasi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Pusdatin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pendaftar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beasiswa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KNB </w:t>
            </w:r>
            <w:r w:rsidR="00DF2856">
              <w:rPr>
                <w:rFonts w:asciiTheme="majorHAnsi" w:hAnsiTheme="majorHAnsi" w:cs="Times New Roman"/>
                <w:sz w:val="24"/>
                <w:szCs w:val="24"/>
              </w:rPr>
              <w:t xml:space="preserve">di server </w:t>
            </w:r>
            <w:proofErr w:type="spellStart"/>
            <w:r w:rsidR="00DF2856">
              <w:rPr>
                <w:rFonts w:asciiTheme="majorHAnsi" w:hAnsiTheme="majorHAnsi" w:cs="Times New Roman"/>
                <w:sz w:val="24"/>
                <w:szCs w:val="24"/>
              </w:rPr>
              <w:t>resmi</w:t>
            </w:r>
            <w:proofErr w:type="spellEnd"/>
            <w:r w:rsidR="00DF285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DF2856">
              <w:rPr>
                <w:rFonts w:asciiTheme="majorHAnsi" w:hAnsiTheme="majorHAnsi" w:cs="Times New Roman"/>
                <w:sz w:val="24"/>
                <w:szCs w:val="24"/>
              </w:rPr>
              <w:t>Kmedikbud</w:t>
            </w:r>
            <w:proofErr w:type="spellEnd"/>
            <w:r w:rsidR="00DF2856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8870E7" w:rsidRPr="007049DD" w:rsidRDefault="008870E7" w:rsidP="008870E7">
            <w:pPr>
              <w:pStyle w:val="ListParagraph"/>
              <w:spacing w:line="360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C65F84" w:rsidRPr="007049DD" w:rsidTr="00F95B74">
        <w:trPr>
          <w:trHeight w:val="1730"/>
        </w:trPr>
        <w:tc>
          <w:tcPr>
            <w:tcW w:w="5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F84" w:rsidRPr="007049DD" w:rsidRDefault="00C65F8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5F84" w:rsidRPr="007049DD" w:rsidRDefault="00C65F8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Pemimpin</w:t>
            </w:r>
            <w:proofErr w:type="spellEnd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Rapat</w:t>
            </w:r>
            <w:proofErr w:type="spellEnd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,</w:t>
            </w:r>
          </w:p>
          <w:p w:rsidR="00C65F84" w:rsidRDefault="00C65F8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5B74" w:rsidRDefault="00F95B7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5B74" w:rsidRPr="007049DD" w:rsidRDefault="00F95B7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5F84" w:rsidRPr="007049DD" w:rsidRDefault="008870E7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Putri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Nailatul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H</w:t>
            </w:r>
          </w:p>
          <w:p w:rsidR="00C65F84" w:rsidRPr="007049DD" w:rsidRDefault="00C65F8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F84" w:rsidRPr="007049DD" w:rsidRDefault="00C65F8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5F84" w:rsidRPr="007049DD" w:rsidRDefault="00C65F8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Notulis</w:t>
            </w:r>
            <w:proofErr w:type="spellEnd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,</w:t>
            </w:r>
          </w:p>
          <w:p w:rsidR="00C65F84" w:rsidRDefault="00C65F8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5B74" w:rsidRDefault="00F95B7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95B74" w:rsidRPr="007049DD" w:rsidRDefault="00F95B7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5F84" w:rsidRPr="007049DD" w:rsidRDefault="00C65F8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Puguh</w:t>
            </w:r>
            <w:proofErr w:type="spellEnd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>Hadi</w:t>
            </w:r>
            <w:proofErr w:type="spellEnd"/>
            <w:r w:rsidRPr="007049DD">
              <w:rPr>
                <w:rFonts w:asciiTheme="majorHAnsi" w:hAnsiTheme="majorHAnsi" w:cs="Times New Roman"/>
                <w:sz w:val="24"/>
                <w:szCs w:val="24"/>
              </w:rPr>
              <w:t xml:space="preserve"> S</w:t>
            </w:r>
          </w:p>
          <w:p w:rsidR="00C65F84" w:rsidRPr="007049DD" w:rsidRDefault="00C65F84" w:rsidP="00D029C5">
            <w:pPr>
              <w:pStyle w:val="Head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3F1A95" w:rsidRDefault="003F1A95">
      <w:pPr>
        <w:rPr>
          <w:rFonts w:asciiTheme="majorHAnsi" w:hAnsiTheme="majorHAnsi"/>
        </w:rPr>
      </w:pPr>
    </w:p>
    <w:p w:rsidR="00F95B74" w:rsidRDefault="00F95B74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Foto-foto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rapat</w:t>
      </w:r>
      <w:proofErr w:type="spellEnd"/>
      <w:r>
        <w:rPr>
          <w:rFonts w:asciiTheme="majorHAnsi" w:hAnsiTheme="majorHAnsi"/>
        </w:rPr>
        <w:t>:</w:t>
      </w:r>
    </w:p>
    <w:p w:rsidR="00F95B74" w:rsidRDefault="00F95B74">
      <w:pPr>
        <w:rPr>
          <w:rFonts w:asciiTheme="majorHAnsi" w:hAnsiTheme="majorHAnsi"/>
        </w:rPr>
      </w:pPr>
      <w:r w:rsidRPr="00F95B74">
        <w:rPr>
          <w:rFonts w:asciiTheme="majorHAnsi" w:hAnsiTheme="majorHAnsi"/>
          <w:noProof/>
          <w:lang w:val="en-AU" w:eastAsia="en-AU"/>
        </w:rPr>
        <w:drawing>
          <wp:inline distT="0" distB="0" distL="0" distR="0">
            <wp:extent cx="5943600" cy="3218180"/>
            <wp:effectExtent l="0" t="0" r="0" b="1270"/>
            <wp:docPr id="2" name="Picture 2" descr="C:\Users\user\Downloads\WhatsApp Image 2021-02-19 at 4.56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2-19 at 4.56.46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53" cy="322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74" w:rsidRDefault="00F95B74">
      <w:pPr>
        <w:rPr>
          <w:rFonts w:asciiTheme="majorHAnsi" w:hAnsiTheme="majorHAnsi"/>
        </w:rPr>
      </w:pPr>
    </w:p>
    <w:p w:rsidR="00F95B74" w:rsidRDefault="00F95B74">
      <w:pPr>
        <w:rPr>
          <w:rFonts w:asciiTheme="majorHAnsi" w:hAnsiTheme="majorHAnsi"/>
        </w:rPr>
      </w:pPr>
      <w:r w:rsidRPr="00F95B74">
        <w:rPr>
          <w:rFonts w:asciiTheme="majorHAnsi" w:hAnsiTheme="majorHAnsi"/>
          <w:noProof/>
          <w:lang w:val="en-AU" w:eastAsia="en-AU"/>
        </w:rPr>
        <w:drawing>
          <wp:inline distT="0" distB="0" distL="0" distR="0">
            <wp:extent cx="5943600" cy="3165835"/>
            <wp:effectExtent l="0" t="0" r="0" b="0"/>
            <wp:docPr id="3" name="Picture 3" descr="C:\Users\user\Downloads\WhatsApp Image 2021-02-19 at 4.5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2-19 at 4.57.47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74" w:rsidRDefault="00F95B74">
      <w:pPr>
        <w:rPr>
          <w:rFonts w:asciiTheme="majorHAnsi" w:hAnsiTheme="majorHAnsi"/>
        </w:rPr>
      </w:pPr>
    </w:p>
    <w:p w:rsidR="00F95B74" w:rsidRDefault="00F95B74">
      <w:pPr>
        <w:rPr>
          <w:rFonts w:asciiTheme="majorHAnsi" w:hAnsiTheme="majorHAnsi"/>
        </w:rPr>
      </w:pPr>
      <w:r w:rsidRPr="00F95B74">
        <w:rPr>
          <w:rFonts w:asciiTheme="majorHAnsi" w:hAnsiTheme="majorHAnsi"/>
          <w:noProof/>
          <w:lang w:val="en-AU" w:eastAsia="en-AU"/>
        </w:rPr>
        <w:lastRenderedPageBreak/>
        <w:drawing>
          <wp:inline distT="0" distB="0" distL="0" distR="0">
            <wp:extent cx="5943600" cy="3165835"/>
            <wp:effectExtent l="0" t="0" r="0" b="0"/>
            <wp:docPr id="5" name="Picture 5" descr="C:\Users\user\Downloads\WhatsApp Image 2021-02-19 at 4.57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2-19 at 4.57.48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74" w:rsidRDefault="00F95B74">
      <w:pPr>
        <w:rPr>
          <w:rFonts w:asciiTheme="majorHAnsi" w:hAnsiTheme="majorHAnsi"/>
        </w:rPr>
      </w:pPr>
    </w:p>
    <w:p w:rsidR="00F95B74" w:rsidRDefault="00F95B74">
      <w:pPr>
        <w:rPr>
          <w:rFonts w:asciiTheme="majorHAnsi" w:hAnsiTheme="majorHAnsi"/>
        </w:rPr>
      </w:pPr>
      <w:r w:rsidRPr="00F95B74">
        <w:rPr>
          <w:rFonts w:asciiTheme="majorHAnsi" w:hAnsiTheme="majorHAnsi"/>
          <w:noProof/>
          <w:lang w:val="en-AU" w:eastAsia="en-AU"/>
        </w:rPr>
        <w:drawing>
          <wp:inline distT="0" distB="0" distL="0" distR="0">
            <wp:extent cx="5942917" cy="3978234"/>
            <wp:effectExtent l="0" t="0" r="1270" b="3810"/>
            <wp:docPr id="6" name="Picture 6" descr="C:\Users\user\Downloads\WhatsApp Image 2021-02-19 at 5.16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1-02-19 at 5.16.24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0" cy="39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74" w:rsidRDefault="00F95B74">
      <w:pPr>
        <w:rPr>
          <w:rFonts w:asciiTheme="majorHAnsi" w:hAnsiTheme="majorHAnsi"/>
        </w:rPr>
      </w:pPr>
    </w:p>
    <w:p w:rsidR="00F95B74" w:rsidRDefault="00F95B74">
      <w:pPr>
        <w:rPr>
          <w:rFonts w:asciiTheme="majorHAnsi" w:hAnsiTheme="majorHAnsi"/>
        </w:rPr>
      </w:pPr>
      <w:r w:rsidRPr="00F95B74">
        <w:rPr>
          <w:rFonts w:asciiTheme="majorHAnsi" w:hAnsiTheme="majorHAnsi"/>
          <w:noProof/>
          <w:lang w:val="en-AU" w:eastAsia="en-AU"/>
        </w:rPr>
        <w:lastRenderedPageBreak/>
        <w:drawing>
          <wp:inline distT="0" distB="0" distL="0" distR="0">
            <wp:extent cx="5942133" cy="3906981"/>
            <wp:effectExtent l="0" t="0" r="1905" b="0"/>
            <wp:docPr id="7" name="Picture 7" descr="C:\Users\user\Downloads\WhatsApp Image 2021-02-19 at 5.16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1-02-19 at 5.16.25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46" cy="39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74" w:rsidRDefault="00F95B74">
      <w:pPr>
        <w:rPr>
          <w:rFonts w:asciiTheme="majorHAnsi" w:hAnsiTheme="majorHAnsi"/>
        </w:rPr>
      </w:pPr>
    </w:p>
    <w:p w:rsidR="00F95B74" w:rsidRPr="007049DD" w:rsidRDefault="00F95B74">
      <w:pPr>
        <w:rPr>
          <w:rFonts w:asciiTheme="majorHAnsi" w:hAnsiTheme="majorHAnsi"/>
        </w:rPr>
      </w:pPr>
      <w:r w:rsidRPr="00F95B74">
        <w:rPr>
          <w:rFonts w:asciiTheme="majorHAnsi" w:hAnsiTheme="majorHAnsi"/>
          <w:noProof/>
          <w:lang w:val="en-AU" w:eastAsia="en-AU"/>
        </w:rPr>
        <w:drawing>
          <wp:inline distT="0" distB="0" distL="0" distR="0">
            <wp:extent cx="5942917" cy="4203865"/>
            <wp:effectExtent l="0" t="0" r="1270" b="6350"/>
            <wp:docPr id="8" name="Picture 8" descr="C:\Users\user\Downloads\WhatsApp Image 2021-02-19 at 5.16.2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1-02-19 at 5.16.25 P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41" cy="42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B74" w:rsidRPr="007049DD" w:rsidSect="002C33D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AF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1B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2C532A26"/>
    <w:multiLevelType w:val="hybridMultilevel"/>
    <w:tmpl w:val="1CDCA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CF3970"/>
    <w:multiLevelType w:val="hybridMultilevel"/>
    <w:tmpl w:val="84983982"/>
    <w:lvl w:ilvl="0" w:tplc="E016429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21867"/>
    <w:multiLevelType w:val="hybridMultilevel"/>
    <w:tmpl w:val="8F2C0F78"/>
    <w:lvl w:ilvl="0" w:tplc="4AECD28A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87EC4"/>
    <w:multiLevelType w:val="hybridMultilevel"/>
    <w:tmpl w:val="0CDA7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C34BF7"/>
    <w:multiLevelType w:val="hybridMultilevel"/>
    <w:tmpl w:val="94B671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41296"/>
    <w:multiLevelType w:val="hybridMultilevel"/>
    <w:tmpl w:val="4E22D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122EFC"/>
    <w:multiLevelType w:val="hybridMultilevel"/>
    <w:tmpl w:val="47444C9A"/>
    <w:lvl w:ilvl="0" w:tplc="1860A2C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14E2"/>
    <w:multiLevelType w:val="hybridMultilevel"/>
    <w:tmpl w:val="F9D29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B1D38"/>
    <w:multiLevelType w:val="hybridMultilevel"/>
    <w:tmpl w:val="86F6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949A6"/>
    <w:multiLevelType w:val="hybridMultilevel"/>
    <w:tmpl w:val="445E3F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EF"/>
    <w:rsid w:val="000D551F"/>
    <w:rsid w:val="0013107B"/>
    <w:rsid w:val="001325EF"/>
    <w:rsid w:val="0014117F"/>
    <w:rsid w:val="00154E24"/>
    <w:rsid w:val="00167291"/>
    <w:rsid w:val="001D3E17"/>
    <w:rsid w:val="00231BB6"/>
    <w:rsid w:val="002B5533"/>
    <w:rsid w:val="002C33D4"/>
    <w:rsid w:val="002F30DE"/>
    <w:rsid w:val="0030237A"/>
    <w:rsid w:val="00333BA6"/>
    <w:rsid w:val="003930B7"/>
    <w:rsid w:val="003F1A95"/>
    <w:rsid w:val="00450FC5"/>
    <w:rsid w:val="00577B58"/>
    <w:rsid w:val="005E6B97"/>
    <w:rsid w:val="005F5514"/>
    <w:rsid w:val="00604212"/>
    <w:rsid w:val="00637A9D"/>
    <w:rsid w:val="006932A5"/>
    <w:rsid w:val="006F4018"/>
    <w:rsid w:val="007041A3"/>
    <w:rsid w:val="007049DD"/>
    <w:rsid w:val="0080753D"/>
    <w:rsid w:val="008338A6"/>
    <w:rsid w:val="008870E7"/>
    <w:rsid w:val="00896538"/>
    <w:rsid w:val="008A23F3"/>
    <w:rsid w:val="008C248A"/>
    <w:rsid w:val="0090651A"/>
    <w:rsid w:val="0096511A"/>
    <w:rsid w:val="009808F2"/>
    <w:rsid w:val="009B4AFF"/>
    <w:rsid w:val="00A80F4F"/>
    <w:rsid w:val="00A957DA"/>
    <w:rsid w:val="00AD5FFB"/>
    <w:rsid w:val="00B46F5E"/>
    <w:rsid w:val="00BC6D43"/>
    <w:rsid w:val="00C2740D"/>
    <w:rsid w:val="00C32DFE"/>
    <w:rsid w:val="00C47023"/>
    <w:rsid w:val="00C65F84"/>
    <w:rsid w:val="00C92824"/>
    <w:rsid w:val="00D029C5"/>
    <w:rsid w:val="00D22C4E"/>
    <w:rsid w:val="00D321DE"/>
    <w:rsid w:val="00D33A10"/>
    <w:rsid w:val="00D36F73"/>
    <w:rsid w:val="00D44E34"/>
    <w:rsid w:val="00D965EC"/>
    <w:rsid w:val="00DA2A44"/>
    <w:rsid w:val="00DF2856"/>
    <w:rsid w:val="00DF30A9"/>
    <w:rsid w:val="00E85A33"/>
    <w:rsid w:val="00E85E44"/>
    <w:rsid w:val="00E94C59"/>
    <w:rsid w:val="00EA765B"/>
    <w:rsid w:val="00EE22B2"/>
    <w:rsid w:val="00F3475E"/>
    <w:rsid w:val="00F95B74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CD8D"/>
  <w15:docId w15:val="{00C5414E-200D-4401-997C-DD1D8499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5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EF"/>
  </w:style>
  <w:style w:type="table" w:styleId="TableGrid">
    <w:name w:val="Table Grid"/>
    <w:basedOn w:val="TableNormal"/>
    <w:uiPriority w:val="59"/>
    <w:rsid w:val="0013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F8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36F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6F73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ditbaga_06</dc:creator>
  <cp:keywords/>
  <dc:description/>
  <cp:lastModifiedBy>user</cp:lastModifiedBy>
  <cp:revision>2</cp:revision>
  <cp:lastPrinted>2016-07-20T06:36:00Z</cp:lastPrinted>
  <dcterms:created xsi:type="dcterms:W3CDTF">2021-02-20T01:24:00Z</dcterms:created>
  <dcterms:modified xsi:type="dcterms:W3CDTF">2021-02-20T01:24:00Z</dcterms:modified>
</cp:coreProperties>
</file>