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700" w:lineRule="auto"/>
        <w:rPr/>
      </w:pPr>
      <w:r w:rsidDel="00000000" w:rsidR="00000000" w:rsidRPr="00000000">
        <w:rPr>
          <w:rtl w:val="0"/>
        </w:rPr>
      </w:r>
    </w:p>
    <w:p w:rsidR="00000000" w:rsidDel="00000000" w:rsidP="00000000" w:rsidRDefault="00000000" w:rsidRPr="00000000" w14:paraId="00000002">
      <w:pPr>
        <w:spacing w:after="140" w:lineRule="auto"/>
        <w:jc w:val="center"/>
        <w:rPr>
          <w:b w:val="1"/>
          <w:bCs w:val="1"/>
          <w:sz w:val="40"/>
          <w:szCs w:val="40"/>
        </w:rPr>
      </w:pPr>
      <w:r w:rsidDel="00000000" w:rsidR="00000000" w:rsidRPr="00000000">
        <w:rPr>
          <w:b w:val="1"/>
          <w:bCs w:val="1"/>
          <w:color w:val="000000"/>
          <w:sz w:val="40"/>
          <w:szCs w:val="40"/>
          <w:rtl w:val="0"/>
        </w:rPr>
        <w:t xml:space="preserve">Vid2Log</w:t>
      </w:r>
      <w:r w:rsidDel="00000000" w:rsidR="00000000" w:rsidRPr="00000000">
        <w:rPr>
          <w:rtl w:val="0"/>
        </w:rPr>
      </w:r>
    </w:p>
    <w:p w:rsidR="00000000" w:rsidDel="00000000" w:rsidP="00000000" w:rsidRDefault="00000000" w:rsidRPr="00000000" w14:paraId="00000003">
      <w:pPr>
        <w:spacing w:after="140" w:lineRule="auto"/>
        <w:jc w:val="center"/>
        <w:rPr/>
      </w:pPr>
      <w:r w:rsidDel="00000000" w:rsidR="00000000" w:rsidRPr="00000000">
        <w:rPr>
          <w:rFonts w:ascii="Times New Roman" w:cs="Times New Roman" w:eastAsia="Times New Roman" w:hAnsi="Times New Roman"/>
          <w:b w:val="1"/>
          <w:bCs w:val="1"/>
          <w:color w:val="000000"/>
          <w:sz w:val="32"/>
          <w:szCs w:val="32"/>
          <w:rtl w:val="0"/>
        </w:rPr>
        <w:t xml:space="preserve">Technical Documentation and Project Report</w:t>
      </w:r>
      <w:r w:rsidDel="00000000" w:rsidR="00000000" w:rsidRPr="00000000">
        <w:rPr>
          <w:rtl w:val="0"/>
        </w:rPr>
      </w:r>
    </w:p>
    <w:p w:rsidR="00000000" w:rsidDel="00000000" w:rsidP="00000000" w:rsidRDefault="00000000" w:rsidRPr="00000000" w14:paraId="00000004">
      <w:pPr>
        <w:spacing w:after="120" w:lineRule="auto"/>
        <w:jc w:val="center"/>
        <w:rPr/>
      </w:pPr>
      <w:r w:rsidDel="00000000" w:rsidR="00000000" w:rsidRPr="00000000">
        <w:rPr>
          <w:rFonts w:ascii="Times New Roman" w:cs="Times New Roman" w:eastAsia="Times New Roman" w:hAnsi="Times New Roman"/>
          <w:color w:val="000000"/>
          <w:rtl w:val="0"/>
        </w:rPr>
        <w:t xml:space="preserve">Turning screen recordings into structured activity logs</w:t>
      </w:r>
      <w:r w:rsidDel="00000000" w:rsidR="00000000" w:rsidRPr="00000000">
        <w:rPr>
          <w:rtl w:val="0"/>
        </w:rPr>
      </w:r>
    </w:p>
    <w:p w:rsidR="00000000" w:rsidDel="00000000" w:rsidP="00000000" w:rsidRDefault="00000000" w:rsidRPr="00000000" w14:paraId="00000005">
      <w:pPr>
        <w:spacing w:after="600" w:lineRule="auto"/>
        <w:jc w:val="center"/>
        <w:rPr/>
      </w:pPr>
      <w:r w:rsidDel="00000000" w:rsidR="00000000" w:rsidRPr="00000000">
        <w:rPr>
          <w:rFonts w:ascii="Times New Roman" w:cs="Times New Roman" w:eastAsia="Times New Roman" w:hAnsi="Times New Roman"/>
          <w:color w:val="000000"/>
          <w:rtl w:val="0"/>
        </w:rPr>
        <w:t xml:space="preserve">Cloud Web Application and Offline Desktop Application</w:t>
      </w:r>
      <w:r w:rsidDel="00000000" w:rsidR="00000000" w:rsidRPr="00000000">
        <w:rPr>
          <w:rtl w:val="0"/>
        </w:rPr>
      </w:r>
    </w:p>
    <w:tbl>
      <w:tblPr>
        <w:tblStyle w:val="Table1"/>
        <w:tblW w:w="9600.0" w:type="dxa"/>
        <w:jc w:val="left"/>
        <w:tblBorders>
          <w:top w:color="000000" w:space="0" w:sz="2" w:val="single"/>
          <w:left w:color="000000" w:space="0" w:sz="2" w:val="single"/>
          <w:bottom w:color="000000" w:space="0" w:sz="2" w:val="single"/>
          <w:right w:color="000000" w:space="0" w:sz="2" w:val="single"/>
          <w:insideH w:color="000000" w:space="0" w:sz="2" w:val="single"/>
          <w:insideV w:color="000000" w:space="0" w:sz="2" w:val="single"/>
        </w:tblBorders>
        <w:tblLayout w:type="fixed"/>
        <w:tblLook w:val="0000"/>
      </w:tblPr>
      <w:tblGrid>
        <w:gridCol w:w="2200"/>
        <w:gridCol w:w="7400"/>
        <w:tblGridChange w:id="0">
          <w:tblGrid>
            <w:gridCol w:w="2200"/>
            <w:gridCol w:w="74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06">
            <w:pPr>
              <w:spacing w:after="0" w:line="252.00000000000003"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Field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07">
            <w:pPr>
              <w:spacing w:after="0" w:line="252.00000000000003"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Detail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08">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Project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09">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Vid2Log, an automated video to action log platform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0A">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Deliverables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0B">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1. Cloud web application (Next.js, FastAPI, Google Cloud Run)</w:t>
            </w:r>
            <w:r w:rsidDel="00000000" w:rsidR="00000000" w:rsidRPr="00000000">
              <w:rPr>
                <w:rtl w:val="0"/>
              </w:rPr>
            </w:r>
          </w:p>
          <w:p w:rsidR="00000000" w:rsidDel="00000000" w:rsidP="00000000" w:rsidRDefault="00000000" w:rsidRPr="00000000" w14:paraId="0000000C">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2. Offline desktop application (Flutter with an embedded Python engine, macOS and Windows)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0D">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Core capability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0E">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CNN and OCR hybrid frame classification, unsupervised action discovery, sequence mining analytics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0F">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Document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0">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Technical reference and project report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1">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Version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2">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1.0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3">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4">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September 2026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5">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Context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16">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IIT Bombay, research and learning platform video analysis</w:t>
            </w:r>
            <w:r w:rsidDel="00000000" w:rsidR="00000000" w:rsidRPr="00000000">
              <w:rPr>
                <w:rtl w:val="0"/>
              </w:rPr>
            </w:r>
          </w:p>
        </w:tc>
      </w:tr>
    </w:tbl>
    <w:p w:rsidR="00000000" w:rsidDel="00000000" w:rsidP="00000000" w:rsidRDefault="00000000" w:rsidRPr="00000000" w14:paraId="00000017">
      <w:pPr>
        <w:rPr/>
      </w:pP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spacing w:after="160" w:before="360" w:lineRule="auto"/>
        <w:rPr/>
      </w:pPr>
      <w:r w:rsidDel="00000000" w:rsidR="00000000" w:rsidRPr="00000000">
        <w:rPr>
          <w:rFonts w:ascii="Times New Roman" w:cs="Times New Roman" w:eastAsia="Times New Roman" w:hAnsi="Times New Roman"/>
          <w:b w:val="1"/>
          <w:bCs w:val="1"/>
          <w:color w:val="000000"/>
          <w:sz w:val="32"/>
          <w:szCs w:val="32"/>
          <w:rtl w:val="0"/>
        </w:rPr>
        <w:t xml:space="preserve">Table of Contents</w:t>
      </w:r>
      <w:r w:rsidDel="00000000" w:rsidR="00000000" w:rsidRPr="00000000">
        <w:rPr>
          <w:rtl w:val="0"/>
        </w:rPr>
      </w:r>
    </w:p>
    <w:sdt>
      <w:sdtPr>
        <w:id w:val="-1328524631"/>
        <w:docPartObj>
          <w:docPartGallery w:val="Table of Contents"/>
          <w:docPartUnique w:val="1"/>
        </w:docPartObj>
      </w:sdtPr>
      <w:sdtContent>
        <w:p w:rsidR="00000000" w:rsidDel="00000000" w:rsidP="00000000" w:rsidRDefault="00000000" w:rsidRPr="00000000" w14:paraId="00000019">
          <w:pPr>
            <w:widowControl w:val="0"/>
            <w:tabs>
              <w:tab w:val="right" w:leader="none" w:pos="9637.511811023622"/>
            </w:tabs>
            <w:spacing w:before="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b w:val="1"/>
                <w:bCs w:val="1"/>
                <w:color w:val="000000"/>
                <w:u w:val="none"/>
                <w:rtl w:val="0"/>
              </w:rPr>
              <w:t xml:space="preserve">1. Introduction</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none" w:pos="9637.511811023622"/>
            </w:tabs>
            <w:spacing w:before="60" w:lineRule="auto"/>
            <w:ind w:left="360" w:firstLine="0"/>
            <w:rPr>
              <w:color w:val="000000"/>
              <w:u w:val="none"/>
            </w:rPr>
          </w:pPr>
          <w:hyperlink w:anchor="">
            <w:r w:rsidDel="00000000" w:rsidR="00000000" w:rsidRPr="00000000">
              <w:rPr>
                <w:color w:val="000000"/>
                <w:u w:val="none"/>
                <w:rtl w:val="0"/>
              </w:rPr>
              <w:t xml:space="preserve">1.1 Purpose and Scope</w:t>
              <w:tab/>
            </w:r>
          </w:hyperlink>
          <w:r w:rsidDel="00000000" w:rsidR="00000000" w:rsidRPr="00000000">
            <w:fldChar w:fldCharType="begin"/>
            <w:instrText xml:space="preserve"> PAGEREF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none" w:pos="9637.511811023622"/>
            </w:tabs>
            <w:spacing w:before="60" w:lineRule="auto"/>
            <w:ind w:left="360" w:firstLine="0"/>
            <w:rPr>
              <w:color w:val="000000"/>
              <w:u w:val="none"/>
            </w:rPr>
          </w:pPr>
          <w:hyperlink w:anchor="">
            <w:r w:rsidDel="00000000" w:rsidR="00000000" w:rsidRPr="00000000">
              <w:rPr>
                <w:color w:val="000000"/>
                <w:u w:val="none"/>
                <w:rtl w:val="0"/>
              </w:rPr>
              <w:t xml:space="preserve">1.2 Background</w:t>
              <w:tab/>
            </w:r>
          </w:hyperlink>
          <w:r w:rsidDel="00000000" w:rsidR="00000000" w:rsidRPr="00000000">
            <w:fldChar w:fldCharType="begin"/>
            <w:instrText xml:space="preserve"> PAGEREF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none" w:pos="9637.511811023622"/>
            </w:tabs>
            <w:spacing w:before="60" w:lineRule="auto"/>
            <w:ind w:left="360" w:firstLine="0"/>
            <w:rPr>
              <w:color w:val="000000"/>
              <w:u w:val="none"/>
            </w:rPr>
          </w:pPr>
          <w:hyperlink w:anchor="">
            <w:r w:rsidDel="00000000" w:rsidR="00000000" w:rsidRPr="00000000">
              <w:rPr>
                <w:color w:val="000000"/>
                <w:u w:val="none"/>
                <w:rtl w:val="0"/>
              </w:rPr>
              <w:t xml:space="preserve">1.3 Terminology</w:t>
              <w:tab/>
            </w:r>
          </w:hyperlink>
          <w:r w:rsidDel="00000000" w:rsidR="00000000" w:rsidRPr="00000000">
            <w:fldChar w:fldCharType="begin"/>
            <w:instrText xml:space="preserve"> PAGEREF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none" w:pos="9637.511811023622"/>
            </w:tabs>
            <w:spacing w:before="60" w:lineRule="auto"/>
            <w:ind w:left="360" w:firstLine="0"/>
            <w:rPr>
              <w:color w:val="000000"/>
              <w:u w:val="none"/>
            </w:rPr>
          </w:pPr>
          <w:hyperlink w:anchor="">
            <w:r w:rsidDel="00000000" w:rsidR="00000000" w:rsidRPr="00000000">
              <w:rPr>
                <w:color w:val="000000"/>
                <w:u w:val="none"/>
                <w:rtl w:val="0"/>
              </w:rPr>
              <w:t xml:space="preserve">1.4 Conventions</w:t>
              <w:tab/>
            </w:r>
          </w:hyperlink>
          <w:r w:rsidDel="00000000" w:rsidR="00000000" w:rsidRPr="00000000">
            <w:fldChar w:fldCharType="begin"/>
            <w:instrText xml:space="preserve"> PAGEREF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none" w:pos="9637.511811023622"/>
            </w:tabs>
            <w:spacing w:before="60" w:lineRule="auto"/>
            <w:rPr>
              <w:b w:val="1"/>
              <w:bCs w:val="1"/>
              <w:color w:val="000000"/>
              <w:u w:val="none"/>
            </w:rPr>
          </w:pPr>
          <w:hyperlink w:anchor="">
            <w:r w:rsidDel="00000000" w:rsidR="00000000" w:rsidRPr="00000000">
              <w:rPr>
                <w:b w:val="1"/>
                <w:bCs w:val="1"/>
                <w:color w:val="000000"/>
                <w:u w:val="none"/>
                <w:rtl w:val="0"/>
              </w:rPr>
              <w:t xml:space="preserve">2. System Overview</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none" w:pos="9637.511811023622"/>
            </w:tabs>
            <w:spacing w:before="60" w:lineRule="auto"/>
            <w:ind w:left="360" w:firstLine="0"/>
            <w:rPr>
              <w:color w:val="000000"/>
              <w:u w:val="none"/>
            </w:rPr>
          </w:pPr>
          <w:hyperlink w:anchor="">
            <w:r w:rsidDel="00000000" w:rsidR="00000000" w:rsidRPr="00000000">
              <w:rPr>
                <w:color w:val="000000"/>
                <w:u w:val="none"/>
                <w:rtl w:val="0"/>
              </w:rPr>
              <w:t xml:space="preserve">2.1 What the System Does</w:t>
              <w:tab/>
            </w:r>
          </w:hyperlink>
          <w:r w:rsidDel="00000000" w:rsidR="00000000" w:rsidRPr="00000000">
            <w:fldChar w:fldCharType="begin"/>
            <w:instrText xml:space="preserve"> PAGEREF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none" w:pos="9637.511811023622"/>
            </w:tabs>
            <w:spacing w:before="60" w:lineRule="auto"/>
            <w:ind w:left="360" w:firstLine="0"/>
            <w:rPr>
              <w:color w:val="000000"/>
              <w:u w:val="none"/>
            </w:rPr>
          </w:pPr>
          <w:hyperlink w:anchor="">
            <w:r w:rsidDel="00000000" w:rsidR="00000000" w:rsidRPr="00000000">
              <w:rPr>
                <w:color w:val="000000"/>
                <w:u w:val="none"/>
                <w:rtl w:val="0"/>
              </w:rPr>
              <w:t xml:space="preserve">2.2 The Two Products</w:t>
              <w:tab/>
            </w:r>
          </w:hyperlink>
          <w:r w:rsidDel="00000000" w:rsidR="00000000" w:rsidRPr="00000000">
            <w:fldChar w:fldCharType="begin"/>
            <w:instrText xml:space="preserve"> PAGEREF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none" w:pos="9637.511811023622"/>
            </w:tabs>
            <w:spacing w:before="60" w:lineRule="auto"/>
            <w:ind w:left="360" w:firstLine="0"/>
            <w:rPr>
              <w:color w:val="000000"/>
              <w:u w:val="none"/>
            </w:rPr>
          </w:pPr>
          <w:hyperlink w:anchor="">
            <w:r w:rsidDel="00000000" w:rsidR="00000000" w:rsidRPr="00000000">
              <w:rPr>
                <w:color w:val="000000"/>
                <w:u w:val="none"/>
                <w:rtl w:val="0"/>
              </w:rPr>
              <w:t xml:space="preserve">2.3 Web Architecture</w:t>
              <w:tab/>
            </w:r>
          </w:hyperlink>
          <w:r w:rsidDel="00000000" w:rsidR="00000000" w:rsidRPr="00000000">
            <w:fldChar w:fldCharType="begin"/>
            <w:instrText xml:space="preserve"> PAGEREF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none" w:pos="9637.511811023622"/>
            </w:tabs>
            <w:spacing w:before="60" w:lineRule="auto"/>
            <w:ind w:left="360" w:firstLine="0"/>
            <w:rPr>
              <w:color w:val="000000"/>
              <w:u w:val="none"/>
            </w:rPr>
          </w:pPr>
          <w:hyperlink w:anchor="">
            <w:r w:rsidDel="00000000" w:rsidR="00000000" w:rsidRPr="00000000">
              <w:rPr>
                <w:color w:val="000000"/>
                <w:u w:val="none"/>
                <w:rtl w:val="0"/>
              </w:rPr>
              <w:t xml:space="preserve">2.4 Desktop Architecture</w:t>
              <w:tab/>
            </w:r>
          </w:hyperlink>
          <w:r w:rsidDel="00000000" w:rsidR="00000000" w:rsidRPr="00000000">
            <w:fldChar w:fldCharType="begin"/>
            <w:instrText xml:space="preserve"> PAGEREF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none" w:pos="9637.511811023622"/>
            </w:tabs>
            <w:spacing w:before="60" w:lineRule="auto"/>
            <w:ind w:left="360" w:firstLine="0"/>
            <w:rPr>
              <w:color w:val="000000"/>
              <w:u w:val="none"/>
            </w:rPr>
          </w:pPr>
          <w:hyperlink w:anchor="">
            <w:r w:rsidDel="00000000" w:rsidR="00000000" w:rsidRPr="00000000">
              <w:rPr>
                <w:color w:val="000000"/>
                <w:u w:val="none"/>
                <w:rtl w:val="0"/>
              </w:rPr>
              <w:t xml:space="preserve">2.5 Technology Stack</w:t>
              <w:tab/>
            </w:r>
          </w:hyperlink>
          <w:r w:rsidDel="00000000" w:rsidR="00000000" w:rsidRPr="00000000">
            <w:fldChar w:fldCharType="begin"/>
            <w:instrText xml:space="preserve"> PAGEREF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none" w:pos="9637.511811023622"/>
            </w:tabs>
            <w:spacing w:before="60" w:lineRule="auto"/>
            <w:rPr>
              <w:b w:val="1"/>
              <w:bCs w:val="1"/>
              <w:color w:val="000000"/>
              <w:u w:val="none"/>
            </w:rPr>
          </w:pPr>
          <w:hyperlink w:anchor="">
            <w:r w:rsidDel="00000000" w:rsidR="00000000" w:rsidRPr="00000000">
              <w:rPr>
                <w:b w:val="1"/>
                <w:bCs w:val="1"/>
                <w:color w:val="000000"/>
                <w:u w:val="none"/>
                <w:rtl w:val="0"/>
              </w:rPr>
              <w:t xml:space="preserve">3. Feature Catalogue</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none" w:pos="9637.511811023622"/>
            </w:tabs>
            <w:spacing w:before="60" w:lineRule="auto"/>
            <w:ind w:left="360" w:firstLine="0"/>
            <w:rPr>
              <w:color w:val="000000"/>
              <w:u w:val="none"/>
            </w:rPr>
          </w:pPr>
          <w:hyperlink w:anchor="">
            <w:r w:rsidDel="00000000" w:rsidR="00000000" w:rsidRPr="00000000">
              <w:rPr>
                <w:color w:val="000000"/>
                <w:u w:val="none"/>
                <w:rtl w:val="0"/>
              </w:rPr>
              <w:t xml:space="preserve">3.1 Identity and Access Control</w:t>
              <w:tab/>
            </w:r>
          </w:hyperlink>
          <w:r w:rsidDel="00000000" w:rsidR="00000000" w:rsidRPr="00000000">
            <w:fldChar w:fldCharType="begin"/>
            <w:instrText xml:space="preserve"> PAGEREF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none" w:pos="9637.511811023622"/>
            </w:tabs>
            <w:spacing w:before="60" w:lineRule="auto"/>
            <w:ind w:left="360" w:firstLine="0"/>
            <w:rPr>
              <w:color w:val="000000"/>
              <w:u w:val="none"/>
            </w:rPr>
          </w:pPr>
          <w:hyperlink w:anchor="">
            <w:r w:rsidDel="00000000" w:rsidR="00000000" w:rsidRPr="00000000">
              <w:rPr>
                <w:color w:val="000000"/>
                <w:u w:val="none"/>
                <w:rtl w:val="0"/>
              </w:rPr>
              <w:t xml:space="preserve">3.2 Recording Processing</w:t>
              <w:tab/>
            </w:r>
          </w:hyperlink>
          <w:r w:rsidDel="00000000" w:rsidR="00000000" w:rsidRPr="00000000">
            <w:fldChar w:fldCharType="begin"/>
            <w:instrText xml:space="preserve"> PAGEREF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none" w:pos="9637.511811023622"/>
            </w:tabs>
            <w:spacing w:before="60" w:lineRule="auto"/>
            <w:ind w:left="360" w:firstLine="0"/>
            <w:rPr>
              <w:color w:val="000000"/>
              <w:u w:val="none"/>
            </w:rPr>
          </w:pPr>
          <w:hyperlink w:anchor="">
            <w:r w:rsidDel="00000000" w:rsidR="00000000" w:rsidRPr="00000000">
              <w:rPr>
                <w:color w:val="000000"/>
                <w:u w:val="none"/>
                <w:rtl w:val="0"/>
              </w:rPr>
              <w:t xml:space="preserve">3.3 Action Discovery</w:t>
              <w:tab/>
            </w:r>
          </w:hyperlink>
          <w:r w:rsidDel="00000000" w:rsidR="00000000" w:rsidRPr="00000000">
            <w:fldChar w:fldCharType="begin"/>
            <w:instrText xml:space="preserve"> PAGEREF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none" w:pos="9637.511811023622"/>
            </w:tabs>
            <w:spacing w:before="60" w:lineRule="auto"/>
            <w:ind w:left="360" w:firstLine="0"/>
            <w:rPr>
              <w:color w:val="000000"/>
              <w:u w:val="none"/>
            </w:rPr>
          </w:pPr>
          <w:hyperlink w:anchor="">
            <w:r w:rsidDel="00000000" w:rsidR="00000000" w:rsidRPr="00000000">
              <w:rPr>
                <w:color w:val="000000"/>
                <w:u w:val="none"/>
                <w:rtl w:val="0"/>
              </w:rPr>
              <w:t xml:space="preserve">3.4 Detector Training</w:t>
              <w:tab/>
            </w:r>
          </w:hyperlink>
          <w:r w:rsidDel="00000000" w:rsidR="00000000" w:rsidRPr="00000000">
            <w:fldChar w:fldCharType="begin"/>
            <w:instrText xml:space="preserve"> PAGEREF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none" w:pos="9637.511811023622"/>
            </w:tabs>
            <w:spacing w:before="60" w:lineRule="auto"/>
            <w:ind w:left="360" w:firstLine="0"/>
            <w:rPr>
              <w:color w:val="000000"/>
              <w:u w:val="none"/>
            </w:rPr>
          </w:pPr>
          <w:hyperlink w:anchor="">
            <w:r w:rsidDel="00000000" w:rsidR="00000000" w:rsidRPr="00000000">
              <w:rPr>
                <w:color w:val="000000"/>
                <w:u w:val="none"/>
                <w:rtl w:val="0"/>
              </w:rPr>
              <w:t xml:space="preserve">3.5 Detector Registry</w:t>
              <w:tab/>
            </w:r>
          </w:hyperlink>
          <w:r w:rsidDel="00000000" w:rsidR="00000000" w:rsidRPr="00000000">
            <w:fldChar w:fldCharType="begin"/>
            <w:instrText xml:space="preserve"> PAGEREF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none" w:pos="9637.511811023622"/>
            </w:tabs>
            <w:spacing w:before="60" w:lineRule="auto"/>
            <w:ind w:left="360" w:firstLine="0"/>
            <w:rPr>
              <w:color w:val="000000"/>
              <w:u w:val="none"/>
            </w:rPr>
          </w:pPr>
          <w:hyperlink w:anchor="">
            <w:r w:rsidDel="00000000" w:rsidR="00000000" w:rsidRPr="00000000">
              <w:rPr>
                <w:color w:val="000000"/>
                <w:u w:val="none"/>
                <w:rtl w:val="0"/>
              </w:rPr>
              <w:t xml:space="preserve">3.6 Activity Logs</w:t>
              <w:tab/>
            </w:r>
          </w:hyperlink>
          <w:r w:rsidDel="00000000" w:rsidR="00000000" w:rsidRPr="00000000">
            <w:fldChar w:fldCharType="begin"/>
            <w:instrText xml:space="preserve"> PAGEREF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none" w:pos="9637.511811023622"/>
            </w:tabs>
            <w:spacing w:before="60" w:lineRule="auto"/>
            <w:ind w:left="360" w:firstLine="0"/>
            <w:rPr>
              <w:color w:val="000000"/>
              <w:u w:val="none"/>
            </w:rPr>
          </w:pPr>
          <w:hyperlink w:anchor="">
            <w:r w:rsidDel="00000000" w:rsidR="00000000" w:rsidRPr="00000000">
              <w:rPr>
                <w:color w:val="000000"/>
                <w:u w:val="none"/>
                <w:rtl w:val="0"/>
              </w:rPr>
              <w:t xml:space="preserve">3.7 Analytics</w:t>
              <w:tab/>
            </w:r>
          </w:hyperlink>
          <w:r w:rsidDel="00000000" w:rsidR="00000000" w:rsidRPr="00000000">
            <w:fldChar w:fldCharType="begin"/>
            <w:instrText xml:space="preserve"> PAGEREF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none" w:pos="9637.511811023622"/>
            </w:tabs>
            <w:spacing w:before="60" w:lineRule="auto"/>
            <w:ind w:left="360" w:firstLine="0"/>
            <w:rPr>
              <w:color w:val="000000"/>
              <w:u w:val="none"/>
            </w:rPr>
          </w:pPr>
          <w:hyperlink w:anchor="">
            <w:r w:rsidDel="00000000" w:rsidR="00000000" w:rsidRPr="00000000">
              <w:rPr>
                <w:color w:val="000000"/>
                <w:u w:val="none"/>
                <w:rtl w:val="0"/>
              </w:rPr>
              <w:t xml:space="preserve">3.8 Administration</w:t>
              <w:tab/>
            </w:r>
          </w:hyperlink>
          <w:r w:rsidDel="00000000" w:rsidR="00000000" w:rsidRPr="00000000">
            <w:fldChar w:fldCharType="begin"/>
            <w:instrText xml:space="preserve"> PAGEREF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none" w:pos="9637.511811023622"/>
            </w:tabs>
            <w:spacing w:before="60" w:lineRule="auto"/>
            <w:ind w:left="360" w:firstLine="0"/>
            <w:rPr>
              <w:color w:val="000000"/>
              <w:u w:val="none"/>
            </w:rPr>
          </w:pPr>
          <w:hyperlink w:anchor="">
            <w:r w:rsidDel="00000000" w:rsidR="00000000" w:rsidRPr="00000000">
              <w:rPr>
                <w:color w:val="000000"/>
                <w:u w:val="none"/>
                <w:rtl w:val="0"/>
              </w:rPr>
              <w:t xml:space="preserve">3.9 Supporting Features</w:t>
              <w:tab/>
            </w:r>
          </w:hyperlink>
          <w:r w:rsidDel="00000000" w:rsidR="00000000" w:rsidRPr="00000000">
            <w:fldChar w:fldCharType="begin"/>
            <w:instrText xml:space="preserve"> PAGEREF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none" w:pos="9637.511811023622"/>
            </w:tabs>
            <w:spacing w:before="60" w:lineRule="auto"/>
            <w:rPr>
              <w:b w:val="1"/>
              <w:bCs w:val="1"/>
              <w:color w:val="000000"/>
              <w:u w:val="none"/>
            </w:rPr>
          </w:pPr>
          <w:hyperlink w:anchor="">
            <w:r w:rsidDel="00000000" w:rsidR="00000000" w:rsidRPr="00000000">
              <w:rPr>
                <w:b w:val="1"/>
                <w:bCs w:val="1"/>
                <w:color w:val="000000"/>
                <w:u w:val="none"/>
                <w:rtl w:val="0"/>
              </w:rPr>
              <w:t xml:space="preserve">4. Machine Learning Pipeline</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none" w:pos="9637.511811023622"/>
            </w:tabs>
            <w:spacing w:before="60" w:lineRule="auto"/>
            <w:ind w:left="360" w:firstLine="0"/>
            <w:rPr>
              <w:color w:val="000000"/>
              <w:u w:val="none"/>
            </w:rPr>
          </w:pPr>
          <w:hyperlink w:anchor="">
            <w:r w:rsidDel="00000000" w:rsidR="00000000" w:rsidRPr="00000000">
              <w:rPr>
                <w:color w:val="000000"/>
                <w:u w:val="none"/>
                <w:rtl w:val="0"/>
              </w:rPr>
              <w:t xml:space="preserve">4.1 Frame Sampling</w:t>
              <w:tab/>
            </w:r>
          </w:hyperlink>
          <w:r w:rsidDel="00000000" w:rsidR="00000000" w:rsidRPr="00000000">
            <w:fldChar w:fldCharType="begin"/>
            <w:instrText xml:space="preserve"> PAGEREF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none" w:pos="9637.511811023622"/>
            </w:tabs>
            <w:spacing w:before="60" w:lineRule="auto"/>
            <w:ind w:left="360" w:firstLine="0"/>
            <w:rPr>
              <w:color w:val="000000"/>
              <w:u w:val="none"/>
            </w:rPr>
          </w:pPr>
          <w:hyperlink w:anchor="">
            <w:r w:rsidDel="00000000" w:rsidR="00000000" w:rsidRPr="00000000">
              <w:rPr>
                <w:color w:val="000000"/>
                <w:u w:val="none"/>
                <w:rtl w:val="0"/>
              </w:rPr>
              <w:t xml:space="preserve">4.2 Image Preprocessing</w:t>
              <w:tab/>
            </w:r>
          </w:hyperlink>
          <w:r w:rsidDel="00000000" w:rsidR="00000000" w:rsidRPr="00000000">
            <w:fldChar w:fldCharType="begin"/>
            <w:instrText xml:space="preserve"> PAGEREF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none" w:pos="9637.511811023622"/>
            </w:tabs>
            <w:spacing w:before="60" w:lineRule="auto"/>
            <w:ind w:left="360" w:firstLine="0"/>
            <w:rPr>
              <w:color w:val="000000"/>
              <w:u w:val="none"/>
            </w:rPr>
          </w:pPr>
          <w:hyperlink w:anchor="">
            <w:r w:rsidDel="00000000" w:rsidR="00000000" w:rsidRPr="00000000">
              <w:rPr>
                <w:color w:val="000000"/>
                <w:u w:val="none"/>
                <w:rtl w:val="0"/>
              </w:rPr>
              <w:t xml:space="preserve">4.3 The Image Classifier</w:t>
              <w:tab/>
            </w:r>
          </w:hyperlink>
          <w:r w:rsidDel="00000000" w:rsidR="00000000" w:rsidRPr="00000000">
            <w:fldChar w:fldCharType="begin"/>
            <w:instrText xml:space="preserve"> PAGEREF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none" w:pos="9637.511811023622"/>
            </w:tabs>
            <w:spacing w:before="60" w:lineRule="auto"/>
            <w:ind w:left="720" w:firstLine="0"/>
            <w:rPr>
              <w:color w:val="000000"/>
              <w:u w:val="none"/>
            </w:rPr>
          </w:pPr>
          <w:hyperlink w:anchor="">
            <w:r w:rsidDel="00000000" w:rsidR="00000000" w:rsidRPr="00000000">
              <w:rPr>
                <w:color w:val="000000"/>
                <w:u w:val="none"/>
                <w:rtl w:val="0"/>
              </w:rPr>
              <w:t xml:space="preserve">4.3.1 Data Splitting</w:t>
              <w:tab/>
            </w:r>
          </w:hyperlink>
          <w:r w:rsidDel="00000000" w:rsidR="00000000" w:rsidRPr="00000000">
            <w:fldChar w:fldCharType="begin"/>
            <w:instrText xml:space="preserve"> PAGEREF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none" w:pos="9637.511811023622"/>
            </w:tabs>
            <w:spacing w:before="60" w:lineRule="auto"/>
            <w:ind w:left="360" w:firstLine="0"/>
            <w:rPr>
              <w:color w:val="000000"/>
              <w:u w:val="none"/>
            </w:rPr>
          </w:pPr>
          <w:hyperlink w:anchor="">
            <w:r w:rsidDel="00000000" w:rsidR="00000000" w:rsidRPr="00000000">
              <w:rPr>
                <w:color w:val="000000"/>
                <w:u w:val="none"/>
                <w:rtl w:val="0"/>
              </w:rPr>
              <w:t xml:space="preserve">4.4 Text Extraction</w:t>
              <w:tab/>
            </w:r>
          </w:hyperlink>
          <w:r w:rsidDel="00000000" w:rsidR="00000000" w:rsidRPr="00000000">
            <w:fldChar w:fldCharType="begin"/>
            <w:instrText xml:space="preserve"> PAGEREF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none" w:pos="9637.511811023622"/>
            </w:tabs>
            <w:spacing w:before="60" w:lineRule="auto"/>
            <w:ind w:left="360" w:firstLine="0"/>
            <w:rPr>
              <w:color w:val="000000"/>
              <w:u w:val="none"/>
            </w:rPr>
          </w:pPr>
          <w:hyperlink w:anchor="">
            <w:r w:rsidDel="00000000" w:rsidR="00000000" w:rsidRPr="00000000">
              <w:rPr>
                <w:color w:val="000000"/>
                <w:u w:val="none"/>
                <w:rtl w:val="0"/>
              </w:rPr>
              <w:t xml:space="preserve">4.5 The Hybrid Classifier</w:t>
              <w:tab/>
            </w:r>
          </w:hyperlink>
          <w:r w:rsidDel="00000000" w:rsidR="00000000" w:rsidRPr="00000000">
            <w:fldChar w:fldCharType="begin"/>
            <w:instrText xml:space="preserve"> PAGEREF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none" w:pos="9637.511811023622"/>
            </w:tabs>
            <w:spacing w:before="60" w:lineRule="auto"/>
            <w:ind w:left="720" w:firstLine="0"/>
            <w:rPr>
              <w:color w:val="000000"/>
              <w:u w:val="none"/>
            </w:rPr>
          </w:pPr>
          <w:hyperlink w:anchor="">
            <w:r w:rsidDel="00000000" w:rsidR="00000000" w:rsidRPr="00000000">
              <w:rPr>
                <w:color w:val="000000"/>
                <w:u w:val="none"/>
                <w:rtl w:val="0"/>
              </w:rPr>
              <w:t xml:space="preserve">4.5.1 Tier 1, Keyword Rules</w:t>
              <w:tab/>
            </w:r>
          </w:hyperlink>
          <w:r w:rsidDel="00000000" w:rsidR="00000000" w:rsidRPr="00000000">
            <w:fldChar w:fldCharType="begin"/>
            <w:instrText xml:space="preserve"> PAGEREF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none" w:pos="9637.511811023622"/>
            </w:tabs>
            <w:spacing w:before="60" w:lineRule="auto"/>
            <w:ind w:left="720" w:firstLine="0"/>
            <w:rPr>
              <w:color w:val="000000"/>
              <w:u w:val="none"/>
            </w:rPr>
          </w:pPr>
          <w:hyperlink w:anchor="">
            <w:r w:rsidDel="00000000" w:rsidR="00000000" w:rsidRPr="00000000">
              <w:rPr>
                <w:color w:val="000000"/>
                <w:u w:val="none"/>
                <w:rtl w:val="0"/>
              </w:rPr>
              <w:t xml:space="preserve">4.5.2 Tier 2, Text Classifier and Fusion</w:t>
              <w:tab/>
            </w:r>
          </w:hyperlink>
          <w:r w:rsidDel="00000000" w:rsidR="00000000" w:rsidRPr="00000000">
            <w:fldChar w:fldCharType="begin"/>
            <w:instrText xml:space="preserve"> PAGEREF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none" w:pos="9637.511811023622"/>
            </w:tabs>
            <w:spacing w:before="60" w:lineRule="auto"/>
            <w:ind w:left="720" w:firstLine="0"/>
            <w:rPr>
              <w:color w:val="000000"/>
              <w:u w:val="none"/>
            </w:rPr>
          </w:pPr>
          <w:hyperlink w:anchor="">
            <w:r w:rsidDel="00000000" w:rsidR="00000000" w:rsidRPr="00000000">
              <w:rPr>
                <w:color w:val="000000"/>
                <w:u w:val="none"/>
                <w:rtl w:val="0"/>
              </w:rPr>
              <w:t xml:space="preserve">4.5.3 Choosing the Fusion Weight</w:t>
              <w:tab/>
            </w:r>
          </w:hyperlink>
          <w:r w:rsidDel="00000000" w:rsidR="00000000" w:rsidRPr="00000000">
            <w:fldChar w:fldCharType="begin"/>
            <w:instrText xml:space="preserve"> PAGEREF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none" w:pos="9637.511811023622"/>
            </w:tabs>
            <w:spacing w:before="60" w:lineRule="auto"/>
            <w:ind w:left="720" w:firstLine="0"/>
            <w:rPr>
              <w:color w:val="000000"/>
              <w:u w:val="none"/>
            </w:rPr>
          </w:pPr>
          <w:hyperlink w:anchor="">
            <w:r w:rsidDel="00000000" w:rsidR="00000000" w:rsidRPr="00000000">
              <w:rPr>
                <w:color w:val="000000"/>
                <w:u w:val="none"/>
                <w:rtl w:val="0"/>
              </w:rPr>
              <w:t xml:space="preserve">4.5.4 Per-Action Routing</w:t>
              <w:tab/>
            </w:r>
          </w:hyperlink>
          <w:r w:rsidDel="00000000" w:rsidR="00000000" w:rsidRPr="00000000">
            <w:fldChar w:fldCharType="begin"/>
            <w:instrText xml:space="preserve"> PAGEREF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none" w:pos="9637.511811023622"/>
            </w:tabs>
            <w:spacing w:before="60" w:lineRule="auto"/>
            <w:ind w:left="720" w:firstLine="0"/>
            <w:rPr>
              <w:color w:val="000000"/>
              <w:u w:val="none"/>
            </w:rPr>
          </w:pPr>
          <w:hyperlink w:anchor="">
            <w:r w:rsidDel="00000000" w:rsidR="00000000" w:rsidRPr="00000000">
              <w:rPr>
                <w:color w:val="000000"/>
                <w:u w:val="none"/>
                <w:rtl w:val="0"/>
              </w:rPr>
              <w:t xml:space="preserve">4.5.5 Tier 3, Fallback</w:t>
              <w:tab/>
            </w:r>
          </w:hyperlink>
          <w:r w:rsidDel="00000000" w:rsidR="00000000" w:rsidRPr="00000000">
            <w:fldChar w:fldCharType="begin"/>
            <w:instrText xml:space="preserve"> PAGEREF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none" w:pos="9637.511811023622"/>
            </w:tabs>
            <w:spacing w:before="60" w:lineRule="auto"/>
            <w:ind w:left="360" w:firstLine="0"/>
            <w:rPr>
              <w:color w:val="000000"/>
              <w:u w:val="none"/>
            </w:rPr>
          </w:pPr>
          <w:hyperlink w:anchor="">
            <w:r w:rsidDel="00000000" w:rsidR="00000000" w:rsidRPr="00000000">
              <w:rPr>
                <w:color w:val="000000"/>
                <w:u w:val="none"/>
                <w:rtl w:val="0"/>
              </w:rPr>
              <w:t xml:space="preserve">4.6 Scene Segmentation</w:t>
              <w:tab/>
            </w:r>
          </w:hyperlink>
          <w:r w:rsidDel="00000000" w:rsidR="00000000" w:rsidRPr="00000000">
            <w:fldChar w:fldCharType="begin"/>
            <w:instrText xml:space="preserve"> PAGEREF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none" w:pos="9637.511811023622"/>
            </w:tabs>
            <w:spacing w:before="60" w:lineRule="auto"/>
            <w:ind w:left="720" w:firstLine="0"/>
            <w:rPr>
              <w:color w:val="000000"/>
              <w:u w:val="none"/>
            </w:rPr>
          </w:pPr>
          <w:hyperlink w:anchor="">
            <w:r w:rsidDel="00000000" w:rsidR="00000000" w:rsidRPr="00000000">
              <w:rPr>
                <w:color w:val="000000"/>
                <w:u w:val="none"/>
                <w:rtl w:val="0"/>
              </w:rPr>
              <w:t xml:space="preserve">4.6.1 Two-Tier Evaluation</w:t>
              <w:tab/>
            </w:r>
          </w:hyperlink>
          <w:r w:rsidDel="00000000" w:rsidR="00000000" w:rsidRPr="00000000">
            <w:fldChar w:fldCharType="begin"/>
            <w:instrText xml:space="preserve"> PAGEREF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none" w:pos="9637.511811023622"/>
            </w:tabs>
            <w:spacing w:before="60" w:lineRule="auto"/>
            <w:ind w:left="720" w:firstLine="0"/>
            <w:rPr>
              <w:color w:val="000000"/>
              <w:u w:val="none"/>
            </w:rPr>
          </w:pPr>
          <w:hyperlink w:anchor="">
            <w:r w:rsidDel="00000000" w:rsidR="00000000" w:rsidRPr="00000000">
              <w:rPr>
                <w:color w:val="000000"/>
                <w:u w:val="none"/>
                <w:rtl w:val="0"/>
              </w:rPr>
              <w:t xml:space="preserve">4.6.2 Hysteresis</w:t>
              <w:tab/>
            </w:r>
          </w:hyperlink>
          <w:r w:rsidDel="00000000" w:rsidR="00000000" w:rsidRPr="00000000">
            <w:fldChar w:fldCharType="begin"/>
            <w:instrText xml:space="preserve"> PAGEREF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none" w:pos="9637.511811023622"/>
            </w:tabs>
            <w:spacing w:before="60" w:lineRule="auto"/>
            <w:ind w:left="720" w:firstLine="0"/>
            <w:rPr>
              <w:color w:val="000000"/>
              <w:u w:val="none"/>
            </w:rPr>
          </w:pPr>
          <w:hyperlink w:anchor="">
            <w:r w:rsidDel="00000000" w:rsidR="00000000" w:rsidRPr="00000000">
              <w:rPr>
                <w:color w:val="000000"/>
                <w:u w:val="none"/>
                <w:rtl w:val="0"/>
              </w:rPr>
              <w:t xml:space="preserve">4.6.3 Confidence Floor</w:t>
              <w:tab/>
            </w:r>
          </w:hyperlink>
          <w:r w:rsidDel="00000000" w:rsidR="00000000" w:rsidRPr="00000000">
            <w:fldChar w:fldCharType="begin"/>
            <w:instrText xml:space="preserve"> PAGEREF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none" w:pos="9637.511811023622"/>
            </w:tabs>
            <w:spacing w:before="60" w:lineRule="auto"/>
            <w:ind w:left="720" w:firstLine="0"/>
            <w:rPr>
              <w:color w:val="000000"/>
              <w:u w:val="none"/>
            </w:rPr>
          </w:pPr>
          <w:hyperlink w:anchor="">
            <w:r w:rsidDel="00000000" w:rsidR="00000000" w:rsidRPr="00000000">
              <w:rPr>
                <w:color w:val="000000"/>
                <w:u w:val="none"/>
                <w:rtl w:val="0"/>
              </w:rPr>
              <w:t xml:space="preserve">4.6.4 Despiking</w:t>
              <w:tab/>
            </w:r>
          </w:hyperlink>
          <w:r w:rsidDel="00000000" w:rsidR="00000000" w:rsidRPr="00000000">
            <w:fldChar w:fldCharType="begin"/>
            <w:instrText xml:space="preserve"> PAGEREF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none" w:pos="9637.511811023622"/>
            </w:tabs>
            <w:spacing w:before="60" w:lineRule="auto"/>
            <w:ind w:left="720" w:firstLine="0"/>
            <w:rPr>
              <w:color w:val="000000"/>
              <w:u w:val="none"/>
            </w:rPr>
          </w:pPr>
          <w:hyperlink w:anchor="">
            <w:r w:rsidDel="00000000" w:rsidR="00000000" w:rsidRPr="00000000">
              <w:rPr>
                <w:color w:val="000000"/>
                <w:u w:val="none"/>
                <w:rtl w:val="0"/>
              </w:rPr>
              <w:t xml:space="preserve">4.6.5 Scene Record</w:t>
              <w:tab/>
            </w:r>
          </w:hyperlink>
          <w:r w:rsidDel="00000000" w:rsidR="00000000" w:rsidRPr="00000000">
            <w:fldChar w:fldCharType="begin"/>
            <w:instrText xml:space="preserve"> PAGEREF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none" w:pos="9637.511811023622"/>
            </w:tabs>
            <w:spacing w:before="60" w:lineRule="auto"/>
            <w:ind w:left="360" w:firstLine="0"/>
            <w:rPr>
              <w:color w:val="000000"/>
              <w:u w:val="none"/>
            </w:rPr>
          </w:pPr>
          <w:hyperlink w:anchor="">
            <w:r w:rsidDel="00000000" w:rsidR="00000000" w:rsidRPr="00000000">
              <w:rPr>
                <w:color w:val="000000"/>
                <w:u w:val="none"/>
                <w:rtl w:val="0"/>
              </w:rPr>
              <w:t xml:space="preserve">4.7 Evaluation Metrics</w:t>
              <w:tab/>
            </w:r>
          </w:hyperlink>
          <w:r w:rsidDel="00000000" w:rsidR="00000000" w:rsidRPr="00000000">
            <w:fldChar w:fldCharType="begin"/>
            <w:instrText xml:space="preserve"> PAGEREF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none" w:pos="9637.511811023622"/>
            </w:tabs>
            <w:spacing w:before="60" w:lineRule="auto"/>
            <w:ind w:left="360" w:firstLine="0"/>
            <w:rPr>
              <w:color w:val="000000"/>
              <w:u w:val="none"/>
            </w:rPr>
          </w:pPr>
          <w:hyperlink w:anchor="">
            <w:r w:rsidDel="00000000" w:rsidR="00000000" w:rsidRPr="00000000">
              <w:rPr>
                <w:color w:val="000000"/>
                <w:u w:val="none"/>
                <w:rtl w:val="0"/>
              </w:rPr>
              <w:t xml:space="preserve">4.8 Unsupervised Action Discovery</w:t>
              <w:tab/>
            </w:r>
          </w:hyperlink>
          <w:r w:rsidDel="00000000" w:rsidR="00000000" w:rsidRPr="00000000">
            <w:fldChar w:fldCharType="begin"/>
            <w:instrText xml:space="preserve"> PAGEREF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42">
          <w:pPr>
            <w:widowControl w:val="0"/>
            <w:tabs>
              <w:tab w:val="right" w:leader="none" w:pos="9637.511811023622"/>
            </w:tabs>
            <w:spacing w:before="60" w:lineRule="auto"/>
            <w:ind w:left="720" w:firstLine="0"/>
            <w:rPr>
              <w:color w:val="000000"/>
              <w:u w:val="none"/>
            </w:rPr>
          </w:pPr>
          <w:hyperlink w:anchor="">
            <w:r w:rsidDel="00000000" w:rsidR="00000000" w:rsidRPr="00000000">
              <w:rPr>
                <w:color w:val="000000"/>
                <w:u w:val="none"/>
                <w:rtl w:val="0"/>
              </w:rPr>
              <w:t xml:space="preserve">4.8.1 Sampling and Embedding</w:t>
              <w:tab/>
            </w:r>
          </w:hyperlink>
          <w:r w:rsidDel="00000000" w:rsidR="00000000" w:rsidRPr="00000000">
            <w:fldChar w:fldCharType="begin"/>
            <w:instrText xml:space="preserve"> PAGEREF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43">
          <w:pPr>
            <w:widowControl w:val="0"/>
            <w:tabs>
              <w:tab w:val="right" w:leader="none" w:pos="9637.511811023622"/>
            </w:tabs>
            <w:spacing w:before="60" w:lineRule="auto"/>
            <w:ind w:left="720" w:firstLine="0"/>
            <w:rPr>
              <w:color w:val="000000"/>
              <w:u w:val="none"/>
            </w:rPr>
          </w:pPr>
          <w:hyperlink w:anchor="">
            <w:r w:rsidDel="00000000" w:rsidR="00000000" w:rsidRPr="00000000">
              <w:rPr>
                <w:color w:val="000000"/>
                <w:u w:val="none"/>
                <w:rtl w:val="0"/>
              </w:rPr>
              <w:t xml:space="preserve">4.8.2 Normalisation and Clustering</w:t>
              <w:tab/>
            </w:r>
          </w:hyperlink>
          <w:r w:rsidDel="00000000" w:rsidR="00000000" w:rsidRPr="00000000">
            <w:fldChar w:fldCharType="begin"/>
            <w:instrText xml:space="preserve"> PAGEREF  \h </w:instrText>
            <w:fldChar w:fldCharType="separate"/>
          </w:r>
          <w:r w:rsidDel="00000000" w:rsidR="00000000" w:rsidRPr="00000000">
            <w:rPr>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44">
          <w:pPr>
            <w:widowControl w:val="0"/>
            <w:tabs>
              <w:tab w:val="right" w:leader="none" w:pos="9637.511811023622"/>
            </w:tabs>
            <w:spacing w:before="60" w:lineRule="auto"/>
            <w:ind w:left="720" w:firstLine="0"/>
            <w:rPr>
              <w:color w:val="000000"/>
              <w:u w:val="none"/>
            </w:rPr>
          </w:pPr>
          <w:hyperlink w:anchor="">
            <w:r w:rsidDel="00000000" w:rsidR="00000000" w:rsidRPr="00000000">
              <w:rPr>
                <w:color w:val="000000"/>
                <w:u w:val="none"/>
                <w:rtl w:val="0"/>
              </w:rPr>
              <w:t xml:space="preserve">4.8.3 Noise Reassignment</w:t>
              <w:tab/>
            </w:r>
          </w:hyperlink>
          <w:r w:rsidDel="00000000" w:rsidR="00000000" w:rsidRPr="00000000">
            <w:fldChar w:fldCharType="begin"/>
            <w:instrText xml:space="preserve"> PAGEREF  \h </w:instrText>
            <w:fldChar w:fldCharType="separate"/>
          </w:r>
          <w:r w:rsidDel="00000000" w:rsidR="00000000" w:rsidRPr="00000000">
            <w:rPr>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45">
          <w:pPr>
            <w:widowControl w:val="0"/>
            <w:tabs>
              <w:tab w:val="right" w:leader="none" w:pos="9637.511811023622"/>
            </w:tabs>
            <w:spacing w:before="60" w:lineRule="auto"/>
            <w:ind w:left="720" w:firstLine="0"/>
            <w:rPr>
              <w:color w:val="000000"/>
              <w:u w:val="none"/>
            </w:rPr>
          </w:pPr>
          <w:hyperlink w:anchor="">
            <w:r w:rsidDel="00000000" w:rsidR="00000000" w:rsidRPr="00000000">
              <w:rPr>
                <w:color w:val="000000"/>
                <w:u w:val="none"/>
                <w:rtl w:val="0"/>
              </w:rPr>
              <w:t xml:space="preserve">4.8.4 Choosing Representatives</w:t>
              <w:tab/>
            </w:r>
          </w:hyperlink>
          <w:r w:rsidDel="00000000" w:rsidR="00000000" w:rsidRPr="00000000">
            <w:fldChar w:fldCharType="begin"/>
            <w:instrText xml:space="preserve"> PAGEREF  \h </w:instrText>
            <w:fldChar w:fldCharType="separate"/>
          </w:r>
          <w:r w:rsidDel="00000000" w:rsidR="00000000" w:rsidRPr="00000000">
            <w:rPr>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46">
          <w:pPr>
            <w:widowControl w:val="0"/>
            <w:tabs>
              <w:tab w:val="right" w:leader="none" w:pos="9637.511811023622"/>
            </w:tabs>
            <w:spacing w:before="60" w:lineRule="auto"/>
            <w:rPr>
              <w:b w:val="1"/>
              <w:bCs w:val="1"/>
              <w:color w:val="000000"/>
              <w:u w:val="none"/>
            </w:rPr>
          </w:pPr>
          <w:hyperlink w:anchor="">
            <w:r w:rsidDel="00000000" w:rsidR="00000000" w:rsidRPr="00000000">
              <w:rPr>
                <w:b w:val="1"/>
                <w:bCs w:val="1"/>
                <w:color w:val="000000"/>
                <w:u w:val="none"/>
                <w:rtl w:val="0"/>
              </w:rPr>
              <w:t xml:space="preserve">5. Analytics Engine</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47">
          <w:pPr>
            <w:widowControl w:val="0"/>
            <w:tabs>
              <w:tab w:val="right" w:leader="none" w:pos="9637.511811023622"/>
            </w:tabs>
            <w:spacing w:before="60" w:lineRule="auto"/>
            <w:ind w:left="360" w:firstLine="0"/>
            <w:rPr>
              <w:color w:val="000000"/>
              <w:u w:val="none"/>
            </w:rPr>
          </w:pPr>
          <w:hyperlink w:anchor="">
            <w:r w:rsidDel="00000000" w:rsidR="00000000" w:rsidRPr="00000000">
              <w:rPr>
                <w:color w:val="000000"/>
                <w:u w:val="none"/>
                <w:rtl w:val="0"/>
              </w:rPr>
              <w:t xml:space="preserve">5.1 Building Sequences</w:t>
              <w:tab/>
            </w:r>
          </w:hyperlink>
          <w:r w:rsidDel="00000000" w:rsidR="00000000" w:rsidRPr="00000000">
            <w:fldChar w:fldCharType="begin"/>
            <w:instrText xml:space="preserve"> PAGEREF  \h </w:instrText>
            <w:fldChar w:fldCharType="separate"/>
          </w:r>
          <w:r w:rsidDel="00000000" w:rsidR="00000000" w:rsidRPr="00000000">
            <w:rPr>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48">
          <w:pPr>
            <w:widowControl w:val="0"/>
            <w:tabs>
              <w:tab w:val="right" w:leader="none" w:pos="9637.511811023622"/>
            </w:tabs>
            <w:spacing w:before="60" w:lineRule="auto"/>
            <w:ind w:left="360" w:firstLine="0"/>
            <w:rPr>
              <w:color w:val="000000"/>
              <w:u w:val="none"/>
            </w:rPr>
          </w:pPr>
          <w:hyperlink w:anchor="">
            <w:r w:rsidDel="00000000" w:rsidR="00000000" w:rsidRPr="00000000">
              <w:rPr>
                <w:color w:val="000000"/>
                <w:u w:val="none"/>
                <w:rtl w:val="0"/>
              </w:rPr>
              <w:t xml:space="preserve">5.2 Sequential Pattern Mining</w:t>
              <w:tab/>
            </w:r>
          </w:hyperlink>
          <w:r w:rsidDel="00000000" w:rsidR="00000000" w:rsidRPr="00000000">
            <w:fldChar w:fldCharType="begin"/>
            <w:instrText xml:space="preserve"> PAGEREF  \h </w:instrText>
            <w:fldChar w:fldCharType="separate"/>
          </w:r>
          <w:r w:rsidDel="00000000" w:rsidR="00000000" w:rsidRPr="00000000">
            <w:rPr>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49">
          <w:pPr>
            <w:widowControl w:val="0"/>
            <w:tabs>
              <w:tab w:val="right" w:leader="none" w:pos="9637.511811023622"/>
            </w:tabs>
            <w:spacing w:before="60" w:lineRule="auto"/>
            <w:ind w:left="720" w:firstLine="0"/>
            <w:rPr>
              <w:color w:val="000000"/>
              <w:u w:val="none"/>
            </w:rPr>
          </w:pPr>
          <w:hyperlink w:anchor="">
            <w:r w:rsidDel="00000000" w:rsidR="00000000" w:rsidRPr="00000000">
              <w:rPr>
                <w:color w:val="000000"/>
                <w:u w:val="none"/>
                <w:rtl w:val="0"/>
              </w:rPr>
              <w:t xml:space="preserve">5.2.1 Two Kinds of Support</w:t>
              <w:tab/>
            </w:r>
          </w:hyperlink>
          <w:r w:rsidDel="00000000" w:rsidR="00000000" w:rsidRPr="00000000">
            <w:fldChar w:fldCharType="begin"/>
            <w:instrText xml:space="preserve"> PAGEREF  \h </w:instrText>
            <w:fldChar w:fldCharType="separate"/>
          </w:r>
          <w:r w:rsidDel="00000000" w:rsidR="00000000" w:rsidRPr="00000000">
            <w:rPr>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4A">
          <w:pPr>
            <w:widowControl w:val="0"/>
            <w:tabs>
              <w:tab w:val="right" w:leader="none" w:pos="9637.511811023622"/>
            </w:tabs>
            <w:spacing w:before="60" w:lineRule="auto"/>
            <w:ind w:left="720" w:firstLine="0"/>
            <w:rPr>
              <w:color w:val="000000"/>
              <w:u w:val="none"/>
            </w:rPr>
          </w:pPr>
          <w:hyperlink w:anchor="">
            <w:r w:rsidDel="00000000" w:rsidR="00000000" w:rsidRPr="00000000">
              <w:rPr>
                <w:color w:val="000000"/>
                <w:u w:val="none"/>
                <w:rtl w:val="0"/>
              </w:rPr>
              <w:t xml:space="preserve">5.2.2 Counting Instances</w:t>
              <w:tab/>
            </w:r>
          </w:hyperlink>
          <w:r w:rsidDel="00000000" w:rsidR="00000000" w:rsidRPr="00000000">
            <w:fldChar w:fldCharType="begin"/>
            <w:instrText xml:space="preserve"> PAGEREF  \h </w:instrText>
            <w:fldChar w:fldCharType="separate"/>
          </w:r>
          <w:r w:rsidDel="00000000" w:rsidR="00000000" w:rsidRPr="00000000">
            <w:rPr>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4B">
          <w:pPr>
            <w:widowControl w:val="0"/>
            <w:tabs>
              <w:tab w:val="right" w:leader="none" w:pos="9637.511811023622"/>
            </w:tabs>
            <w:spacing w:before="60" w:lineRule="auto"/>
            <w:ind w:left="720" w:firstLine="0"/>
            <w:rPr>
              <w:color w:val="000000"/>
              <w:u w:val="none"/>
            </w:rPr>
          </w:pPr>
          <w:hyperlink w:anchor="">
            <w:r w:rsidDel="00000000" w:rsidR="00000000" w:rsidRPr="00000000">
              <w:rPr>
                <w:color w:val="000000"/>
                <w:u w:val="none"/>
                <w:rtl w:val="0"/>
              </w:rPr>
              <w:t xml:space="preserve">5.2.3 Gap and Window Limits</w:t>
              <w:tab/>
            </w:r>
          </w:hyperlink>
          <w:r w:rsidDel="00000000" w:rsidR="00000000" w:rsidRPr="00000000">
            <w:fldChar w:fldCharType="begin"/>
            <w:instrText xml:space="preserve"> PAGEREF  \h </w:instrText>
            <w:fldChar w:fldCharType="separate"/>
          </w:r>
          <w:r w:rsidDel="00000000" w:rsidR="00000000" w:rsidRPr="00000000">
            <w:rPr>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4C">
          <w:pPr>
            <w:widowControl w:val="0"/>
            <w:tabs>
              <w:tab w:val="right" w:leader="none" w:pos="9637.511811023622"/>
            </w:tabs>
            <w:spacing w:before="60" w:lineRule="auto"/>
            <w:ind w:left="720" w:firstLine="0"/>
            <w:rPr>
              <w:color w:val="000000"/>
              <w:u w:val="none"/>
            </w:rPr>
          </w:pPr>
          <w:hyperlink w:anchor="">
            <w:r w:rsidDel="00000000" w:rsidR="00000000" w:rsidRPr="00000000">
              <w:rPr>
                <w:color w:val="000000"/>
                <w:u w:val="none"/>
                <w:rtl w:val="0"/>
              </w:rPr>
              <w:t xml:space="preserve">5.2.4 Termination Safeguards</w:t>
              <w:tab/>
            </w:r>
          </w:hyperlink>
          <w:r w:rsidDel="00000000" w:rsidR="00000000" w:rsidRPr="00000000">
            <w:fldChar w:fldCharType="begin"/>
            <w:instrText xml:space="preserve"> PAGEREF  \h </w:instrText>
            <w:fldChar w:fldCharType="separate"/>
          </w:r>
          <w:r w:rsidDel="00000000" w:rsidR="00000000" w:rsidRPr="00000000">
            <w:rPr>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4D">
          <w:pPr>
            <w:widowControl w:val="0"/>
            <w:tabs>
              <w:tab w:val="right" w:leader="none" w:pos="9637.511811023622"/>
            </w:tabs>
            <w:spacing w:before="60" w:lineRule="auto"/>
            <w:ind w:left="720" w:firstLine="0"/>
            <w:rPr>
              <w:color w:val="000000"/>
              <w:u w:val="none"/>
            </w:rPr>
          </w:pPr>
          <w:hyperlink w:anchor="">
            <w:r w:rsidDel="00000000" w:rsidR="00000000" w:rsidRPr="00000000">
              <w:rPr>
                <w:color w:val="000000"/>
                <w:u w:val="none"/>
                <w:rtl w:val="0"/>
              </w:rPr>
              <w:t xml:space="preserve">5.2.5 Parameters and Output</w:t>
              <w:tab/>
            </w:r>
          </w:hyperlink>
          <w:r w:rsidDel="00000000" w:rsidR="00000000" w:rsidRPr="00000000">
            <w:fldChar w:fldCharType="begin"/>
            <w:instrText xml:space="preserve"> PAGEREF  \h </w:instrText>
            <w:fldChar w:fldCharType="separate"/>
          </w:r>
          <w:r w:rsidDel="00000000" w:rsidR="00000000" w:rsidRPr="00000000">
            <w:rPr>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4E">
          <w:pPr>
            <w:widowControl w:val="0"/>
            <w:tabs>
              <w:tab w:val="right" w:leader="none" w:pos="9637.511811023622"/>
            </w:tabs>
            <w:spacing w:before="60" w:lineRule="auto"/>
            <w:ind w:left="360" w:firstLine="0"/>
            <w:rPr>
              <w:color w:val="000000"/>
              <w:u w:val="none"/>
            </w:rPr>
          </w:pPr>
          <w:hyperlink w:anchor="">
            <w:r w:rsidDel="00000000" w:rsidR="00000000" w:rsidRPr="00000000">
              <w:rPr>
                <w:color w:val="000000"/>
                <w:u w:val="none"/>
                <w:rtl w:val="0"/>
              </w:rPr>
              <w:t xml:space="preserve">5.3 Differential Sequence Mining</w:t>
              <w:tab/>
            </w:r>
          </w:hyperlink>
          <w:r w:rsidDel="00000000" w:rsidR="00000000" w:rsidRPr="00000000">
            <w:fldChar w:fldCharType="begin"/>
            <w:instrText xml:space="preserve"> PAGEREF  \h </w:instrText>
            <w:fldChar w:fldCharType="separate"/>
          </w:r>
          <w:r w:rsidDel="00000000" w:rsidR="00000000" w:rsidRPr="00000000">
            <w:rPr>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4F">
          <w:pPr>
            <w:widowControl w:val="0"/>
            <w:tabs>
              <w:tab w:val="right" w:leader="none" w:pos="9637.511811023622"/>
            </w:tabs>
            <w:spacing w:before="60" w:lineRule="auto"/>
            <w:ind w:left="720" w:firstLine="0"/>
            <w:rPr>
              <w:color w:val="000000"/>
              <w:u w:val="none"/>
            </w:rPr>
          </w:pPr>
          <w:hyperlink w:anchor="">
            <w:r w:rsidDel="00000000" w:rsidR="00000000" w:rsidRPr="00000000">
              <w:rPr>
                <w:color w:val="000000"/>
                <w:u w:val="none"/>
                <w:rtl w:val="0"/>
              </w:rPr>
              <w:t xml:space="preserve">5.3.1 Procedure</w:t>
              <w:tab/>
            </w:r>
          </w:hyperlink>
          <w:r w:rsidDel="00000000" w:rsidR="00000000" w:rsidRPr="00000000">
            <w:fldChar w:fldCharType="begin"/>
            <w:instrText xml:space="preserve"> PAGEREF  \h </w:instrText>
            <w:fldChar w:fldCharType="separate"/>
          </w:r>
          <w:r w:rsidDel="00000000" w:rsidR="00000000" w:rsidRPr="00000000">
            <w:rPr>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50">
          <w:pPr>
            <w:widowControl w:val="0"/>
            <w:tabs>
              <w:tab w:val="right" w:leader="none" w:pos="9637.511811023622"/>
            </w:tabs>
            <w:spacing w:before="60" w:lineRule="auto"/>
            <w:ind w:left="720" w:firstLine="0"/>
            <w:rPr>
              <w:color w:val="000000"/>
              <w:u w:val="none"/>
            </w:rPr>
          </w:pPr>
          <w:hyperlink w:anchor="">
            <w:r w:rsidDel="00000000" w:rsidR="00000000" w:rsidRPr="00000000">
              <w:rPr>
                <w:color w:val="000000"/>
                <w:u w:val="none"/>
                <w:rtl w:val="0"/>
              </w:rPr>
              <w:t xml:space="preserve">5.3.2 Available Tests</w:t>
              <w:tab/>
            </w:r>
          </w:hyperlink>
          <w:r w:rsidDel="00000000" w:rsidR="00000000" w:rsidRPr="00000000">
            <w:fldChar w:fldCharType="begin"/>
            <w:instrText xml:space="preserve"> PAGEREF  \h </w:instrText>
            <w:fldChar w:fldCharType="separate"/>
          </w:r>
          <w:r w:rsidDel="00000000" w:rsidR="00000000" w:rsidRPr="00000000">
            <w:rPr>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51">
          <w:pPr>
            <w:widowControl w:val="0"/>
            <w:tabs>
              <w:tab w:val="right" w:leader="none" w:pos="9637.511811023622"/>
            </w:tabs>
            <w:spacing w:before="60" w:lineRule="auto"/>
            <w:ind w:left="360" w:firstLine="0"/>
            <w:rPr>
              <w:color w:val="000000"/>
              <w:u w:val="none"/>
            </w:rPr>
          </w:pPr>
          <w:hyperlink w:anchor="">
            <w:r w:rsidDel="00000000" w:rsidR="00000000" w:rsidRPr="00000000">
              <w:rPr>
                <w:color w:val="000000"/>
                <w:u w:val="none"/>
                <w:rtl w:val="0"/>
              </w:rPr>
              <w:t xml:space="preserve">5.4 Reading the Results</w:t>
              <w:tab/>
            </w:r>
          </w:hyperlink>
          <w:r w:rsidDel="00000000" w:rsidR="00000000" w:rsidRPr="00000000">
            <w:fldChar w:fldCharType="begin"/>
            <w:instrText xml:space="preserve"> PAGEREF  \h </w:instrText>
            <w:fldChar w:fldCharType="separate"/>
          </w:r>
          <w:r w:rsidDel="00000000" w:rsidR="00000000" w:rsidRPr="00000000">
            <w:rPr>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52">
          <w:pPr>
            <w:widowControl w:val="0"/>
            <w:tabs>
              <w:tab w:val="right" w:leader="none" w:pos="9637.511811023622"/>
            </w:tabs>
            <w:spacing w:before="60" w:lineRule="auto"/>
            <w:rPr>
              <w:b w:val="1"/>
              <w:bCs w:val="1"/>
              <w:color w:val="000000"/>
              <w:u w:val="none"/>
            </w:rPr>
          </w:pPr>
          <w:hyperlink w:anchor="">
            <w:r w:rsidDel="00000000" w:rsidR="00000000" w:rsidRPr="00000000">
              <w:rPr>
                <w:b w:val="1"/>
                <w:bCs w:val="1"/>
                <w:color w:val="000000"/>
                <w:u w:val="none"/>
                <w:rtl w:val="0"/>
              </w:rPr>
              <w:t xml:space="preserve">6. Web Application</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53">
          <w:pPr>
            <w:widowControl w:val="0"/>
            <w:tabs>
              <w:tab w:val="right" w:leader="none" w:pos="9637.511811023622"/>
            </w:tabs>
            <w:spacing w:before="60" w:lineRule="auto"/>
            <w:ind w:left="360" w:firstLine="0"/>
            <w:rPr>
              <w:color w:val="000000"/>
              <w:u w:val="none"/>
            </w:rPr>
          </w:pPr>
          <w:hyperlink w:anchor="">
            <w:r w:rsidDel="00000000" w:rsidR="00000000" w:rsidRPr="00000000">
              <w:rPr>
                <w:color w:val="000000"/>
                <w:u w:val="none"/>
                <w:rtl w:val="0"/>
              </w:rPr>
              <w:t xml:space="preserve">6.1 Frontend</w:t>
              <w:tab/>
            </w:r>
          </w:hyperlink>
          <w:r w:rsidDel="00000000" w:rsidR="00000000" w:rsidRPr="00000000">
            <w:fldChar w:fldCharType="begin"/>
            <w:instrText xml:space="preserve"> PAGEREF  \h </w:instrText>
            <w:fldChar w:fldCharType="separate"/>
          </w:r>
          <w:r w:rsidDel="00000000" w:rsidR="00000000" w:rsidRPr="00000000">
            <w:rPr>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54">
          <w:pPr>
            <w:widowControl w:val="0"/>
            <w:tabs>
              <w:tab w:val="right" w:leader="none" w:pos="9637.511811023622"/>
            </w:tabs>
            <w:spacing w:before="60" w:lineRule="auto"/>
            <w:ind w:left="360" w:firstLine="0"/>
            <w:rPr>
              <w:color w:val="000000"/>
              <w:u w:val="none"/>
            </w:rPr>
          </w:pPr>
          <w:hyperlink w:anchor="">
            <w:r w:rsidDel="00000000" w:rsidR="00000000" w:rsidRPr="00000000">
              <w:rPr>
                <w:color w:val="000000"/>
                <w:u w:val="none"/>
                <w:rtl w:val="0"/>
              </w:rPr>
              <w:t xml:space="preserve">6.2 API Reference</w:t>
              <w:tab/>
            </w:r>
          </w:hyperlink>
          <w:r w:rsidDel="00000000" w:rsidR="00000000" w:rsidRPr="00000000">
            <w:fldChar w:fldCharType="begin"/>
            <w:instrText xml:space="preserve"> PAGEREF  \h </w:instrText>
            <w:fldChar w:fldCharType="separate"/>
          </w:r>
          <w:r w:rsidDel="00000000" w:rsidR="00000000" w:rsidRPr="00000000">
            <w:rPr>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55">
          <w:pPr>
            <w:widowControl w:val="0"/>
            <w:tabs>
              <w:tab w:val="right" w:leader="none" w:pos="9637.511811023622"/>
            </w:tabs>
            <w:spacing w:before="60" w:lineRule="auto"/>
            <w:ind w:left="720" w:firstLine="0"/>
            <w:rPr>
              <w:color w:val="000000"/>
              <w:u w:val="none"/>
            </w:rPr>
          </w:pPr>
          <w:hyperlink w:anchor="">
            <w:r w:rsidDel="00000000" w:rsidR="00000000" w:rsidRPr="00000000">
              <w:rPr>
                <w:color w:val="000000"/>
                <w:u w:val="none"/>
                <w:rtl w:val="0"/>
              </w:rPr>
              <w:t xml:space="preserve">6.2.1 Uploads and Jobs</w:t>
              <w:tab/>
            </w:r>
          </w:hyperlink>
          <w:r w:rsidDel="00000000" w:rsidR="00000000" w:rsidRPr="00000000">
            <w:fldChar w:fldCharType="begin"/>
            <w:instrText xml:space="preserve"> PAGEREF  \h </w:instrText>
            <w:fldChar w:fldCharType="separate"/>
          </w:r>
          <w:r w:rsidDel="00000000" w:rsidR="00000000" w:rsidRPr="00000000">
            <w:rPr>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56">
          <w:pPr>
            <w:widowControl w:val="0"/>
            <w:tabs>
              <w:tab w:val="right" w:leader="none" w:pos="9637.511811023622"/>
            </w:tabs>
            <w:spacing w:before="60" w:lineRule="auto"/>
            <w:ind w:left="720" w:firstLine="0"/>
            <w:rPr>
              <w:color w:val="000000"/>
              <w:u w:val="none"/>
            </w:rPr>
          </w:pPr>
          <w:hyperlink w:anchor="">
            <w:r w:rsidDel="00000000" w:rsidR="00000000" w:rsidRPr="00000000">
              <w:rPr>
                <w:color w:val="000000"/>
                <w:u w:val="none"/>
                <w:rtl w:val="0"/>
              </w:rPr>
              <w:t xml:space="preserve">6.2.2 Logs</w:t>
              <w:tab/>
            </w:r>
          </w:hyperlink>
          <w:r w:rsidDel="00000000" w:rsidR="00000000" w:rsidRPr="00000000">
            <w:fldChar w:fldCharType="begin"/>
            <w:instrText xml:space="preserve"> PAGEREF  \h </w:instrText>
            <w:fldChar w:fldCharType="separate"/>
          </w:r>
          <w:r w:rsidDel="00000000" w:rsidR="00000000" w:rsidRPr="00000000">
            <w:rPr>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57">
          <w:pPr>
            <w:widowControl w:val="0"/>
            <w:tabs>
              <w:tab w:val="right" w:leader="none" w:pos="9637.511811023622"/>
            </w:tabs>
            <w:spacing w:before="60" w:lineRule="auto"/>
            <w:ind w:left="720" w:firstLine="0"/>
            <w:rPr>
              <w:color w:val="000000"/>
              <w:u w:val="none"/>
            </w:rPr>
          </w:pPr>
          <w:hyperlink w:anchor="">
            <w:r w:rsidDel="00000000" w:rsidR="00000000" w:rsidRPr="00000000">
              <w:rPr>
                <w:color w:val="000000"/>
                <w:u w:val="none"/>
                <w:rtl w:val="0"/>
              </w:rPr>
              <w:t xml:space="preserve">6.2.3 Training and Detectors</w:t>
              <w:tab/>
            </w:r>
          </w:hyperlink>
          <w:r w:rsidDel="00000000" w:rsidR="00000000" w:rsidRPr="00000000">
            <w:fldChar w:fldCharType="begin"/>
            <w:instrText xml:space="preserve"> PAGEREF  \h </w:instrText>
            <w:fldChar w:fldCharType="separate"/>
          </w:r>
          <w:r w:rsidDel="00000000" w:rsidR="00000000" w:rsidRPr="00000000">
            <w:rPr>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58">
          <w:pPr>
            <w:widowControl w:val="0"/>
            <w:tabs>
              <w:tab w:val="right" w:leader="none" w:pos="9637.511811023622"/>
            </w:tabs>
            <w:spacing w:before="60" w:lineRule="auto"/>
            <w:ind w:left="720" w:firstLine="0"/>
            <w:rPr>
              <w:color w:val="000000"/>
              <w:u w:val="none"/>
            </w:rPr>
          </w:pPr>
          <w:hyperlink w:anchor="">
            <w:r w:rsidDel="00000000" w:rsidR="00000000" w:rsidRPr="00000000">
              <w:rPr>
                <w:color w:val="000000"/>
                <w:u w:val="none"/>
                <w:rtl w:val="0"/>
              </w:rPr>
              <w:t xml:space="preserve">6.2.4 Actions and Datasets</w:t>
              <w:tab/>
            </w:r>
          </w:hyperlink>
          <w:r w:rsidDel="00000000" w:rsidR="00000000" w:rsidRPr="00000000">
            <w:fldChar w:fldCharType="begin"/>
            <w:instrText xml:space="preserve"> PAGEREF  \h </w:instrText>
            <w:fldChar w:fldCharType="separate"/>
          </w:r>
          <w:r w:rsidDel="00000000" w:rsidR="00000000" w:rsidRPr="00000000">
            <w:rPr>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59">
          <w:pPr>
            <w:widowControl w:val="0"/>
            <w:tabs>
              <w:tab w:val="right" w:leader="none" w:pos="9637.511811023622"/>
            </w:tabs>
            <w:spacing w:before="60" w:lineRule="auto"/>
            <w:ind w:left="720" w:firstLine="0"/>
            <w:rPr>
              <w:color w:val="000000"/>
              <w:u w:val="none"/>
            </w:rPr>
          </w:pPr>
          <w:hyperlink w:anchor="">
            <w:r w:rsidDel="00000000" w:rsidR="00000000" w:rsidRPr="00000000">
              <w:rPr>
                <w:color w:val="000000"/>
                <w:u w:val="none"/>
                <w:rtl w:val="0"/>
              </w:rPr>
              <w:t xml:space="preserve">6.2.5 Analytics, Users and Administration</w:t>
              <w:tab/>
            </w:r>
          </w:hyperlink>
          <w:r w:rsidDel="00000000" w:rsidR="00000000" w:rsidRPr="00000000">
            <w:fldChar w:fldCharType="begin"/>
            <w:instrText xml:space="preserve"> PAGEREF  \h </w:instrText>
            <w:fldChar w:fldCharType="separate"/>
          </w:r>
          <w:r w:rsidDel="00000000" w:rsidR="00000000" w:rsidRPr="00000000">
            <w:rPr>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5A">
          <w:pPr>
            <w:widowControl w:val="0"/>
            <w:tabs>
              <w:tab w:val="right" w:leader="none" w:pos="9637.511811023622"/>
            </w:tabs>
            <w:spacing w:before="60" w:lineRule="auto"/>
            <w:ind w:left="360" w:firstLine="0"/>
            <w:rPr>
              <w:color w:val="000000"/>
              <w:u w:val="none"/>
            </w:rPr>
          </w:pPr>
          <w:hyperlink w:anchor="">
            <w:r w:rsidDel="00000000" w:rsidR="00000000" w:rsidRPr="00000000">
              <w:rPr>
                <w:color w:val="000000"/>
                <w:u w:val="none"/>
                <w:rtl w:val="0"/>
              </w:rPr>
              <w:t xml:space="preserve">6.3 Data Model</w:t>
              <w:tab/>
            </w:r>
          </w:hyperlink>
          <w:r w:rsidDel="00000000" w:rsidR="00000000" w:rsidRPr="00000000">
            <w:fldChar w:fldCharType="begin"/>
            <w:instrText xml:space="preserve"> PAGEREF  \h </w:instrText>
            <w:fldChar w:fldCharType="separate"/>
          </w:r>
          <w:r w:rsidDel="00000000" w:rsidR="00000000" w:rsidRPr="00000000">
            <w:rPr>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5B">
          <w:pPr>
            <w:widowControl w:val="0"/>
            <w:tabs>
              <w:tab w:val="right" w:leader="none" w:pos="9637.511811023622"/>
            </w:tabs>
            <w:spacing w:before="60" w:lineRule="auto"/>
            <w:ind w:left="360" w:firstLine="0"/>
            <w:rPr>
              <w:color w:val="000000"/>
              <w:u w:val="none"/>
            </w:rPr>
          </w:pPr>
          <w:hyperlink w:anchor="">
            <w:r w:rsidDel="00000000" w:rsidR="00000000" w:rsidRPr="00000000">
              <w:rPr>
                <w:color w:val="000000"/>
                <w:u w:val="none"/>
                <w:rtl w:val="0"/>
              </w:rPr>
              <w:t xml:space="preserve">6.4 Storage Lifecycle</w:t>
              <w:tab/>
            </w:r>
          </w:hyperlink>
          <w:r w:rsidDel="00000000" w:rsidR="00000000" w:rsidRPr="00000000">
            <w:fldChar w:fldCharType="begin"/>
            <w:instrText xml:space="preserve"> PAGEREF  \h </w:instrText>
            <w:fldChar w:fldCharType="separate"/>
          </w:r>
          <w:r w:rsidDel="00000000" w:rsidR="00000000" w:rsidRPr="00000000">
            <w:rPr>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5C">
          <w:pPr>
            <w:widowControl w:val="0"/>
            <w:tabs>
              <w:tab w:val="right" w:leader="none" w:pos="9637.511811023622"/>
            </w:tabs>
            <w:spacing w:before="60" w:lineRule="auto"/>
            <w:ind w:left="360" w:firstLine="0"/>
            <w:rPr>
              <w:color w:val="000000"/>
              <w:u w:val="none"/>
            </w:rPr>
          </w:pPr>
          <w:hyperlink w:anchor="">
            <w:r w:rsidDel="00000000" w:rsidR="00000000" w:rsidRPr="00000000">
              <w:rPr>
                <w:color w:val="000000"/>
                <w:u w:val="none"/>
                <w:rtl w:val="0"/>
              </w:rPr>
              <w:t xml:space="preserve">6.5 Background Processing</w:t>
              <w:tab/>
            </w:r>
          </w:hyperlink>
          <w:r w:rsidDel="00000000" w:rsidR="00000000" w:rsidRPr="00000000">
            <w:fldChar w:fldCharType="begin"/>
            <w:instrText xml:space="preserve"> PAGEREF  \h </w:instrText>
            <w:fldChar w:fldCharType="separate"/>
          </w:r>
          <w:r w:rsidDel="00000000" w:rsidR="00000000" w:rsidRPr="00000000">
            <w:rPr>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5D">
          <w:pPr>
            <w:widowControl w:val="0"/>
            <w:tabs>
              <w:tab w:val="right" w:leader="none" w:pos="9637.511811023622"/>
            </w:tabs>
            <w:spacing w:before="60" w:lineRule="auto"/>
            <w:ind w:left="360" w:firstLine="0"/>
            <w:rPr>
              <w:color w:val="000000"/>
              <w:u w:val="none"/>
            </w:rPr>
          </w:pPr>
          <w:hyperlink w:anchor="">
            <w:r w:rsidDel="00000000" w:rsidR="00000000" w:rsidRPr="00000000">
              <w:rPr>
                <w:color w:val="000000"/>
                <w:u w:val="none"/>
                <w:rtl w:val="0"/>
              </w:rPr>
              <w:t xml:space="preserve">6.6 Security</w:t>
              <w:tab/>
            </w:r>
          </w:hyperlink>
          <w:r w:rsidDel="00000000" w:rsidR="00000000" w:rsidRPr="00000000">
            <w:fldChar w:fldCharType="begin"/>
            <w:instrText xml:space="preserve"> PAGEREF  \h </w:instrText>
            <w:fldChar w:fldCharType="separate"/>
          </w:r>
          <w:r w:rsidDel="00000000" w:rsidR="00000000" w:rsidRPr="00000000">
            <w:rPr>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5E">
          <w:pPr>
            <w:widowControl w:val="0"/>
            <w:tabs>
              <w:tab w:val="right" w:leader="none" w:pos="9637.511811023622"/>
            </w:tabs>
            <w:spacing w:before="60" w:lineRule="auto"/>
            <w:rPr>
              <w:b w:val="1"/>
              <w:bCs w:val="1"/>
              <w:color w:val="000000"/>
              <w:u w:val="none"/>
            </w:rPr>
          </w:pPr>
          <w:hyperlink w:anchor="">
            <w:r w:rsidDel="00000000" w:rsidR="00000000" w:rsidRPr="00000000">
              <w:rPr>
                <w:b w:val="1"/>
                <w:bCs w:val="1"/>
                <w:color w:val="000000"/>
                <w:u w:val="none"/>
                <w:rtl w:val="0"/>
              </w:rPr>
              <w:t xml:space="preserve">7. Desktop Application</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5F">
          <w:pPr>
            <w:widowControl w:val="0"/>
            <w:tabs>
              <w:tab w:val="right" w:leader="none" w:pos="9637.511811023622"/>
            </w:tabs>
            <w:spacing w:before="60" w:lineRule="auto"/>
            <w:ind w:left="360" w:firstLine="0"/>
            <w:rPr>
              <w:color w:val="000000"/>
              <w:u w:val="none"/>
            </w:rPr>
          </w:pPr>
          <w:hyperlink w:anchor="">
            <w:r w:rsidDel="00000000" w:rsidR="00000000" w:rsidRPr="00000000">
              <w:rPr>
                <w:color w:val="000000"/>
                <w:u w:val="none"/>
                <w:rtl w:val="0"/>
              </w:rPr>
              <w:t xml:space="preserve">7.1 Why It Exists</w:t>
              <w:tab/>
            </w:r>
          </w:hyperlink>
          <w:r w:rsidDel="00000000" w:rsidR="00000000" w:rsidRPr="00000000">
            <w:fldChar w:fldCharType="begin"/>
            <w:instrText xml:space="preserve"> PAGEREF  \h </w:instrText>
            <w:fldChar w:fldCharType="separate"/>
          </w:r>
          <w:r w:rsidDel="00000000" w:rsidR="00000000" w:rsidRPr="00000000">
            <w:rPr>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60">
          <w:pPr>
            <w:widowControl w:val="0"/>
            <w:tabs>
              <w:tab w:val="right" w:leader="none" w:pos="9637.511811023622"/>
            </w:tabs>
            <w:spacing w:before="60" w:lineRule="auto"/>
            <w:ind w:left="360" w:firstLine="0"/>
            <w:rPr>
              <w:color w:val="000000"/>
              <w:u w:val="none"/>
            </w:rPr>
          </w:pPr>
          <w:hyperlink w:anchor="">
            <w:r w:rsidDel="00000000" w:rsidR="00000000" w:rsidRPr="00000000">
              <w:rPr>
                <w:color w:val="000000"/>
                <w:u w:val="none"/>
                <w:rtl w:val="0"/>
              </w:rPr>
              <w:t xml:space="preserve">7.2 Architecture</w:t>
              <w:tab/>
            </w:r>
          </w:hyperlink>
          <w:r w:rsidDel="00000000" w:rsidR="00000000" w:rsidRPr="00000000">
            <w:fldChar w:fldCharType="begin"/>
            <w:instrText xml:space="preserve"> PAGEREF  \h </w:instrText>
            <w:fldChar w:fldCharType="separate"/>
          </w:r>
          <w:r w:rsidDel="00000000" w:rsidR="00000000" w:rsidRPr="00000000">
            <w:rPr>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61">
          <w:pPr>
            <w:widowControl w:val="0"/>
            <w:tabs>
              <w:tab w:val="right" w:leader="none" w:pos="9637.511811023622"/>
            </w:tabs>
            <w:spacing w:before="60" w:lineRule="auto"/>
            <w:ind w:left="360" w:firstLine="0"/>
            <w:rPr>
              <w:color w:val="000000"/>
              <w:u w:val="none"/>
            </w:rPr>
          </w:pPr>
          <w:hyperlink w:anchor="">
            <w:r w:rsidDel="00000000" w:rsidR="00000000" w:rsidRPr="00000000">
              <w:rPr>
                <w:color w:val="000000"/>
                <w:u w:val="none"/>
                <w:rtl w:val="0"/>
              </w:rPr>
              <w:t xml:space="preserve">7.3 Local Data Model</w:t>
              <w:tab/>
            </w:r>
          </w:hyperlink>
          <w:r w:rsidDel="00000000" w:rsidR="00000000" w:rsidRPr="00000000">
            <w:fldChar w:fldCharType="begin"/>
            <w:instrText xml:space="preserve"> PAGEREF  \h </w:instrText>
            <w:fldChar w:fldCharType="separate"/>
          </w:r>
          <w:r w:rsidDel="00000000" w:rsidR="00000000" w:rsidRPr="00000000">
            <w:rPr>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62">
          <w:pPr>
            <w:widowControl w:val="0"/>
            <w:tabs>
              <w:tab w:val="right" w:leader="none" w:pos="9637.511811023622"/>
            </w:tabs>
            <w:spacing w:before="60" w:lineRule="auto"/>
            <w:ind w:left="360" w:firstLine="0"/>
            <w:rPr>
              <w:color w:val="000000"/>
              <w:u w:val="none"/>
            </w:rPr>
          </w:pPr>
          <w:hyperlink w:anchor="">
            <w:r w:rsidDel="00000000" w:rsidR="00000000" w:rsidRPr="00000000">
              <w:rPr>
                <w:color w:val="000000"/>
                <w:u w:val="none"/>
                <w:rtl w:val="0"/>
              </w:rPr>
              <w:t xml:space="preserve">7.4 Parity and Differences</w:t>
              <w:tab/>
            </w:r>
          </w:hyperlink>
          <w:r w:rsidDel="00000000" w:rsidR="00000000" w:rsidRPr="00000000">
            <w:fldChar w:fldCharType="begin"/>
            <w:instrText xml:space="preserve"> PAGEREF  \h </w:instrText>
            <w:fldChar w:fldCharType="separate"/>
          </w:r>
          <w:r w:rsidDel="00000000" w:rsidR="00000000" w:rsidRPr="00000000">
            <w:rPr>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63">
          <w:pPr>
            <w:widowControl w:val="0"/>
            <w:tabs>
              <w:tab w:val="right" w:leader="none" w:pos="9637.511811023622"/>
            </w:tabs>
            <w:spacing w:before="60" w:lineRule="auto"/>
            <w:ind w:left="360" w:firstLine="0"/>
            <w:rPr>
              <w:color w:val="000000"/>
              <w:u w:val="none"/>
            </w:rPr>
          </w:pPr>
          <w:hyperlink w:anchor="">
            <w:r w:rsidDel="00000000" w:rsidR="00000000" w:rsidRPr="00000000">
              <w:rPr>
                <w:color w:val="000000"/>
                <w:u w:val="none"/>
                <w:rtl w:val="0"/>
              </w:rPr>
              <w:t xml:space="preserve">7.5 Startup Reliability</w:t>
              <w:tab/>
            </w:r>
          </w:hyperlink>
          <w:r w:rsidDel="00000000" w:rsidR="00000000" w:rsidRPr="00000000">
            <w:fldChar w:fldCharType="begin"/>
            <w:instrText xml:space="preserve"> PAGEREF  \h </w:instrText>
            <w:fldChar w:fldCharType="separate"/>
          </w:r>
          <w:r w:rsidDel="00000000" w:rsidR="00000000" w:rsidRPr="00000000">
            <w:rPr>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64">
          <w:pPr>
            <w:widowControl w:val="0"/>
            <w:tabs>
              <w:tab w:val="right" w:leader="none" w:pos="9637.511811023622"/>
            </w:tabs>
            <w:spacing w:before="60" w:lineRule="auto"/>
            <w:ind w:left="360" w:firstLine="0"/>
            <w:rPr>
              <w:color w:val="000000"/>
              <w:u w:val="none"/>
            </w:rPr>
          </w:pPr>
          <w:hyperlink w:anchor="">
            <w:r w:rsidDel="00000000" w:rsidR="00000000" w:rsidRPr="00000000">
              <w:rPr>
                <w:color w:val="000000"/>
                <w:u w:val="none"/>
                <w:rtl w:val="0"/>
              </w:rPr>
              <w:t xml:space="preserve">7.6 Packaging and Distribution</w:t>
              <w:tab/>
            </w:r>
          </w:hyperlink>
          <w:r w:rsidDel="00000000" w:rsidR="00000000" w:rsidRPr="00000000">
            <w:fldChar w:fldCharType="begin"/>
            <w:instrText xml:space="preserve"> PAGEREF  \h </w:instrText>
            <w:fldChar w:fldCharType="separate"/>
          </w:r>
          <w:r w:rsidDel="00000000" w:rsidR="00000000" w:rsidRPr="00000000">
            <w:rPr>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65">
          <w:pPr>
            <w:widowControl w:val="0"/>
            <w:tabs>
              <w:tab w:val="right" w:leader="none" w:pos="9637.511811023622"/>
            </w:tabs>
            <w:spacing w:before="60" w:lineRule="auto"/>
            <w:rPr>
              <w:b w:val="1"/>
              <w:bCs w:val="1"/>
              <w:color w:val="000000"/>
              <w:u w:val="none"/>
            </w:rPr>
          </w:pPr>
          <w:hyperlink w:anchor="">
            <w:r w:rsidDel="00000000" w:rsidR="00000000" w:rsidRPr="00000000">
              <w:rPr>
                <w:b w:val="1"/>
                <w:bCs w:val="1"/>
                <w:color w:val="000000"/>
                <w:u w:val="none"/>
                <w:rtl w:val="0"/>
              </w:rPr>
              <w:t xml:space="preserve">8. Data Formats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66">
          <w:pPr>
            <w:widowControl w:val="0"/>
            <w:tabs>
              <w:tab w:val="right" w:leader="none" w:pos="9637.511811023622"/>
            </w:tabs>
            <w:spacing w:before="60" w:lineRule="auto"/>
            <w:ind w:left="360" w:firstLine="0"/>
            <w:rPr>
              <w:color w:val="000000"/>
              <w:u w:val="none"/>
            </w:rPr>
          </w:pPr>
          <w:hyperlink w:anchor="">
            <w:r w:rsidDel="00000000" w:rsidR="00000000" w:rsidRPr="00000000">
              <w:rPr>
                <w:color w:val="000000"/>
                <w:u w:val="none"/>
                <w:rtl w:val="0"/>
              </w:rPr>
              <w:t xml:space="preserve">8.1 Activity Log CSV</w:t>
              <w:tab/>
            </w:r>
          </w:hyperlink>
          <w:r w:rsidDel="00000000" w:rsidR="00000000" w:rsidRPr="00000000">
            <w:fldChar w:fldCharType="begin"/>
            <w:instrText xml:space="preserve"> PAGEREF  \h </w:instrText>
            <w:fldChar w:fldCharType="separate"/>
          </w:r>
          <w:r w:rsidDel="00000000" w:rsidR="00000000" w:rsidRPr="00000000">
            <w:rPr>
              <w:rtl w:val="0"/>
            </w:rPr>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67">
          <w:pPr>
            <w:widowControl w:val="0"/>
            <w:tabs>
              <w:tab w:val="right" w:leader="none" w:pos="9637.511811023622"/>
            </w:tabs>
            <w:spacing w:before="60" w:lineRule="auto"/>
            <w:ind w:left="360" w:firstLine="0"/>
            <w:rPr>
              <w:color w:val="000000"/>
              <w:u w:val="none"/>
            </w:rPr>
          </w:pPr>
          <w:hyperlink w:anchor="">
            <w:r w:rsidDel="00000000" w:rsidR="00000000" w:rsidRPr="00000000">
              <w:rPr>
                <w:color w:val="000000"/>
                <w:u w:val="none"/>
                <w:rtl w:val="0"/>
              </w:rPr>
              <w:t xml:space="preserve">8.2 Import Rules</w:t>
              <w:tab/>
            </w:r>
          </w:hyperlink>
          <w:r w:rsidDel="00000000" w:rsidR="00000000" w:rsidRPr="00000000">
            <w:fldChar w:fldCharType="begin"/>
            <w:instrText xml:space="preserve"> PAGEREF  \h </w:instrText>
            <w:fldChar w:fldCharType="separate"/>
          </w:r>
          <w:r w:rsidDel="00000000" w:rsidR="00000000" w:rsidRPr="00000000">
            <w:rPr>
              <w:rtl w:val="0"/>
            </w:rPr>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68">
          <w:pPr>
            <w:widowControl w:val="0"/>
            <w:tabs>
              <w:tab w:val="right" w:leader="none" w:pos="9637.511811023622"/>
            </w:tabs>
            <w:spacing w:before="60" w:lineRule="auto"/>
            <w:rPr>
              <w:b w:val="1"/>
              <w:bCs w:val="1"/>
              <w:color w:val="000000"/>
              <w:u w:val="none"/>
            </w:rPr>
          </w:pPr>
          <w:hyperlink w:anchor="">
            <w:r w:rsidDel="00000000" w:rsidR="00000000" w:rsidRPr="00000000">
              <w:rPr>
                <w:b w:val="1"/>
                <w:bCs w:val="1"/>
                <w:color w:val="000000"/>
                <w:u w:val="none"/>
                <w:rtl w:val="0"/>
              </w:rPr>
              <w:t xml:space="preserve">9. Deployment and Operations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69">
          <w:pPr>
            <w:widowControl w:val="0"/>
            <w:tabs>
              <w:tab w:val="right" w:leader="none" w:pos="9637.511811023622"/>
            </w:tabs>
            <w:spacing w:before="60" w:lineRule="auto"/>
            <w:ind w:left="360" w:firstLine="0"/>
            <w:rPr>
              <w:color w:val="000000"/>
              <w:u w:val="none"/>
            </w:rPr>
          </w:pPr>
          <w:hyperlink w:anchor="">
            <w:r w:rsidDel="00000000" w:rsidR="00000000" w:rsidRPr="00000000">
              <w:rPr>
                <w:color w:val="000000"/>
                <w:u w:val="none"/>
                <w:rtl w:val="0"/>
              </w:rPr>
              <w:t xml:space="preserve">9.1 Cloud Infrastructure</w:t>
              <w:tab/>
            </w:r>
          </w:hyperlink>
          <w:r w:rsidDel="00000000" w:rsidR="00000000" w:rsidRPr="00000000">
            <w:fldChar w:fldCharType="begin"/>
            <w:instrText xml:space="preserve"> PAGEREF  \h </w:instrText>
            <w:fldChar w:fldCharType="separate"/>
          </w:r>
          <w:r w:rsidDel="00000000" w:rsidR="00000000" w:rsidRPr="00000000">
            <w:rPr>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6A">
          <w:pPr>
            <w:widowControl w:val="0"/>
            <w:tabs>
              <w:tab w:val="right" w:leader="none" w:pos="9637.511811023622"/>
            </w:tabs>
            <w:spacing w:before="60" w:lineRule="auto"/>
            <w:ind w:left="360" w:firstLine="0"/>
            <w:rPr>
              <w:color w:val="000000"/>
              <w:u w:val="none"/>
            </w:rPr>
          </w:pPr>
          <w:hyperlink w:anchor="">
            <w:r w:rsidDel="00000000" w:rsidR="00000000" w:rsidRPr="00000000">
              <w:rPr>
                <w:color w:val="000000"/>
                <w:u w:val="none"/>
                <w:rtl w:val="0"/>
              </w:rPr>
              <w:t xml:space="preserve">9.2 Cost Optimisation</w:t>
              <w:tab/>
            </w:r>
          </w:hyperlink>
          <w:r w:rsidDel="00000000" w:rsidR="00000000" w:rsidRPr="00000000">
            <w:fldChar w:fldCharType="begin"/>
            <w:instrText xml:space="preserve"> PAGEREF  \h </w:instrText>
            <w:fldChar w:fldCharType="separate"/>
          </w:r>
          <w:r w:rsidDel="00000000" w:rsidR="00000000" w:rsidRPr="00000000">
            <w:rPr>
              <w:rtl w:val="0"/>
            </w:rPr>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6B">
          <w:pPr>
            <w:widowControl w:val="0"/>
            <w:tabs>
              <w:tab w:val="right" w:leader="none" w:pos="9637.511811023622"/>
            </w:tabs>
            <w:spacing w:before="60" w:lineRule="auto"/>
            <w:ind w:left="360" w:firstLine="0"/>
            <w:rPr>
              <w:color w:val="000000"/>
              <w:u w:val="none"/>
            </w:rPr>
          </w:pPr>
          <w:hyperlink w:anchor="">
            <w:r w:rsidDel="00000000" w:rsidR="00000000" w:rsidRPr="00000000">
              <w:rPr>
                <w:color w:val="000000"/>
                <w:u w:val="none"/>
                <w:rtl w:val="0"/>
              </w:rPr>
              <w:t xml:space="preserve">9.3 Configuration</w:t>
              <w:tab/>
            </w:r>
          </w:hyperlink>
          <w:r w:rsidDel="00000000" w:rsidR="00000000" w:rsidRPr="00000000">
            <w:fldChar w:fldCharType="begin"/>
            <w:instrText xml:space="preserve"> PAGEREF  \h </w:instrText>
            <w:fldChar w:fldCharType="separate"/>
          </w:r>
          <w:r w:rsidDel="00000000" w:rsidR="00000000" w:rsidRPr="00000000">
            <w:rPr>
              <w:rtl w:val="0"/>
            </w:rPr>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6C">
          <w:pPr>
            <w:widowControl w:val="0"/>
            <w:tabs>
              <w:tab w:val="right" w:leader="none" w:pos="9637.511811023622"/>
            </w:tabs>
            <w:spacing w:before="60" w:lineRule="auto"/>
            <w:ind w:left="360" w:firstLine="0"/>
            <w:rPr>
              <w:color w:val="000000"/>
              <w:u w:val="none"/>
            </w:rPr>
          </w:pPr>
          <w:hyperlink w:anchor="">
            <w:r w:rsidDel="00000000" w:rsidR="00000000" w:rsidRPr="00000000">
              <w:rPr>
                <w:color w:val="000000"/>
                <w:u w:val="none"/>
                <w:rtl w:val="0"/>
              </w:rPr>
              <w:t xml:space="preserve">9.4 Deployment Steps</w:t>
              <w:tab/>
            </w:r>
          </w:hyperlink>
          <w:r w:rsidDel="00000000" w:rsidR="00000000" w:rsidRPr="00000000">
            <w:fldChar w:fldCharType="begin"/>
            <w:instrText xml:space="preserve"> PAGEREF  \h </w:instrText>
            <w:fldChar w:fldCharType="separate"/>
          </w:r>
          <w:r w:rsidDel="00000000" w:rsidR="00000000" w:rsidRPr="00000000">
            <w:rPr>
              <w:rtl w:val="0"/>
            </w:rPr>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6D">
          <w:pPr>
            <w:widowControl w:val="0"/>
            <w:tabs>
              <w:tab w:val="right" w:leader="none" w:pos="9637.511811023622"/>
            </w:tabs>
            <w:spacing w:before="60" w:lineRule="auto"/>
            <w:ind w:left="360" w:firstLine="0"/>
            <w:rPr>
              <w:color w:val="000000"/>
              <w:u w:val="none"/>
            </w:rPr>
          </w:pPr>
          <w:hyperlink w:anchor="">
            <w:r w:rsidDel="00000000" w:rsidR="00000000" w:rsidRPr="00000000">
              <w:rPr>
                <w:color w:val="000000"/>
                <w:u w:val="none"/>
                <w:rtl w:val="0"/>
              </w:rPr>
              <w:t xml:space="preserve">9.5 Local Development</w:t>
              <w:tab/>
            </w:r>
          </w:hyperlink>
          <w:r w:rsidDel="00000000" w:rsidR="00000000" w:rsidRPr="00000000">
            <w:fldChar w:fldCharType="begin"/>
            <w:instrText xml:space="preserve"> PAGEREF  \h </w:instrText>
            <w:fldChar w:fldCharType="separate"/>
          </w:r>
          <w:r w:rsidDel="00000000" w:rsidR="00000000" w:rsidRPr="00000000">
            <w:rPr>
              <w:rtl w:val="0"/>
            </w:rPr>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6E">
          <w:pPr>
            <w:widowControl w:val="0"/>
            <w:tabs>
              <w:tab w:val="right" w:leader="none" w:pos="9637.511811023622"/>
            </w:tabs>
            <w:spacing w:before="60" w:lineRule="auto"/>
            <w:rPr>
              <w:b w:val="1"/>
              <w:bCs w:val="1"/>
              <w:color w:val="000000"/>
              <w:u w:val="none"/>
            </w:rPr>
          </w:pPr>
          <w:hyperlink w:anchor="">
            <w:r w:rsidDel="00000000" w:rsidR="00000000" w:rsidRPr="00000000">
              <w:rPr>
                <w:b w:val="1"/>
                <w:bCs w:val="1"/>
                <w:color w:val="000000"/>
                <w:u w:val="none"/>
                <w:rtl w:val="0"/>
              </w:rPr>
              <w:t xml:space="preserve">10. Tuning Reference</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6F">
          <w:pPr>
            <w:widowControl w:val="0"/>
            <w:tabs>
              <w:tab w:val="right" w:leader="none" w:pos="9637.511811023622"/>
            </w:tabs>
            <w:spacing w:before="60" w:lineRule="auto"/>
            <w:rPr>
              <w:b w:val="1"/>
              <w:bCs w:val="1"/>
              <w:color w:val="000000"/>
              <w:u w:val="none"/>
            </w:rPr>
          </w:pPr>
          <w:hyperlink w:anchor="">
            <w:r w:rsidDel="00000000" w:rsidR="00000000" w:rsidRPr="00000000">
              <w:rPr>
                <w:b w:val="1"/>
                <w:bCs w:val="1"/>
                <w:color w:val="000000"/>
                <w:u w:val="none"/>
                <w:rtl w:val="0"/>
              </w:rPr>
              <w:t xml:space="preserve">11. Engineering Challenges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47</w:t>
          </w:r>
          <w:r w:rsidDel="00000000" w:rsidR="00000000" w:rsidRPr="00000000">
            <w:fldChar w:fldCharType="end"/>
          </w:r>
          <w:r w:rsidDel="00000000" w:rsidR="00000000" w:rsidRPr="00000000">
            <w:rPr>
              <w:rtl w:val="0"/>
            </w:rPr>
          </w:r>
        </w:p>
        <w:p w:rsidR="00000000" w:rsidDel="00000000" w:rsidP="00000000" w:rsidRDefault="00000000" w:rsidRPr="00000000" w14:paraId="00000070">
          <w:pPr>
            <w:widowControl w:val="0"/>
            <w:tabs>
              <w:tab w:val="right" w:leader="none" w:pos="9637.511811023622"/>
            </w:tabs>
            <w:spacing w:before="60" w:lineRule="auto"/>
            <w:ind w:left="360" w:firstLine="0"/>
            <w:rPr>
              <w:color w:val="000000"/>
              <w:u w:val="none"/>
            </w:rPr>
          </w:pPr>
          <w:hyperlink w:anchor="">
            <w:r w:rsidDel="00000000" w:rsidR="00000000" w:rsidRPr="00000000">
              <w:rPr>
                <w:color w:val="000000"/>
                <w:u w:val="none"/>
                <w:rtl w:val="0"/>
              </w:rPr>
              <w:t xml:space="preserve">11.1 Keras Serialisation</w:t>
              <w:tab/>
            </w:r>
          </w:hyperlink>
          <w:r w:rsidDel="00000000" w:rsidR="00000000" w:rsidRPr="00000000">
            <w:fldChar w:fldCharType="begin"/>
            <w:instrText xml:space="preserve"> PAGEREF  \h </w:instrText>
            <w:fldChar w:fldCharType="separate"/>
          </w:r>
          <w:r w:rsidDel="00000000" w:rsidR="00000000" w:rsidRPr="00000000">
            <w:rPr>
              <w:rtl w:val="0"/>
            </w:rPr>
            <w:t xml:space="preserve">47</w:t>
          </w:r>
          <w:r w:rsidDel="00000000" w:rsidR="00000000" w:rsidRPr="00000000">
            <w:fldChar w:fldCharType="end"/>
          </w:r>
          <w:r w:rsidDel="00000000" w:rsidR="00000000" w:rsidRPr="00000000">
            <w:rPr>
              <w:rtl w:val="0"/>
            </w:rPr>
          </w:r>
        </w:p>
        <w:p w:rsidR="00000000" w:rsidDel="00000000" w:rsidP="00000000" w:rsidRDefault="00000000" w:rsidRPr="00000000" w14:paraId="00000071">
          <w:pPr>
            <w:widowControl w:val="0"/>
            <w:tabs>
              <w:tab w:val="right" w:leader="none" w:pos="9637.511811023622"/>
            </w:tabs>
            <w:spacing w:before="60" w:lineRule="auto"/>
            <w:ind w:left="360" w:firstLine="0"/>
            <w:rPr>
              <w:color w:val="000000"/>
              <w:u w:val="none"/>
            </w:rPr>
          </w:pPr>
          <w:hyperlink w:anchor="">
            <w:r w:rsidDel="00000000" w:rsidR="00000000" w:rsidRPr="00000000">
              <w:rPr>
                <w:color w:val="000000"/>
                <w:u w:val="none"/>
                <w:rtl w:val="0"/>
              </w:rPr>
              <w:t xml:space="preserve">11.2 Double Normalisation</w:t>
              <w:tab/>
            </w:r>
          </w:hyperlink>
          <w:r w:rsidDel="00000000" w:rsidR="00000000" w:rsidRPr="00000000">
            <w:fldChar w:fldCharType="begin"/>
            <w:instrText xml:space="preserve"> PAGEREF  \h </w:instrText>
            <w:fldChar w:fldCharType="separate"/>
          </w:r>
          <w:r w:rsidDel="00000000" w:rsidR="00000000" w:rsidRPr="00000000">
            <w:rPr>
              <w:rtl w:val="0"/>
            </w:rPr>
            <w:t xml:space="preserve">47</w:t>
          </w:r>
          <w:r w:rsidDel="00000000" w:rsidR="00000000" w:rsidRPr="00000000">
            <w:fldChar w:fldCharType="end"/>
          </w:r>
          <w:r w:rsidDel="00000000" w:rsidR="00000000" w:rsidRPr="00000000">
            <w:rPr>
              <w:rtl w:val="0"/>
            </w:rPr>
          </w:r>
        </w:p>
        <w:p w:rsidR="00000000" w:rsidDel="00000000" w:rsidP="00000000" w:rsidRDefault="00000000" w:rsidRPr="00000000" w14:paraId="00000072">
          <w:pPr>
            <w:widowControl w:val="0"/>
            <w:tabs>
              <w:tab w:val="right" w:leader="none" w:pos="9637.511811023622"/>
            </w:tabs>
            <w:spacing w:before="60" w:lineRule="auto"/>
            <w:ind w:left="360" w:firstLine="0"/>
            <w:rPr>
              <w:color w:val="000000"/>
              <w:u w:val="none"/>
            </w:rPr>
          </w:pPr>
          <w:hyperlink w:anchor="">
            <w:r w:rsidDel="00000000" w:rsidR="00000000" w:rsidRPr="00000000">
              <w:rPr>
                <w:color w:val="000000"/>
                <w:u w:val="none"/>
                <w:rtl w:val="0"/>
              </w:rPr>
              <w:t xml:space="preserve">11.3 Weights Versus Routing</w:t>
              <w:tab/>
            </w:r>
          </w:hyperlink>
          <w:r w:rsidDel="00000000" w:rsidR="00000000" w:rsidRPr="00000000">
            <w:fldChar w:fldCharType="begin"/>
            <w:instrText xml:space="preserve"> PAGEREF  \h </w:instrText>
            <w:fldChar w:fldCharType="separate"/>
          </w:r>
          <w:r w:rsidDel="00000000" w:rsidR="00000000" w:rsidRPr="00000000">
            <w:rPr>
              <w:rtl w:val="0"/>
            </w:rPr>
            <w:t xml:space="preserve">47</w:t>
          </w:r>
          <w:r w:rsidDel="00000000" w:rsidR="00000000" w:rsidRPr="00000000">
            <w:fldChar w:fldCharType="end"/>
          </w:r>
          <w:r w:rsidDel="00000000" w:rsidR="00000000" w:rsidRPr="00000000">
            <w:rPr>
              <w:rtl w:val="0"/>
            </w:rPr>
          </w:r>
        </w:p>
        <w:p w:rsidR="00000000" w:rsidDel="00000000" w:rsidP="00000000" w:rsidRDefault="00000000" w:rsidRPr="00000000" w14:paraId="00000073">
          <w:pPr>
            <w:widowControl w:val="0"/>
            <w:tabs>
              <w:tab w:val="right" w:leader="none" w:pos="9637.511811023622"/>
            </w:tabs>
            <w:spacing w:before="60" w:lineRule="auto"/>
            <w:ind w:left="360" w:firstLine="0"/>
            <w:rPr>
              <w:color w:val="000000"/>
              <w:u w:val="none"/>
            </w:rPr>
          </w:pPr>
          <w:hyperlink w:anchor="">
            <w:r w:rsidDel="00000000" w:rsidR="00000000" w:rsidRPr="00000000">
              <w:rPr>
                <w:color w:val="000000"/>
                <w:u w:val="none"/>
                <w:rtl w:val="0"/>
              </w:rPr>
              <w:t xml:space="preserve">11.4 Unbounded Mining</w:t>
              <w:tab/>
            </w:r>
          </w:hyperlink>
          <w:r w:rsidDel="00000000" w:rsidR="00000000" w:rsidRPr="00000000">
            <w:fldChar w:fldCharType="begin"/>
            <w:instrText xml:space="preserve"> PAGEREF  \h </w:instrText>
            <w:fldChar w:fldCharType="separate"/>
          </w:r>
          <w:r w:rsidDel="00000000" w:rsidR="00000000" w:rsidRPr="00000000">
            <w:rPr>
              <w:rtl w:val="0"/>
            </w:rPr>
            <w:t xml:space="preserve">47</w:t>
          </w:r>
          <w:r w:rsidDel="00000000" w:rsidR="00000000" w:rsidRPr="00000000">
            <w:fldChar w:fldCharType="end"/>
          </w:r>
          <w:r w:rsidDel="00000000" w:rsidR="00000000" w:rsidRPr="00000000">
            <w:rPr>
              <w:rtl w:val="0"/>
            </w:rPr>
          </w:r>
        </w:p>
        <w:p w:rsidR="00000000" w:rsidDel="00000000" w:rsidP="00000000" w:rsidRDefault="00000000" w:rsidRPr="00000000" w14:paraId="00000074">
          <w:pPr>
            <w:widowControl w:val="0"/>
            <w:tabs>
              <w:tab w:val="right" w:leader="none" w:pos="9637.511811023622"/>
            </w:tabs>
            <w:spacing w:before="60" w:lineRule="auto"/>
            <w:ind w:left="360" w:firstLine="0"/>
            <w:rPr>
              <w:color w:val="000000"/>
              <w:u w:val="none"/>
            </w:rPr>
          </w:pPr>
          <w:hyperlink w:anchor="">
            <w:r w:rsidDel="00000000" w:rsidR="00000000" w:rsidRPr="00000000">
              <w:rPr>
                <w:color w:val="000000"/>
                <w:u w:val="none"/>
                <w:rtl w:val="0"/>
              </w:rPr>
              <w:t xml:space="preserve">11.5 Frozen Bundle Analysis</w:t>
              <w:tab/>
            </w:r>
          </w:hyperlink>
          <w:r w:rsidDel="00000000" w:rsidR="00000000" w:rsidRPr="00000000">
            <w:fldChar w:fldCharType="begin"/>
            <w:instrText xml:space="preserve"> PAGEREF  \h </w:instrText>
            <w:fldChar w:fldCharType="separate"/>
          </w:r>
          <w:r w:rsidDel="00000000" w:rsidR="00000000" w:rsidRPr="00000000">
            <w:rPr>
              <w:rtl w:val="0"/>
            </w:rPr>
            <w:t xml:space="preserve">47</w:t>
          </w:r>
          <w:r w:rsidDel="00000000" w:rsidR="00000000" w:rsidRPr="00000000">
            <w:fldChar w:fldCharType="end"/>
          </w:r>
          <w:r w:rsidDel="00000000" w:rsidR="00000000" w:rsidRPr="00000000">
            <w:rPr>
              <w:rtl w:val="0"/>
            </w:rPr>
          </w:r>
        </w:p>
        <w:p w:rsidR="00000000" w:rsidDel="00000000" w:rsidP="00000000" w:rsidRDefault="00000000" w:rsidRPr="00000000" w14:paraId="00000075">
          <w:pPr>
            <w:widowControl w:val="0"/>
            <w:tabs>
              <w:tab w:val="right" w:leader="none" w:pos="9637.511811023622"/>
            </w:tabs>
            <w:spacing w:before="60" w:lineRule="auto"/>
            <w:ind w:left="360" w:firstLine="0"/>
            <w:rPr>
              <w:color w:val="000000"/>
              <w:u w:val="none"/>
            </w:rPr>
          </w:pPr>
          <w:hyperlink w:anchor="">
            <w:r w:rsidDel="00000000" w:rsidR="00000000" w:rsidRPr="00000000">
              <w:rPr>
                <w:color w:val="000000"/>
                <w:u w:val="none"/>
                <w:rtl w:val="0"/>
              </w:rPr>
              <w:t xml:space="preserve">11.6 A Silent Packaged Crash</w:t>
              <w:tab/>
            </w:r>
          </w:hyperlink>
          <w:r w:rsidDel="00000000" w:rsidR="00000000" w:rsidRPr="00000000">
            <w:fldChar w:fldCharType="begin"/>
            <w:instrText xml:space="preserve"> PAGEREF  \h </w:instrText>
            <w:fldChar w:fldCharType="separate"/>
          </w:r>
          <w:r w:rsidDel="00000000" w:rsidR="00000000" w:rsidRPr="00000000">
            <w:rPr>
              <w:rtl w:val="0"/>
            </w:rPr>
            <w:t xml:space="preserve">47</w:t>
          </w:r>
          <w:r w:rsidDel="00000000" w:rsidR="00000000" w:rsidRPr="00000000">
            <w:fldChar w:fldCharType="end"/>
          </w:r>
          <w:r w:rsidDel="00000000" w:rsidR="00000000" w:rsidRPr="00000000">
            <w:rPr>
              <w:rtl w:val="0"/>
            </w:rPr>
          </w:r>
        </w:p>
        <w:p w:rsidR="00000000" w:rsidDel="00000000" w:rsidP="00000000" w:rsidRDefault="00000000" w:rsidRPr="00000000" w14:paraId="00000076">
          <w:pPr>
            <w:widowControl w:val="0"/>
            <w:tabs>
              <w:tab w:val="right" w:leader="none" w:pos="9637.511811023622"/>
            </w:tabs>
            <w:spacing w:before="60" w:lineRule="auto"/>
            <w:ind w:left="360" w:firstLine="0"/>
            <w:rPr>
              <w:color w:val="000000"/>
              <w:u w:val="none"/>
            </w:rPr>
          </w:pPr>
          <w:hyperlink w:anchor="">
            <w:r w:rsidDel="00000000" w:rsidR="00000000" w:rsidRPr="00000000">
              <w:rPr>
                <w:color w:val="000000"/>
                <w:u w:val="none"/>
                <w:rtl w:val="0"/>
              </w:rPr>
              <w:t xml:space="preserve">11.7 Timeline Colours</w:t>
              <w:tab/>
            </w:r>
          </w:hyperlink>
          <w:r w:rsidDel="00000000" w:rsidR="00000000" w:rsidRPr="00000000">
            <w:fldChar w:fldCharType="begin"/>
            <w:instrText xml:space="preserve"> PAGEREF  \h </w:instrText>
            <w:fldChar w:fldCharType="separate"/>
          </w:r>
          <w:r w:rsidDel="00000000" w:rsidR="00000000" w:rsidRPr="00000000">
            <w:rPr>
              <w:rtl w:val="0"/>
            </w:rPr>
            <w:t xml:space="preserve">48</w:t>
          </w:r>
          <w:r w:rsidDel="00000000" w:rsidR="00000000" w:rsidRPr="00000000">
            <w:fldChar w:fldCharType="end"/>
          </w:r>
          <w:r w:rsidDel="00000000" w:rsidR="00000000" w:rsidRPr="00000000">
            <w:rPr>
              <w:rtl w:val="0"/>
            </w:rPr>
          </w:r>
        </w:p>
        <w:p w:rsidR="00000000" w:rsidDel="00000000" w:rsidP="00000000" w:rsidRDefault="00000000" w:rsidRPr="00000000" w14:paraId="00000077">
          <w:pPr>
            <w:widowControl w:val="0"/>
            <w:tabs>
              <w:tab w:val="right" w:leader="none" w:pos="9637.511811023622"/>
            </w:tabs>
            <w:spacing w:before="60" w:lineRule="auto"/>
            <w:rPr>
              <w:b w:val="1"/>
              <w:bCs w:val="1"/>
              <w:color w:val="000000"/>
              <w:u w:val="none"/>
            </w:rPr>
          </w:pPr>
          <w:hyperlink w:anchor="">
            <w:r w:rsidDel="00000000" w:rsidR="00000000" w:rsidRPr="00000000">
              <w:rPr>
                <w:b w:val="1"/>
                <w:bCs w:val="1"/>
                <w:color w:val="000000"/>
                <w:u w:val="none"/>
                <w:rtl w:val="0"/>
              </w:rPr>
              <w:t xml:space="preserve">12. Status, Limitations and Future Work</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78">
          <w:pPr>
            <w:widowControl w:val="0"/>
            <w:tabs>
              <w:tab w:val="right" w:leader="none" w:pos="9637.511811023622"/>
            </w:tabs>
            <w:spacing w:before="60" w:lineRule="auto"/>
            <w:ind w:left="360" w:firstLine="0"/>
            <w:rPr>
              <w:color w:val="000000"/>
              <w:u w:val="none"/>
            </w:rPr>
          </w:pPr>
          <w:hyperlink w:anchor="">
            <w:r w:rsidDel="00000000" w:rsidR="00000000" w:rsidRPr="00000000">
              <w:rPr>
                <w:color w:val="000000"/>
                <w:u w:val="none"/>
                <w:rtl w:val="0"/>
              </w:rPr>
              <w:t xml:space="preserve">12.1 Current Status</w:t>
              <w:tab/>
            </w:r>
          </w:hyperlink>
          <w:r w:rsidDel="00000000" w:rsidR="00000000" w:rsidRPr="00000000">
            <w:fldChar w:fldCharType="begin"/>
            <w:instrText xml:space="preserve"> PAGEREF  \h </w:instrText>
            <w:fldChar w:fldCharType="separate"/>
          </w:r>
          <w:r w:rsidDel="00000000" w:rsidR="00000000" w:rsidRPr="00000000">
            <w:rPr>
              <w:rtl w:val="0"/>
            </w:rPr>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79">
          <w:pPr>
            <w:widowControl w:val="0"/>
            <w:tabs>
              <w:tab w:val="right" w:leader="none" w:pos="9637.511811023622"/>
            </w:tabs>
            <w:spacing w:before="60" w:lineRule="auto"/>
            <w:ind w:left="360" w:firstLine="0"/>
            <w:rPr>
              <w:color w:val="000000"/>
              <w:u w:val="none"/>
            </w:rPr>
          </w:pPr>
          <w:hyperlink w:anchor="">
            <w:r w:rsidDel="00000000" w:rsidR="00000000" w:rsidRPr="00000000">
              <w:rPr>
                <w:color w:val="000000"/>
                <w:u w:val="none"/>
                <w:rtl w:val="0"/>
              </w:rPr>
              <w:t xml:space="preserve">12.2 Known Limitations</w:t>
              <w:tab/>
            </w:r>
          </w:hyperlink>
          <w:r w:rsidDel="00000000" w:rsidR="00000000" w:rsidRPr="00000000">
            <w:fldChar w:fldCharType="begin"/>
            <w:instrText xml:space="preserve"> PAGEREF  \h </w:instrText>
            <w:fldChar w:fldCharType="separate"/>
          </w:r>
          <w:r w:rsidDel="00000000" w:rsidR="00000000" w:rsidRPr="00000000">
            <w:rPr>
              <w:rtl w:val="0"/>
            </w:rPr>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7A">
          <w:pPr>
            <w:widowControl w:val="0"/>
            <w:tabs>
              <w:tab w:val="right" w:leader="none" w:pos="9637.511811023622"/>
            </w:tabs>
            <w:spacing w:before="60" w:lineRule="auto"/>
            <w:ind w:left="360" w:firstLine="0"/>
            <w:rPr>
              <w:color w:val="000000"/>
              <w:u w:val="none"/>
            </w:rPr>
          </w:pPr>
          <w:hyperlink w:anchor="">
            <w:r w:rsidDel="00000000" w:rsidR="00000000" w:rsidRPr="00000000">
              <w:rPr>
                <w:color w:val="000000"/>
                <w:u w:val="none"/>
                <w:rtl w:val="0"/>
              </w:rPr>
              <w:t xml:space="preserve">12.3 Future Work</w:t>
              <w:tab/>
            </w:r>
          </w:hyperlink>
          <w:r w:rsidDel="00000000" w:rsidR="00000000" w:rsidRPr="00000000">
            <w:fldChar w:fldCharType="begin"/>
            <w:instrText xml:space="preserve"> PAGEREF  \h </w:instrText>
            <w:fldChar w:fldCharType="separate"/>
          </w:r>
          <w:r w:rsidDel="00000000" w:rsidR="00000000" w:rsidRPr="00000000">
            <w:rPr>
              <w:rtl w:val="0"/>
            </w:rPr>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7B">
          <w:pPr>
            <w:widowControl w:val="0"/>
            <w:tabs>
              <w:tab w:val="right" w:leader="none" w:pos="9637.511811023622"/>
            </w:tabs>
            <w:spacing w:before="60" w:lineRule="auto"/>
            <w:ind w:left="360" w:firstLine="0"/>
            <w:rPr>
              <w:color w:val="000000"/>
              <w:u w:val="none"/>
            </w:rPr>
          </w:pPr>
          <w:hyperlink w:anchor="">
            <w:r w:rsidDel="00000000" w:rsidR="00000000" w:rsidRPr="00000000">
              <w:rPr>
                <w:color w:val="000000"/>
                <w:u w:val="none"/>
                <w:rtl w:val="0"/>
              </w:rPr>
              <w:t xml:space="preserve">12.4 Conclusion</w:t>
              <w:tab/>
            </w:r>
          </w:hyperlink>
          <w:r w:rsidDel="00000000" w:rsidR="00000000" w:rsidRPr="00000000">
            <w:fldChar w:fldCharType="begin"/>
            <w:instrText xml:space="preserve"> PAGEREF  \h </w:instrText>
            <w:fldChar w:fldCharType="separate"/>
          </w:r>
          <w:r w:rsidDel="00000000" w:rsidR="00000000" w:rsidRPr="00000000">
            <w:rPr>
              <w:rtl w:val="0"/>
            </w:rPr>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7C">
          <w:pPr>
            <w:widowControl w:val="0"/>
            <w:tabs>
              <w:tab w:val="right" w:leader="none" w:pos="9637.511811023622"/>
            </w:tabs>
            <w:spacing w:before="60" w:lineRule="auto"/>
            <w:rPr>
              <w:b w:val="1"/>
              <w:bCs w:val="1"/>
              <w:color w:val="000000"/>
              <w:u w:val="none"/>
            </w:rPr>
          </w:pPr>
          <w:hyperlink w:anchor="">
            <w:r w:rsidDel="00000000" w:rsidR="00000000" w:rsidRPr="00000000">
              <w:rPr>
                <w:b w:val="1"/>
                <w:bCs w:val="1"/>
                <w:color w:val="000000"/>
                <w:u w:val="none"/>
                <w:rtl w:val="0"/>
              </w:rPr>
              <w:t xml:space="preserve">Appendix A. Repository Layout</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50</w:t>
          </w:r>
          <w:r w:rsidDel="00000000" w:rsidR="00000000" w:rsidRPr="00000000">
            <w:fldChar w:fldCharType="end"/>
          </w:r>
          <w:r w:rsidDel="00000000" w:rsidR="00000000" w:rsidRPr="00000000">
            <w:rPr>
              <w:rtl w:val="0"/>
            </w:rPr>
          </w:r>
        </w:p>
        <w:p w:rsidR="00000000" w:rsidDel="00000000" w:rsidP="00000000" w:rsidRDefault="00000000" w:rsidRPr="00000000" w14:paraId="0000007D">
          <w:pPr>
            <w:widowControl w:val="0"/>
            <w:tabs>
              <w:tab w:val="right" w:leader="none" w:pos="9637.511811023622"/>
            </w:tabs>
            <w:spacing w:before="60" w:lineRule="auto"/>
            <w:rPr>
              <w:b w:val="1"/>
              <w:bCs w:val="1"/>
              <w:color w:val="000000"/>
              <w:u w:val="none"/>
            </w:rPr>
          </w:pPr>
          <w:hyperlink w:anchor="">
            <w:r w:rsidDel="00000000" w:rsidR="00000000" w:rsidRPr="00000000">
              <w:rPr>
                <w:b w:val="1"/>
                <w:bCs w:val="1"/>
                <w:color w:val="000000"/>
                <w:u w:val="none"/>
                <w:rtl w:val="0"/>
              </w:rPr>
              <w:t xml:space="preserve">Appendix B. Feature Availability by Platform</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50</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E">
      <w:pPr>
        <w:spacing w:after="0" w:lineRule="auto"/>
        <w:rPr/>
      </w:pPr>
      <w:r w:rsidDel="00000000" w:rsidR="00000000" w:rsidRPr="00000000">
        <w:rPr>
          <w:rtl w:val="0"/>
        </w:rPr>
      </w:r>
    </w:p>
    <w:p w:rsidR="00000000" w:rsidDel="00000000" w:rsidP="00000000" w:rsidRDefault="00000000" w:rsidRPr="00000000" w14:paraId="0000007F">
      <w:pPr>
        <w:spacing w:after="0" w:lineRule="auto"/>
        <w:rPr/>
      </w:pPr>
      <w:r w:rsidDel="00000000" w:rsidR="00000000" w:rsidRPr="00000000">
        <w:rPr>
          <w:rtl w:val="0"/>
        </w:rPr>
      </w:r>
    </w:p>
    <w:p w:rsidR="00000000" w:rsidDel="00000000" w:rsidP="00000000" w:rsidRDefault="00000000" w:rsidRPr="00000000" w14:paraId="00000080">
      <w:pPr>
        <w:rPr/>
      </w:pPr>
      <w:r w:rsidDel="00000000" w:rsidR="00000000" w:rsidRPr="00000000">
        <w:br w:type="page"/>
      </w:r>
      <w:r w:rsidDel="00000000" w:rsidR="00000000" w:rsidRPr="00000000">
        <w:rPr>
          <w:rtl w:val="0"/>
        </w:rPr>
      </w:r>
    </w:p>
    <w:p w:rsidR="00000000" w:rsidDel="00000000" w:rsidP="00000000" w:rsidRDefault="00000000" w:rsidRPr="00000000" w14:paraId="00000081">
      <w:pPr>
        <w:pStyle w:val="Heading1"/>
        <w:spacing w:after="160" w:before="360" w:lineRule="auto"/>
        <w:rPr/>
      </w:pPr>
      <w:r w:rsidDel="00000000" w:rsidR="00000000" w:rsidRPr="00000000">
        <w:rPr>
          <w:rFonts w:ascii="Times New Roman" w:cs="Times New Roman" w:eastAsia="Times New Roman" w:hAnsi="Times New Roman"/>
          <w:b w:val="1"/>
          <w:bCs w:val="1"/>
          <w:color w:val="000000"/>
          <w:sz w:val="32"/>
          <w:szCs w:val="32"/>
          <w:rtl w:val="0"/>
        </w:rPr>
        <w:t xml:space="preserve">1. Introduction</w:t>
      </w:r>
      <w:r w:rsidDel="00000000" w:rsidR="00000000" w:rsidRPr="00000000">
        <w:rPr>
          <w:rtl w:val="0"/>
        </w:rPr>
      </w:r>
    </w:p>
    <w:p w:rsidR="00000000" w:rsidDel="00000000" w:rsidP="00000000" w:rsidRDefault="00000000" w:rsidRPr="00000000" w14:paraId="00000082">
      <w:pPr>
        <w:pStyle w:val="Heading2"/>
        <w:spacing w:after="12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1.1 Purpose and Scope</w:t>
      </w:r>
      <w:r w:rsidDel="00000000" w:rsidR="00000000" w:rsidRPr="00000000">
        <w:rPr>
          <w:rtl w:val="0"/>
        </w:rPr>
      </w:r>
    </w:p>
    <w:p w:rsidR="00000000" w:rsidDel="00000000" w:rsidP="00000000" w:rsidRDefault="00000000" w:rsidRPr="00000000" w14:paraId="00000083">
      <w:pPr>
        <w:spacing w:after="140" w:line="276" w:lineRule="auto"/>
        <w:jc w:val="both"/>
        <w:rPr/>
      </w:pPr>
      <w:r w:rsidDel="00000000" w:rsidR="00000000" w:rsidRPr="00000000">
        <w:rPr>
          <w:rFonts w:ascii="Times New Roman" w:cs="Times New Roman" w:eastAsia="Times New Roman" w:hAnsi="Times New Roman"/>
          <w:color w:val="000000"/>
          <w:sz w:val="24"/>
          <w:szCs w:val="24"/>
          <w:rtl w:val="0"/>
        </w:rPr>
        <w:t xml:space="preserve">This document is the technical reference for Vid2Log. It covers the system's purpose, architecture, features, machine learning pipeline, analytics algorithms, data formats and deployment, for both products the project ships: a cloud web application and an offline desktop application.</w:t>
      </w:r>
      <w:r w:rsidDel="00000000" w:rsidR="00000000" w:rsidRPr="00000000">
        <w:rPr>
          <w:rtl w:val="0"/>
        </w:rPr>
      </w:r>
    </w:p>
    <w:p w:rsidR="00000000" w:rsidDel="00000000" w:rsidP="00000000" w:rsidRDefault="00000000" w:rsidRPr="00000000" w14:paraId="00000084">
      <w:pPr>
        <w:spacing w:after="140" w:line="276" w:lineRule="auto"/>
        <w:jc w:val="both"/>
        <w:rPr/>
      </w:pPr>
      <w:r w:rsidDel="00000000" w:rsidR="00000000" w:rsidRPr="00000000">
        <w:rPr>
          <w:rFonts w:ascii="Times New Roman" w:cs="Times New Roman" w:eastAsia="Times New Roman" w:hAnsi="Times New Roman"/>
          <w:color w:val="000000"/>
          <w:sz w:val="24"/>
          <w:szCs w:val="24"/>
          <w:rtl w:val="0"/>
        </w:rPr>
        <w:t xml:space="preserve">It serves three readers. A reviewer can read Sections 1 to 3 and understand what the system does and why. An engineer can read Sections 4 to 9 and understand how each part works, including exact parameters and formulas. An operator can work from Sections 9 and 10 alone.</w:t>
      </w:r>
      <w:r w:rsidDel="00000000" w:rsidR="00000000" w:rsidRPr="00000000">
        <w:rPr>
          <w:rtl w:val="0"/>
        </w:rPr>
      </w:r>
    </w:p>
    <w:p w:rsidR="00000000" w:rsidDel="00000000" w:rsidP="00000000" w:rsidRDefault="00000000" w:rsidRPr="00000000" w14:paraId="00000085">
      <w:pPr>
        <w:spacing w:after="140" w:line="276" w:lineRule="auto"/>
        <w:jc w:val="both"/>
        <w:rPr/>
      </w:pPr>
      <w:r w:rsidDel="00000000" w:rsidR="00000000" w:rsidRPr="00000000">
        <w:rPr>
          <w:rFonts w:ascii="Times New Roman" w:cs="Times New Roman" w:eastAsia="Times New Roman" w:hAnsi="Times New Roman"/>
          <w:color w:val="000000"/>
          <w:sz w:val="24"/>
          <w:szCs w:val="24"/>
          <w:rtl w:val="0"/>
        </w:rPr>
        <w:t xml:space="preserve">Everything here is taken from the current implementation rather than from design intent. Where a value is a tunable constant, the constant is named so the claim can be checked against the code.</w:t>
      </w:r>
      <w:r w:rsidDel="00000000" w:rsidR="00000000" w:rsidRPr="00000000">
        <w:rPr>
          <w:rtl w:val="0"/>
        </w:rPr>
      </w:r>
    </w:p>
    <w:p w:rsidR="00000000" w:rsidDel="00000000" w:rsidP="00000000" w:rsidRDefault="00000000" w:rsidRPr="00000000" w14:paraId="00000086">
      <w:pPr>
        <w:pStyle w:val="Heading2"/>
        <w:spacing w:after="12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1.2 Background</w:t>
      </w:r>
      <w:r w:rsidDel="00000000" w:rsidR="00000000" w:rsidRPr="00000000">
        <w:rPr>
          <w:rtl w:val="0"/>
        </w:rPr>
      </w:r>
    </w:p>
    <w:p w:rsidR="00000000" w:rsidDel="00000000" w:rsidP="00000000" w:rsidRDefault="00000000" w:rsidRPr="00000000" w14:paraId="00000087">
      <w:pPr>
        <w:spacing w:after="140" w:line="276" w:lineRule="auto"/>
        <w:jc w:val="both"/>
        <w:rPr/>
      </w:pPr>
      <w:r w:rsidDel="00000000" w:rsidR="00000000" w:rsidRPr="00000000">
        <w:rPr>
          <w:rFonts w:ascii="Times New Roman" w:cs="Times New Roman" w:eastAsia="Times New Roman" w:hAnsi="Times New Roman"/>
          <w:color w:val="000000"/>
          <w:sz w:val="24"/>
          <w:szCs w:val="24"/>
          <w:rtl w:val="0"/>
        </w:rPr>
        <w:t xml:space="preserve">Producing a structured log of a screen recording is normally manual work. An analyst scrubs the timeline and types rows into a spreadsheet. The cost grows with every recording, which makes any study of more than a handful of sessions impractical.</w:t>
      </w:r>
      <w:r w:rsidDel="00000000" w:rsidR="00000000" w:rsidRPr="00000000">
        <w:rPr>
          <w:rtl w:val="0"/>
        </w:rPr>
      </w:r>
    </w:p>
    <w:p w:rsidR="00000000" w:rsidDel="00000000" w:rsidP="00000000" w:rsidRDefault="00000000" w:rsidRPr="00000000" w14:paraId="00000088">
      <w:pPr>
        <w:spacing w:after="140" w:line="276" w:lineRule="auto"/>
        <w:jc w:val="both"/>
        <w:rPr/>
      </w:pPr>
      <w:r w:rsidDel="00000000" w:rsidR="00000000" w:rsidRPr="00000000">
        <w:rPr>
          <w:rFonts w:ascii="Times New Roman" w:cs="Times New Roman" w:eastAsia="Times New Roman" w:hAnsi="Times New Roman"/>
          <w:color w:val="000000"/>
          <w:sz w:val="24"/>
          <w:szCs w:val="24"/>
          <w:rtl w:val="0"/>
        </w:rPr>
        <w:t xml:space="preserve">The earlier version of this work was a Streamlit prototype. It handled one video at a time on a single machine, using a model trained outside the tool in Google Teachable Machine. It had no persistence, no users, no test set evaluation, and no analysis beyond printing the log. Its accuracy was assumed rather than measured, and adding an action meant leaving the tool, retraining elsewhere, and re-exporting.</w:t>
      </w:r>
      <w:r w:rsidDel="00000000" w:rsidR="00000000" w:rsidRPr="00000000">
        <w:rPr>
          <w:rtl w:val="0"/>
        </w:rPr>
      </w:r>
    </w:p>
    <w:p w:rsidR="00000000" w:rsidDel="00000000" w:rsidP="00000000" w:rsidRDefault="00000000" w:rsidRPr="00000000" w14:paraId="00000089">
      <w:pPr>
        <w:spacing w:after="140" w:line="276" w:lineRule="auto"/>
        <w:jc w:val="both"/>
        <w:rPr/>
      </w:pPr>
      <w:r w:rsidDel="00000000" w:rsidR="00000000" w:rsidRPr="00000000">
        <w:rPr>
          <w:rFonts w:ascii="Times New Roman" w:cs="Times New Roman" w:eastAsia="Times New Roman" w:hAnsi="Times New Roman"/>
          <w:color w:val="000000"/>
          <w:sz w:val="24"/>
          <w:szCs w:val="24"/>
          <w:rtl w:val="0"/>
        </w:rPr>
        <w:t xml:space="preserve">Vid2Log was rebuilt around three goals. First, bring training inside the application and report real held-out metrics, so classifier quality is measured rather than assumed. Second, replace the single user script with an authenticated multi-user service that can process many recordings at once, and add analytics that turn logs into findings. Third, once the cloud product was stable, ship an offline desktop version with the same behaviour for users whose recordings cannot leave their machine.</w:t>
      </w:r>
      <w:r w:rsidDel="00000000" w:rsidR="00000000" w:rsidRPr="00000000">
        <w:rPr>
          <w:rtl w:val="0"/>
        </w:rPr>
      </w:r>
    </w:p>
    <w:p w:rsidR="00000000" w:rsidDel="00000000" w:rsidP="00000000" w:rsidRDefault="00000000" w:rsidRPr="00000000" w14:paraId="0000008A">
      <w:pPr>
        <w:spacing w:after="0" w:lineRule="auto"/>
        <w:jc w:val="center"/>
        <w:rPr/>
      </w:pPr>
      <w:r w:rsidDel="00000000" w:rsidR="00000000" w:rsidRPr="00000000">
        <w:rPr/>
        <w:drawing>
          <wp:inline distB="114300" distT="114300" distL="114300" distR="114300">
            <wp:extent cx="5428298" cy="3087049"/>
            <wp:effectExtent b="12700" l="12700" r="12700" t="12700"/>
            <wp:docPr id="2" name="image18.png"/>
            <a:graphic>
              <a:graphicData uri="http://schemas.openxmlformats.org/drawingml/2006/picture">
                <pic:pic>
                  <pic:nvPicPr>
                    <pic:cNvPr id="0" name="image18.png"/>
                    <pic:cNvPicPr preferRelativeResize="0"/>
                  </pic:nvPicPr>
                  <pic:blipFill>
                    <a:blip r:embed="rId6"/>
                    <a:srcRect b="0" l="0" r="0" t="0"/>
                    <a:stretch>
                      <a:fillRect/>
                    </a:stretch>
                  </pic:blipFill>
                  <pic:spPr>
                    <a:xfrm>
                      <a:off x="0" y="0"/>
                      <a:ext cx="5428298" cy="3087049"/>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B">
      <w:pPr>
        <w:spacing w:after="200" w:before="40" w:lineRule="auto"/>
        <w:jc w:val="center"/>
        <w:rPr/>
      </w:pPr>
      <w:r w:rsidDel="00000000" w:rsidR="00000000" w:rsidRPr="00000000">
        <w:rPr>
          <w:rFonts w:ascii="Times New Roman" w:cs="Times New Roman" w:eastAsia="Times New Roman" w:hAnsi="Times New Roman"/>
          <w:i w:val="1"/>
          <w:iCs w:val="1"/>
          <w:color w:val="000000"/>
          <w:sz w:val="24"/>
          <w:szCs w:val="24"/>
          <w:rtl w:val="0"/>
        </w:rPr>
        <w:t xml:space="preserve">Figure 1. The Vid2Log landing page.</w:t>
      </w:r>
      <w:r w:rsidDel="00000000" w:rsidR="00000000" w:rsidRPr="00000000">
        <w:rPr>
          <w:rtl w:val="0"/>
        </w:rPr>
      </w:r>
    </w:p>
    <w:p w:rsidR="00000000" w:rsidDel="00000000" w:rsidP="00000000" w:rsidRDefault="00000000" w:rsidRPr="00000000" w14:paraId="0000008C">
      <w:pPr>
        <w:pStyle w:val="Heading2"/>
        <w:spacing w:after="12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1.3 Terminology</w:t>
      </w:r>
      <w:r w:rsidDel="00000000" w:rsidR="00000000" w:rsidRPr="00000000">
        <w:rPr>
          <w:rtl w:val="0"/>
        </w:rPr>
      </w:r>
    </w:p>
    <w:tbl>
      <w:tblPr>
        <w:tblStyle w:val="Table2"/>
        <w:tblW w:w="9600.0" w:type="dxa"/>
        <w:jc w:val="left"/>
        <w:tblBorders>
          <w:top w:color="000000" w:space="0" w:sz="2" w:val="single"/>
          <w:left w:color="000000" w:space="0" w:sz="2" w:val="single"/>
          <w:bottom w:color="000000" w:space="0" w:sz="2" w:val="single"/>
          <w:right w:color="000000" w:space="0" w:sz="2" w:val="single"/>
          <w:insideH w:color="000000" w:space="0" w:sz="2" w:val="single"/>
          <w:insideV w:color="000000" w:space="0" w:sz="2" w:val="single"/>
        </w:tblBorders>
        <w:tblLayout w:type="fixed"/>
        <w:tblLook w:val="0000"/>
      </w:tblPr>
      <w:tblGrid>
        <w:gridCol w:w="2200"/>
        <w:gridCol w:w="7400"/>
        <w:tblGridChange w:id="0">
          <w:tblGrid>
            <w:gridCol w:w="2200"/>
            <w:gridCol w:w="74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8D">
            <w:pPr>
              <w:spacing w:after="0" w:line="252.00000000000003"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Term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8E">
            <w:pPr>
              <w:spacing w:after="0" w:line="252.00000000000003"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Meaning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8F">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Action, or class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90">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One label the classifier can assign to a frame, such as "GameWorkspace". Called an action in the interface and a class in the machine learning layer. They are the same thing.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91">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Scene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92">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A continuous stretch of time assigned to one action. Scenes are the rows of an activity log.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93">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Activity 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94">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The ordered list of scenes from one recording, with start time, end time, duration, action, confidence and source.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95">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Detector, or model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96">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A trained classifier: a CNN, optionally a text classifier, keyword rules, and the fusion settings that combine them. Called a detector in the interface.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97">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Action set, or dataset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98">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A reviewed collection of example images grouped by action, reusable as training input.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99">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Job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9A">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One unit of background work: processing a video, training a detector, or running action discovery.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9B">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Sidecar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9C">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The local Python process the desktop application starts and talks to over the loopback interface.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9D">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Sequence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9E">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One activity log reduced to its ordered action labels, with timing dropped. The input to pattern mining.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9F">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S-support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A0">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Sequence support: the share of recordings in which a pattern occurs at least once.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A1">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I-support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A2">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Instance support: the average number of non-overlapping occurrences of a pattern per recording.</w:t>
            </w:r>
            <w:r w:rsidDel="00000000" w:rsidR="00000000" w:rsidRPr="00000000">
              <w:rPr>
                <w:rtl w:val="0"/>
              </w:rPr>
            </w:r>
          </w:p>
        </w:tc>
      </w:tr>
    </w:tbl>
    <w:p w:rsidR="00000000" w:rsidDel="00000000" w:rsidP="00000000" w:rsidRDefault="00000000" w:rsidRPr="00000000" w14:paraId="000000A3">
      <w:pPr>
        <w:spacing w:after="200" w:before="60" w:lineRule="auto"/>
        <w:jc w:val="center"/>
        <w:rPr/>
      </w:pPr>
      <w:r w:rsidDel="00000000" w:rsidR="00000000" w:rsidRPr="00000000">
        <w:rPr>
          <w:rFonts w:ascii="Times New Roman" w:cs="Times New Roman" w:eastAsia="Times New Roman" w:hAnsi="Times New Roman"/>
          <w:i w:val="1"/>
          <w:iCs w:val="1"/>
          <w:color w:val="000000"/>
          <w:sz w:val="24"/>
          <w:szCs w:val="24"/>
          <w:rtl w:val="0"/>
        </w:rPr>
        <w:t xml:space="preserve">Table 1. Terminology used in this document.</w:t>
      </w:r>
      <w:r w:rsidDel="00000000" w:rsidR="00000000" w:rsidRPr="00000000">
        <w:rPr>
          <w:rtl w:val="0"/>
        </w:rPr>
      </w:r>
    </w:p>
    <w:p w:rsidR="00000000" w:rsidDel="00000000" w:rsidP="00000000" w:rsidRDefault="00000000" w:rsidRPr="00000000" w14:paraId="000000A4">
      <w:pPr>
        <w:pStyle w:val="Heading2"/>
        <w:spacing w:after="12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1.4 Conventions</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Identifiers taken from the source, such as file paths, endpoints and constants, are written exactly as they appear in the code.</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Numerical defaults are the values the code actually uses. The defining constant is named so the claim is checkable.</w:t>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placeholders are a blank line followed by a numbered caption. Screenshots go in the blank line above each caption.</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web application" means the browser based cloud product. "The desktop application" means the installable macOS and Windows product. "Both applications" means the behaviour is the same in each.</w:t>
      </w:r>
    </w:p>
    <w:p w:rsidR="00000000" w:rsidDel="00000000" w:rsidP="00000000" w:rsidRDefault="00000000" w:rsidRPr="00000000" w14:paraId="000000A9">
      <w:pPr>
        <w:rPr/>
      </w:pPr>
      <w:r w:rsidDel="00000000" w:rsidR="00000000" w:rsidRPr="00000000">
        <w:br w:type="page"/>
      </w:r>
      <w:r w:rsidDel="00000000" w:rsidR="00000000" w:rsidRPr="00000000">
        <w:rPr>
          <w:rtl w:val="0"/>
        </w:rPr>
      </w:r>
    </w:p>
    <w:p w:rsidR="00000000" w:rsidDel="00000000" w:rsidP="00000000" w:rsidRDefault="00000000" w:rsidRPr="00000000" w14:paraId="000000AA">
      <w:pPr>
        <w:pStyle w:val="Heading1"/>
        <w:spacing w:after="160" w:before="360" w:lineRule="auto"/>
        <w:rPr/>
      </w:pPr>
      <w:r w:rsidDel="00000000" w:rsidR="00000000" w:rsidRPr="00000000">
        <w:rPr>
          <w:rFonts w:ascii="Times New Roman" w:cs="Times New Roman" w:eastAsia="Times New Roman" w:hAnsi="Times New Roman"/>
          <w:b w:val="1"/>
          <w:bCs w:val="1"/>
          <w:color w:val="000000"/>
          <w:sz w:val="32"/>
          <w:szCs w:val="32"/>
          <w:rtl w:val="0"/>
        </w:rPr>
        <w:t xml:space="preserve">2. System Overview</w:t>
      </w:r>
      <w:r w:rsidDel="00000000" w:rsidR="00000000" w:rsidRPr="00000000">
        <w:rPr>
          <w:rtl w:val="0"/>
        </w:rPr>
      </w:r>
    </w:p>
    <w:p w:rsidR="00000000" w:rsidDel="00000000" w:rsidP="00000000" w:rsidRDefault="00000000" w:rsidRPr="00000000" w14:paraId="000000AB">
      <w:pPr>
        <w:pStyle w:val="Heading2"/>
        <w:spacing w:after="12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2.1 What the System Does</w:t>
      </w:r>
      <w:r w:rsidDel="00000000" w:rsidR="00000000" w:rsidRPr="00000000">
        <w:rPr>
          <w:rtl w:val="0"/>
        </w:rPr>
      </w:r>
    </w:p>
    <w:p w:rsidR="00000000" w:rsidDel="00000000" w:rsidP="00000000" w:rsidRDefault="00000000" w:rsidRPr="00000000" w14:paraId="000000AC">
      <w:pPr>
        <w:spacing w:after="140" w:line="276" w:lineRule="auto"/>
        <w:jc w:val="both"/>
        <w:rPr/>
      </w:pPr>
      <w:r w:rsidDel="00000000" w:rsidR="00000000" w:rsidRPr="00000000">
        <w:rPr>
          <w:rFonts w:ascii="Times New Roman" w:cs="Times New Roman" w:eastAsia="Times New Roman" w:hAnsi="Times New Roman"/>
          <w:color w:val="000000"/>
          <w:sz w:val="24"/>
          <w:szCs w:val="24"/>
          <w:rtl w:val="0"/>
        </w:rPr>
        <w:t xml:space="preserve">Vid2Log turns screen recordings into timestamped activity logs and then analyses them. There are four stages, each a full feature rather than a hidden step:</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76" w:lineRule="auto"/>
        <w:ind w:left="46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Define the actions to recognise, either by letting the system discover them from a demonstration recording or by assembling example images by hand.</w:t>
      </w:r>
    </w:p>
    <w:p w:rsidR="00000000" w:rsidDel="00000000" w:rsidP="00000000" w:rsidRDefault="00000000" w:rsidRPr="00000000" w14:paraId="000000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76" w:lineRule="auto"/>
        <w:ind w:left="46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Train a detector on those actions and read its measured performance on a held-out test set.</w:t>
      </w:r>
    </w:p>
    <w:p w:rsidR="00000000" w:rsidDel="00000000" w:rsidP="00000000" w:rsidRDefault="00000000" w:rsidRPr="00000000" w14:paraId="000000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76" w:lineRule="auto"/>
        <w:ind w:left="46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Process any number of recordings with that detector, producing one activity log each.</w:t>
      </w:r>
    </w:p>
    <w:p w:rsidR="00000000" w:rsidDel="00000000" w:rsidP="00000000" w:rsidRDefault="00000000" w:rsidRPr="00000000" w14:paraId="000000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76" w:lineRule="auto"/>
        <w:ind w:left="46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Analyse the logs, individually as timelines and collectively through pattern mining.</w:t>
      </w:r>
    </w:p>
    <w:p w:rsidR="00000000" w:rsidDel="00000000" w:rsidP="00000000" w:rsidRDefault="00000000" w:rsidRPr="00000000" w14:paraId="000000B1">
      <w:pPr>
        <w:spacing w:after="140" w:line="276" w:lineRule="auto"/>
        <w:jc w:val="both"/>
        <w:rPr/>
      </w:pPr>
      <w:r w:rsidDel="00000000" w:rsidR="00000000" w:rsidRPr="00000000">
        <w:rPr>
          <w:rFonts w:ascii="Times New Roman" w:cs="Times New Roman" w:eastAsia="Times New Roman" w:hAnsi="Times New Roman"/>
          <w:color w:val="000000"/>
          <w:sz w:val="24"/>
          <w:szCs w:val="24"/>
          <w:rtl w:val="0"/>
        </w:rPr>
        <w:t xml:space="preserve">The loop is closed. Discovery feeds training, training feeds processing, and processing feeds analytics, without the user leaving the application or handling an intermediate file.</w:t>
      </w:r>
      <w:r w:rsidDel="00000000" w:rsidR="00000000" w:rsidRPr="00000000">
        <w:rPr>
          <w:rtl w:val="0"/>
        </w:rPr>
      </w:r>
    </w:p>
    <w:p w:rsidR="00000000" w:rsidDel="00000000" w:rsidP="00000000" w:rsidRDefault="00000000" w:rsidRPr="00000000" w14:paraId="000000B2">
      <w:pPr>
        <w:spacing w:after="0" w:lineRule="auto"/>
        <w:jc w:val="center"/>
        <w:rPr/>
      </w:pPr>
      <w:r w:rsidDel="00000000" w:rsidR="00000000" w:rsidRPr="00000000">
        <w:rPr/>
        <w:drawing>
          <wp:inline distB="114300" distT="114300" distL="114300" distR="114300">
            <wp:extent cx="6119820" cy="5994400"/>
            <wp:effectExtent b="12700" l="12700" r="12700" t="12700"/>
            <wp:docPr id="14" name="image23.png"/>
            <a:graphic>
              <a:graphicData uri="http://schemas.openxmlformats.org/drawingml/2006/picture">
                <pic:pic>
                  <pic:nvPicPr>
                    <pic:cNvPr id="0" name="image23.png"/>
                    <pic:cNvPicPr preferRelativeResize="0"/>
                  </pic:nvPicPr>
                  <pic:blipFill>
                    <a:blip r:embed="rId7"/>
                    <a:srcRect b="0" l="0" r="0" t="0"/>
                    <a:stretch>
                      <a:fillRect/>
                    </a:stretch>
                  </pic:blipFill>
                  <pic:spPr>
                    <a:xfrm>
                      <a:off x="0" y="0"/>
                      <a:ext cx="6119820" cy="5994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B3">
      <w:pPr>
        <w:spacing w:after="200" w:before="40" w:lineRule="auto"/>
        <w:jc w:val="center"/>
        <w:rPr/>
      </w:pPr>
      <w:r w:rsidDel="00000000" w:rsidR="00000000" w:rsidRPr="00000000">
        <w:rPr>
          <w:rFonts w:ascii="Times New Roman" w:cs="Times New Roman" w:eastAsia="Times New Roman" w:hAnsi="Times New Roman"/>
          <w:i w:val="1"/>
          <w:iCs w:val="1"/>
          <w:color w:val="000000"/>
          <w:sz w:val="24"/>
          <w:szCs w:val="24"/>
          <w:rtl w:val="0"/>
        </w:rPr>
        <w:t xml:space="preserve">Figure 2. Vid2Log end to end user flow, from sign in through to exported analytics.</w:t>
      </w:r>
      <w:r w:rsidDel="00000000" w:rsidR="00000000" w:rsidRPr="00000000">
        <w:rPr>
          <w:rtl w:val="0"/>
        </w:rPr>
      </w:r>
    </w:p>
    <w:p w:rsidR="00000000" w:rsidDel="00000000" w:rsidP="00000000" w:rsidRDefault="00000000" w:rsidRPr="00000000" w14:paraId="000000B4">
      <w:pPr>
        <w:pStyle w:val="Heading2"/>
        <w:spacing w:after="12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2.2 The Two Products</w:t>
      </w:r>
      <w:r w:rsidDel="00000000" w:rsidR="00000000" w:rsidRPr="00000000">
        <w:rPr>
          <w:rtl w:val="0"/>
        </w:rPr>
      </w:r>
    </w:p>
    <w:p w:rsidR="00000000" w:rsidDel="00000000" w:rsidP="00000000" w:rsidRDefault="00000000" w:rsidRPr="00000000" w14:paraId="000000B5">
      <w:pPr>
        <w:spacing w:after="140" w:line="276" w:lineRule="auto"/>
        <w:jc w:val="both"/>
        <w:rPr/>
      </w:pPr>
      <w:r w:rsidDel="00000000" w:rsidR="00000000" w:rsidRPr="00000000">
        <w:rPr>
          <w:rFonts w:ascii="Times New Roman" w:cs="Times New Roman" w:eastAsia="Times New Roman" w:hAnsi="Times New Roman"/>
          <w:color w:val="000000"/>
          <w:sz w:val="24"/>
          <w:szCs w:val="24"/>
          <w:rtl w:val="0"/>
        </w:rPr>
        <w:t xml:space="preserve">Vid2Log ships as two applications that share the same machine learning behaviour. They are not a client and a server. Each is complete on its own.</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4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 cloud web application.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Next.js frontend and a FastAPI backend on Google Cloud Run, backed by Firebase Authentication, Firestore, a Google Cloud Storage bucket and a Redis job queue. Built for several users at once, each with their own recordings, detectors and action sets, and for processing many jobs in parallel.</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4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 offline desktop application.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Flutter shell for macOS and Windows that starts a local Python FastAPI process, the sidecar, bound only to the loopback interface. Every cloud dependency has a local equivalent: SQLite for Firestore, the local filesystem for Cloud Storage, direct execution for the queue, and no login at all, since there is one local user. After installation it needs no network access.</w:t>
      </w:r>
    </w:p>
    <w:p w:rsidR="00000000" w:rsidDel="00000000" w:rsidP="00000000" w:rsidRDefault="00000000" w:rsidRPr="00000000" w14:paraId="000000B8">
      <w:pPr>
        <w:spacing w:after="140" w:line="276" w:lineRule="auto"/>
        <w:jc w:val="both"/>
        <w:rPr/>
      </w:pPr>
      <w:r w:rsidDel="00000000" w:rsidR="00000000" w:rsidRPr="00000000">
        <w:rPr>
          <w:rFonts w:ascii="Times New Roman" w:cs="Times New Roman" w:eastAsia="Times New Roman" w:hAnsi="Times New Roman"/>
          <w:color w:val="000000"/>
          <w:sz w:val="24"/>
          <w:szCs w:val="24"/>
          <w:rtl w:val="0"/>
        </w:rPr>
        <w:t xml:space="preserve">The shared parts are the ones that decide what the system produces: the classifier, scene segmentation, the training pipeline and its metrics, action discovery, and the mining engine. The parts that differ are the ones that decide how it is run: identity, storage and scheduling.</w:t>
      </w:r>
      <w:r w:rsidDel="00000000" w:rsidR="00000000" w:rsidRPr="00000000">
        <w:rPr>
          <w:rtl w:val="0"/>
        </w:rPr>
      </w:r>
    </w:p>
    <w:p w:rsidR="00000000" w:rsidDel="00000000" w:rsidP="00000000" w:rsidRDefault="00000000" w:rsidRPr="00000000" w14:paraId="000000B9">
      <w:pPr>
        <w:pStyle w:val="Heading2"/>
        <w:spacing w:after="12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2.3 Web Architecture</w:t>
      </w:r>
      <w:r w:rsidDel="00000000" w:rsidR="00000000" w:rsidRPr="00000000">
        <w:rPr>
          <w:rtl w:val="0"/>
        </w:rPr>
      </w:r>
    </w:p>
    <w:p w:rsidR="00000000" w:rsidDel="00000000" w:rsidP="00000000" w:rsidRDefault="00000000" w:rsidRPr="00000000" w14:paraId="000000BA">
      <w:pPr>
        <w:spacing w:after="140" w:line="276" w:lineRule="auto"/>
        <w:jc w:val="both"/>
        <w:rPr/>
      </w:pPr>
      <w:r w:rsidDel="00000000" w:rsidR="00000000" w:rsidRPr="00000000">
        <w:rPr>
          <w:rFonts w:ascii="Times New Roman" w:cs="Times New Roman" w:eastAsia="Times New Roman" w:hAnsi="Times New Roman"/>
          <w:color w:val="000000"/>
          <w:sz w:val="24"/>
          <w:szCs w:val="24"/>
          <w:rtl w:val="0"/>
        </w:rPr>
        <w:t xml:space="preserve">The frontend never talks to Firestore or Cloud Storage directly. Every read and write goes through the backend, with one exception: file bytes. Videos and training images upload straight from the browser to Cloud Storage using short lived signed URLs, so media never passes through the API server.</w:t>
      </w:r>
      <w:r w:rsidDel="00000000" w:rsidR="00000000" w:rsidRPr="00000000">
        <w:rPr>
          <w:rtl w:val="0"/>
        </w:rPr>
      </w:r>
    </w:p>
    <w:p w:rsidR="00000000" w:rsidDel="00000000" w:rsidP="00000000" w:rsidRDefault="00000000" w:rsidRPr="00000000" w14:paraId="000000BB">
      <w:pPr>
        <w:spacing w:after="160" w:before="120" w:lineRule="auto"/>
        <w:ind w:left="340" w:firstLine="0"/>
        <w:rPr/>
      </w:pPr>
      <w:r w:rsidDel="00000000" w:rsidR="00000000" w:rsidRPr="00000000">
        <w:rPr>
          <w:rFonts w:ascii="Courier New" w:cs="Courier New" w:eastAsia="Courier New" w:hAnsi="Courier New"/>
          <w:color w:val="000000"/>
          <w:sz w:val="20"/>
          <w:szCs w:val="20"/>
          <w:rtl w:val="0"/>
        </w:rPr>
        <w:t xml:space="preserve">Next.js frontend  ────────────►  Firebase Authentication  (sign-in, ID token)</w:t>
      </w:r>
      <w:r w:rsidDel="00000000" w:rsidR="00000000" w:rsidRPr="00000000">
        <w:rPr>
          <w:rtl w:val="0"/>
        </w:rPr>
        <w:br w:type="textWrapping"/>
      </w:r>
      <w:r w:rsidDel="00000000" w:rsidR="00000000" w:rsidRPr="00000000">
        <w:rPr>
          <w:rFonts w:ascii="Courier New" w:cs="Courier New" w:eastAsia="Courier New" w:hAnsi="Courier New"/>
          <w:color w:val="000000"/>
          <w:sz w:val="20"/>
          <w:szCs w:val="20"/>
          <w:rtl w:val="0"/>
        </w:rPr>
        <w:t xml:space="preserve">      │</w:t>
      </w:r>
      <w:r w:rsidDel="00000000" w:rsidR="00000000" w:rsidRPr="00000000">
        <w:rPr>
          <w:rtl w:val="0"/>
        </w:rPr>
        <w:br w:type="textWrapping"/>
      </w:r>
      <w:r w:rsidDel="00000000" w:rsidR="00000000" w:rsidRPr="00000000">
        <w:rPr>
          <w:rFonts w:ascii="Courier New" w:cs="Courier New" w:eastAsia="Courier New" w:hAnsi="Courier New"/>
          <w:color w:val="000000"/>
          <w:sz w:val="20"/>
          <w:szCs w:val="20"/>
          <w:rtl w:val="0"/>
        </w:rPr>
        <w:t xml:space="preserve">      │  REST over HTTPS, Authorization: Bearer &lt;Firebase ID token&gt;</w:t>
      </w:r>
      <w:r w:rsidDel="00000000" w:rsidR="00000000" w:rsidRPr="00000000">
        <w:rPr>
          <w:rtl w:val="0"/>
        </w:rPr>
        <w:br w:type="textWrapping"/>
      </w:r>
      <w:r w:rsidDel="00000000" w:rsidR="00000000" w:rsidRPr="00000000">
        <w:rPr>
          <w:rFonts w:ascii="Courier New" w:cs="Courier New" w:eastAsia="Courier New" w:hAnsi="Courier New"/>
          <w:color w:val="000000"/>
          <w:sz w:val="20"/>
          <w:szCs w:val="20"/>
          <w:rtl w:val="0"/>
        </w:rPr>
        <w:t xml:space="preserve">      ▼</w:t>
      </w:r>
      <w:r w:rsidDel="00000000" w:rsidR="00000000" w:rsidRPr="00000000">
        <w:rPr>
          <w:rtl w:val="0"/>
        </w:rPr>
        <w:br w:type="textWrapping"/>
      </w:r>
      <w:r w:rsidDel="00000000" w:rsidR="00000000" w:rsidRPr="00000000">
        <w:rPr>
          <w:rFonts w:ascii="Courier New" w:cs="Courier New" w:eastAsia="Courier New" w:hAnsi="Courier New"/>
          <w:color w:val="000000"/>
          <w:sz w:val="20"/>
          <w:szCs w:val="20"/>
          <w:rtl w:val="0"/>
        </w:rPr>
        <w:t xml:space="preserve">FastAPI backend  ─────────────►  Firestore   (jobs, models, datasets, users)</w:t>
      </w:r>
      <w:r w:rsidDel="00000000" w:rsidR="00000000" w:rsidRPr="00000000">
        <w:rPr>
          <w:rtl w:val="0"/>
        </w:rPr>
        <w:br w:type="textWrapping"/>
      </w:r>
      <w:r w:rsidDel="00000000" w:rsidR="00000000" w:rsidRPr="00000000">
        <w:rPr>
          <w:rFonts w:ascii="Courier New" w:cs="Courier New" w:eastAsia="Courier New" w:hAnsi="Courier New"/>
          <w:color w:val="000000"/>
          <w:sz w:val="20"/>
          <w:szCs w:val="20"/>
          <w:rtl w:val="0"/>
        </w:rPr>
        <w:t xml:space="preserve">      │</w:t>
      </w:r>
      <w:r w:rsidDel="00000000" w:rsidR="00000000" w:rsidRPr="00000000">
        <w:rPr>
          <w:rtl w:val="0"/>
        </w:rPr>
        <w:br w:type="textWrapping"/>
      </w:r>
      <w:r w:rsidDel="00000000" w:rsidR="00000000" w:rsidRPr="00000000">
        <w:rPr>
          <w:rFonts w:ascii="Courier New" w:cs="Courier New" w:eastAsia="Courier New" w:hAnsi="Courier New"/>
          <w:color w:val="000000"/>
          <w:sz w:val="20"/>
          <w:szCs w:val="20"/>
          <w:rtl w:val="0"/>
        </w:rPr>
        <w:t xml:space="preserve">      ├──────────────────────►  Cloud Storage</w:t>
      </w:r>
      <w:r w:rsidDel="00000000" w:rsidR="00000000" w:rsidRPr="00000000">
        <w:rPr>
          <w:rtl w:val="0"/>
        </w:rPr>
        <w:br w:type="textWrapping"/>
      </w:r>
      <w:r w:rsidDel="00000000" w:rsidR="00000000" w:rsidRPr="00000000">
        <w:rPr>
          <w:rFonts w:ascii="Courier New" w:cs="Courier New" w:eastAsia="Courier New" w:hAnsi="Courier New"/>
          <w:color w:val="000000"/>
          <w:sz w:val="20"/>
          <w:szCs w:val="20"/>
          <w:rtl w:val="0"/>
        </w:rPr>
        <w:t xml:space="preserve">      │                          signed PUT uploads (temporary media)</w:t>
      </w:r>
      <w:r w:rsidDel="00000000" w:rsidR="00000000" w:rsidRPr="00000000">
        <w:rPr>
          <w:rtl w:val="0"/>
        </w:rPr>
        <w:br w:type="textWrapping"/>
      </w:r>
      <w:r w:rsidDel="00000000" w:rsidR="00000000" w:rsidRPr="00000000">
        <w:rPr>
          <w:rFonts w:ascii="Courier New" w:cs="Courier New" w:eastAsia="Courier New" w:hAnsi="Courier New"/>
          <w:color w:val="000000"/>
          <w:sz w:val="20"/>
          <w:szCs w:val="20"/>
          <w:rtl w:val="0"/>
        </w:rPr>
        <w:t xml:space="preserve">      │                          model files under models/{model_id}/</w:t>
      </w:r>
      <w:r w:rsidDel="00000000" w:rsidR="00000000" w:rsidRPr="00000000">
        <w:rPr>
          <w:rtl w:val="0"/>
        </w:rPr>
        <w:br w:type="textWrapping"/>
      </w:r>
      <w:r w:rsidDel="00000000" w:rsidR="00000000" w:rsidRPr="00000000">
        <w:rPr>
          <w:rFonts w:ascii="Courier New" w:cs="Courier New" w:eastAsia="Courier New" w:hAnsi="Courier New"/>
          <w:color w:val="000000"/>
          <w:sz w:val="20"/>
          <w:szCs w:val="20"/>
          <w:rtl w:val="0"/>
        </w:rPr>
        <w:t xml:space="preserve">      │</w:t>
      </w:r>
      <w:r w:rsidDel="00000000" w:rsidR="00000000" w:rsidRPr="00000000">
        <w:rPr>
          <w:rtl w:val="0"/>
        </w:rPr>
        <w:br w:type="textWrapping"/>
      </w:r>
      <w:r w:rsidDel="00000000" w:rsidR="00000000" w:rsidRPr="00000000">
        <w:rPr>
          <w:rFonts w:ascii="Courier New" w:cs="Courier New" w:eastAsia="Courier New" w:hAnsi="Courier New"/>
          <w:color w:val="000000"/>
          <w:sz w:val="20"/>
          <w:szCs w:val="20"/>
          <w:rtl w:val="0"/>
        </w:rPr>
        <w:t xml:space="preserve">      └──►  Redis  ──►  RQ workers</w:t>
      </w:r>
      <w:r w:rsidDel="00000000" w:rsidR="00000000" w:rsidRPr="00000000">
        <w:rPr>
          <w:rtl w:val="0"/>
        </w:rPr>
        <w:br w:type="textWrapping"/>
      </w:r>
      <w:r w:rsidDel="00000000" w:rsidR="00000000" w:rsidRPr="00000000">
        <w:rPr>
          <w:rFonts w:ascii="Courier New" w:cs="Courier New" w:eastAsia="Courier New" w:hAnsi="Courier New"/>
          <w:color w:val="000000"/>
          <w:sz w:val="20"/>
          <w:szCs w:val="20"/>
          <w:rtl w:val="0"/>
        </w:rPr>
        <w:t xml:space="preserve">                        ├─ video_processing    CNN and OCR, produces a scene log</w:t>
      </w:r>
      <w:r w:rsidDel="00000000" w:rsidR="00000000" w:rsidRPr="00000000">
        <w:rPr>
          <w:rtl w:val="0"/>
        </w:rPr>
        <w:br w:type="textWrapping"/>
      </w:r>
      <w:r w:rsidDel="00000000" w:rsidR="00000000" w:rsidRPr="00000000">
        <w:rPr>
          <w:rFonts w:ascii="Courier New" w:cs="Courier New" w:eastAsia="Courier New" w:hAnsi="Courier New"/>
          <w:color w:val="000000"/>
          <w:sz w:val="20"/>
          <w:szCs w:val="20"/>
          <w:rtl w:val="0"/>
        </w:rPr>
        <w:t xml:space="preserve">                        ├─ training            trains a detector, reports metrics</w:t>
      </w:r>
      <w:r w:rsidDel="00000000" w:rsidR="00000000" w:rsidRPr="00000000">
        <w:rPr>
          <w:rtl w:val="0"/>
        </w:rPr>
        <w:br w:type="textWrapping"/>
      </w:r>
      <w:r w:rsidDel="00000000" w:rsidR="00000000" w:rsidRPr="00000000">
        <w:rPr>
          <w:rFonts w:ascii="Courier New" w:cs="Courier New" w:eastAsia="Courier New" w:hAnsi="Courier New"/>
          <w:color w:val="000000"/>
          <w:sz w:val="20"/>
          <w:szCs w:val="20"/>
          <w:rtl w:val="0"/>
        </w:rPr>
        <w:t xml:space="preserve">                        └─ action_discovery    DINOv2 embeddings, HDBSCAN</w:t>
      </w:r>
      <w:r w:rsidDel="00000000" w:rsidR="00000000" w:rsidRPr="00000000">
        <w:rPr>
          <w:rtl w:val="0"/>
        </w:rPr>
      </w:r>
    </w:p>
    <w:p w:rsidR="00000000" w:rsidDel="00000000" w:rsidP="00000000" w:rsidRDefault="00000000" w:rsidRPr="00000000" w14:paraId="000000BC">
      <w:pPr>
        <w:spacing w:after="140" w:line="276" w:lineRule="auto"/>
        <w:jc w:val="both"/>
        <w:rPr/>
      </w:pPr>
      <w:r w:rsidDel="00000000" w:rsidR="00000000" w:rsidRPr="00000000">
        <w:rPr>
          <w:rFonts w:ascii="Times New Roman" w:cs="Times New Roman" w:eastAsia="Times New Roman" w:hAnsi="Times New Roman"/>
          <w:color w:val="000000"/>
          <w:sz w:val="24"/>
          <w:szCs w:val="24"/>
          <w:rtl w:val="0"/>
        </w:rPr>
        <w:t xml:space="preserve">The API process stays lightweight and never imports TensorFlow, PyTorch or any other heavy dependency. Jobs are queued by string reference to the function that will run them, not by importing it, so the request process never loads the worker's dependency tree just to schedule work.</w:t>
      </w:r>
      <w:r w:rsidDel="00000000" w:rsidR="00000000" w:rsidRPr="00000000">
        <w:rPr>
          <w:rtl w:val="0"/>
        </w:rPr>
      </w:r>
    </w:p>
    <w:p w:rsidR="00000000" w:rsidDel="00000000" w:rsidP="00000000" w:rsidRDefault="00000000" w:rsidRPr="00000000" w14:paraId="000000BD">
      <w:pPr>
        <w:spacing w:after="0" w:lineRule="auto"/>
        <w:jc w:val="center"/>
        <w:rPr/>
      </w:pPr>
      <w:r w:rsidDel="00000000" w:rsidR="00000000" w:rsidRPr="00000000">
        <w:rPr/>
        <w:drawing>
          <wp:inline distB="114300" distT="114300" distL="114300" distR="114300">
            <wp:extent cx="4644863" cy="2867779"/>
            <wp:effectExtent b="12700" l="12700" r="12700" t="12700"/>
            <wp:docPr id="21"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4644863" cy="2867779"/>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BE">
      <w:pPr>
        <w:spacing w:after="200" w:before="40" w:lineRule="auto"/>
        <w:jc w:val="center"/>
        <w:rPr/>
      </w:pPr>
      <w:r w:rsidDel="00000000" w:rsidR="00000000" w:rsidRPr="00000000">
        <w:rPr>
          <w:rFonts w:ascii="Times New Roman" w:cs="Times New Roman" w:eastAsia="Times New Roman" w:hAnsi="Times New Roman"/>
          <w:i w:val="1"/>
          <w:iCs w:val="1"/>
          <w:color w:val="000000"/>
          <w:sz w:val="24"/>
          <w:szCs w:val="24"/>
          <w:rtl w:val="0"/>
        </w:rPr>
        <w:t xml:space="preserve">Figure 3. Overall architecture of the cloud web application.</w:t>
      </w:r>
      <w:r w:rsidDel="00000000" w:rsidR="00000000" w:rsidRPr="00000000">
        <w:rPr>
          <w:rtl w:val="0"/>
        </w:rPr>
      </w:r>
    </w:p>
    <w:p w:rsidR="00000000" w:rsidDel="00000000" w:rsidP="00000000" w:rsidRDefault="00000000" w:rsidRPr="00000000" w14:paraId="000000BF">
      <w:pPr>
        <w:pStyle w:val="Heading2"/>
        <w:spacing w:after="12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2.4 Desktop Architecture</w:t>
      </w:r>
      <w:r w:rsidDel="00000000" w:rsidR="00000000" w:rsidRPr="00000000">
        <w:rPr>
          <w:rtl w:val="0"/>
        </w:rPr>
      </w:r>
    </w:p>
    <w:p w:rsidR="00000000" w:rsidDel="00000000" w:rsidP="00000000" w:rsidRDefault="00000000" w:rsidRPr="00000000" w14:paraId="000000C0">
      <w:pPr>
        <w:spacing w:after="140" w:line="276" w:lineRule="auto"/>
        <w:jc w:val="both"/>
        <w:rPr/>
      </w:pPr>
      <w:r w:rsidDel="00000000" w:rsidR="00000000" w:rsidRPr="00000000">
        <w:rPr>
          <w:rFonts w:ascii="Times New Roman" w:cs="Times New Roman" w:eastAsia="Times New Roman" w:hAnsi="Times New Roman"/>
          <w:color w:val="000000"/>
          <w:sz w:val="24"/>
          <w:szCs w:val="24"/>
          <w:rtl w:val="0"/>
        </w:rPr>
        <w:t xml:space="preserve">The desktop application mirrors the same shape locally. There is no queue because there is no contention, and no signed URL step because there is no network boundary. The sidecar reads the user's files where they already are.</w:t>
      </w:r>
      <w:r w:rsidDel="00000000" w:rsidR="00000000" w:rsidRPr="00000000">
        <w:rPr>
          <w:rtl w:val="0"/>
        </w:rPr>
      </w:r>
    </w:p>
    <w:p w:rsidR="00000000" w:rsidDel="00000000" w:rsidP="00000000" w:rsidRDefault="00000000" w:rsidRPr="00000000" w14:paraId="000000C1">
      <w:pPr>
        <w:spacing w:after="160" w:before="120" w:lineRule="auto"/>
        <w:ind w:left="340" w:firstLine="0"/>
        <w:rPr/>
      </w:pPr>
      <w:r w:rsidDel="00000000" w:rsidR="00000000" w:rsidRPr="00000000">
        <w:rPr>
          <w:rFonts w:ascii="Courier New" w:cs="Courier New" w:eastAsia="Courier New" w:hAnsi="Courier New"/>
          <w:color w:val="000000"/>
          <w:sz w:val="20"/>
          <w:szCs w:val="20"/>
          <w:rtl w:val="0"/>
        </w:rPr>
        <w:t xml:space="preserve">Flutter shell (macOS / Windows)</w:t>
      </w:r>
      <w:r w:rsidDel="00000000" w:rsidR="00000000" w:rsidRPr="00000000">
        <w:rPr>
          <w:rtl w:val="0"/>
        </w:rPr>
        <w:br w:type="textWrapping"/>
      </w:r>
      <w:r w:rsidDel="00000000" w:rsidR="00000000" w:rsidRPr="00000000">
        <w:rPr>
          <w:rFonts w:ascii="Courier New" w:cs="Courier New" w:eastAsia="Courier New" w:hAnsi="Courier New"/>
          <w:color w:val="000000"/>
          <w:sz w:val="20"/>
          <w:szCs w:val="20"/>
          <w:rtl w:val="0"/>
        </w:rPr>
        <w:t xml:space="preserve">      │  starts it as a child process; HTTP over 127.0.0.1 only</w:t>
      </w:r>
      <w:r w:rsidDel="00000000" w:rsidR="00000000" w:rsidRPr="00000000">
        <w:rPr>
          <w:rtl w:val="0"/>
        </w:rPr>
        <w:br w:type="textWrapping"/>
      </w:r>
      <w:r w:rsidDel="00000000" w:rsidR="00000000" w:rsidRPr="00000000">
        <w:rPr>
          <w:rFonts w:ascii="Courier New" w:cs="Courier New" w:eastAsia="Courier New" w:hAnsi="Courier New"/>
          <w:color w:val="000000"/>
          <w:sz w:val="20"/>
          <w:szCs w:val="20"/>
          <w:rtl w:val="0"/>
        </w:rPr>
        <w:t xml:space="preserve">      ▼</w:t>
      </w:r>
      <w:r w:rsidDel="00000000" w:rsidR="00000000" w:rsidRPr="00000000">
        <w:rPr>
          <w:rtl w:val="0"/>
        </w:rPr>
        <w:br w:type="textWrapping"/>
      </w:r>
      <w:r w:rsidDel="00000000" w:rsidR="00000000" w:rsidRPr="00000000">
        <w:rPr>
          <w:rFonts w:ascii="Courier New" w:cs="Courier New" w:eastAsia="Courier New" w:hAnsi="Courier New"/>
          <w:color w:val="000000"/>
          <w:sz w:val="20"/>
          <w:szCs w:val="20"/>
          <w:rtl w:val="0"/>
        </w:rPr>
        <w:t xml:space="preserve">Local Python sidecar (FastAPI)  ──►  SQLite</w:t>
      </w:r>
      <w:r w:rsidDel="00000000" w:rsidR="00000000" w:rsidRPr="00000000">
        <w:rPr>
          <w:rtl w:val="0"/>
        </w:rPr>
        <w:br w:type="textWrapping"/>
      </w:r>
      <w:r w:rsidDel="00000000" w:rsidR="00000000" w:rsidRPr="00000000">
        <w:rPr>
          <w:rFonts w:ascii="Courier New" w:cs="Courier New" w:eastAsia="Courier New" w:hAnsi="Courier New"/>
          <w:color w:val="000000"/>
          <w:sz w:val="20"/>
          <w:szCs w:val="20"/>
          <w:rtl w:val="0"/>
        </w:rPr>
        <w:t xml:space="preserve">      │                               jobs, models, discovery_jobs,</w:t>
      </w:r>
      <w:r w:rsidDel="00000000" w:rsidR="00000000" w:rsidRPr="00000000">
        <w:rPr>
          <w:rtl w:val="0"/>
        </w:rPr>
        <w:br w:type="textWrapping"/>
      </w:r>
      <w:r w:rsidDel="00000000" w:rsidR="00000000" w:rsidRPr="00000000">
        <w:rPr>
          <w:rFonts w:ascii="Courier New" w:cs="Courier New" w:eastAsia="Courier New" w:hAnsi="Courier New"/>
          <w:color w:val="000000"/>
          <w:sz w:val="20"/>
          <w:szCs w:val="20"/>
          <w:rtl w:val="0"/>
        </w:rPr>
        <w:t xml:space="preserve">      │                               training_jobs, action_datasets</w:t>
      </w:r>
      <w:r w:rsidDel="00000000" w:rsidR="00000000" w:rsidRPr="00000000">
        <w:rPr>
          <w:rtl w:val="0"/>
        </w:rPr>
        <w:br w:type="textWrapping"/>
      </w:r>
      <w:r w:rsidDel="00000000" w:rsidR="00000000" w:rsidRPr="00000000">
        <w:rPr>
          <w:rFonts w:ascii="Courier New" w:cs="Courier New" w:eastAsia="Courier New" w:hAnsi="Courier New"/>
          <w:color w:val="000000"/>
          <w:sz w:val="20"/>
          <w:szCs w:val="20"/>
          <w:rtl w:val="0"/>
        </w:rPr>
        <w:t xml:space="preserve">      │</w:t>
      </w:r>
      <w:r w:rsidDel="00000000" w:rsidR="00000000" w:rsidRPr="00000000">
        <w:rPr>
          <w:rtl w:val="0"/>
        </w:rPr>
        <w:br w:type="textWrapping"/>
      </w:r>
      <w:r w:rsidDel="00000000" w:rsidR="00000000" w:rsidRPr="00000000">
        <w:rPr>
          <w:rFonts w:ascii="Courier New" w:cs="Courier New" w:eastAsia="Courier New" w:hAnsi="Courier New"/>
          <w:color w:val="000000"/>
          <w:sz w:val="20"/>
          <w:szCs w:val="20"/>
          <w:rtl w:val="0"/>
        </w:rPr>
        <w:t xml:space="preserve">      └──►  ~/.vid2log/   trained models, saved action sets,</w:t>
      </w:r>
      <w:r w:rsidDel="00000000" w:rsidR="00000000" w:rsidRPr="00000000">
        <w:rPr>
          <w:rtl w:val="0"/>
        </w:rPr>
        <w:br w:type="textWrapping"/>
      </w:r>
      <w:r w:rsidDel="00000000" w:rsidR="00000000" w:rsidRPr="00000000">
        <w:rPr>
          <w:rFonts w:ascii="Courier New" w:cs="Courier New" w:eastAsia="Courier New" w:hAnsi="Courier New"/>
          <w:color w:val="000000"/>
          <w:sz w:val="20"/>
          <w:szCs w:val="20"/>
          <w:rtl w:val="0"/>
        </w:rPr>
        <w:t xml:space="preserve">                          discovery temporary files, sidecar.log</w:t>
      </w:r>
      <w:r w:rsidDel="00000000" w:rsidR="00000000" w:rsidRPr="00000000">
        <w:rPr>
          <w:rtl w:val="0"/>
        </w:rPr>
      </w:r>
    </w:p>
    <w:p w:rsidR="00000000" w:rsidDel="00000000" w:rsidP="00000000" w:rsidRDefault="00000000" w:rsidRPr="00000000" w14:paraId="000000C2">
      <w:pPr>
        <w:spacing w:after="140" w:line="276" w:lineRule="auto"/>
        <w:jc w:val="both"/>
        <w:rPr/>
      </w:pPr>
      <w:r w:rsidDel="00000000" w:rsidR="00000000" w:rsidRPr="00000000">
        <w:rPr>
          <w:rFonts w:ascii="Times New Roman" w:cs="Times New Roman" w:eastAsia="Times New Roman" w:hAnsi="Times New Roman"/>
          <w:color w:val="000000"/>
          <w:sz w:val="24"/>
          <w:szCs w:val="24"/>
          <w:rtl w:val="0"/>
        </w:rPr>
        <w:t xml:space="preserve">State is written under the user's home directory, outside the installed bundle, so reinstalling or upgrading never destroys trained detectors or saved action sets.</w:t>
      </w:r>
      <w:r w:rsidDel="00000000" w:rsidR="00000000" w:rsidRPr="00000000">
        <w:rPr>
          <w:rtl w:val="0"/>
        </w:rPr>
      </w:r>
    </w:p>
    <w:p w:rsidR="00000000" w:rsidDel="00000000" w:rsidP="00000000" w:rsidRDefault="00000000" w:rsidRPr="00000000" w14:paraId="000000C3">
      <w:pPr>
        <w:spacing w:after="0" w:lineRule="auto"/>
        <w:jc w:val="center"/>
        <w:rPr/>
      </w:pPr>
      <w:r w:rsidDel="00000000" w:rsidR="00000000" w:rsidRPr="00000000">
        <w:rPr/>
        <w:drawing>
          <wp:inline distB="114300" distT="114300" distL="114300" distR="114300">
            <wp:extent cx="5304473" cy="2530657"/>
            <wp:effectExtent b="12700" l="12700" r="12700" t="12700"/>
            <wp:docPr id="19"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304473" cy="253065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C4">
      <w:pPr>
        <w:spacing w:after="200" w:before="40" w:lineRule="auto"/>
        <w:jc w:val="center"/>
        <w:rPr/>
      </w:pPr>
      <w:r w:rsidDel="00000000" w:rsidR="00000000" w:rsidRPr="00000000">
        <w:rPr>
          <w:rFonts w:ascii="Times New Roman" w:cs="Times New Roman" w:eastAsia="Times New Roman" w:hAnsi="Times New Roman"/>
          <w:i w:val="1"/>
          <w:iCs w:val="1"/>
          <w:color w:val="000000"/>
          <w:sz w:val="24"/>
          <w:szCs w:val="24"/>
          <w:rtl w:val="0"/>
        </w:rPr>
        <w:t xml:space="preserve">Figure 4. Architecture of the offline desktop application, with every cloud dependency replaced by a local equivalent.</w:t>
      </w:r>
      <w:r w:rsidDel="00000000" w:rsidR="00000000" w:rsidRPr="00000000">
        <w:rPr>
          <w:rtl w:val="0"/>
        </w:rPr>
      </w:r>
    </w:p>
    <w:p w:rsidR="00000000" w:rsidDel="00000000" w:rsidP="00000000" w:rsidRDefault="00000000" w:rsidRPr="00000000" w14:paraId="000000C5">
      <w:pPr>
        <w:pStyle w:val="Heading2"/>
        <w:spacing w:after="12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2.5 Technology Stack</w:t>
      </w:r>
      <w:r w:rsidDel="00000000" w:rsidR="00000000" w:rsidRPr="00000000">
        <w:rPr>
          <w:rtl w:val="0"/>
        </w:rPr>
      </w:r>
    </w:p>
    <w:tbl>
      <w:tblPr>
        <w:tblStyle w:val="Table3"/>
        <w:tblW w:w="9600.0" w:type="dxa"/>
        <w:jc w:val="left"/>
        <w:tblBorders>
          <w:top w:color="000000" w:space="0" w:sz="2" w:val="single"/>
          <w:left w:color="000000" w:space="0" w:sz="2" w:val="single"/>
          <w:bottom w:color="000000" w:space="0" w:sz="2" w:val="single"/>
          <w:right w:color="000000" w:space="0" w:sz="2" w:val="single"/>
          <w:insideH w:color="000000" w:space="0" w:sz="2" w:val="single"/>
          <w:insideV w:color="000000" w:space="0" w:sz="2" w:val="single"/>
        </w:tblBorders>
        <w:tblLayout w:type="fixed"/>
        <w:tblLook w:val="0000"/>
      </w:tblPr>
      <w:tblGrid>
        <w:gridCol w:w="1900"/>
        <w:gridCol w:w="3900"/>
        <w:gridCol w:w="3800"/>
        <w:tblGridChange w:id="0">
          <w:tblGrid>
            <w:gridCol w:w="1900"/>
            <w:gridCol w:w="3900"/>
            <w:gridCol w:w="38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C6">
            <w:pPr>
              <w:spacing w:after="0" w:line="252.00000000000003"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Layer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C7">
            <w:pPr>
              <w:spacing w:after="0" w:line="252.00000000000003"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Web application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C8">
            <w:pPr>
              <w:spacing w:after="0" w:line="252.00000000000003"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Desktop application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C9">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Interface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CA">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Next.js 16 (App Router), React 19, TypeScript, Tailwind CSS v4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CB">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Flutter (macOS, Windows)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CC">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Identity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CD">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Firebase Authentication (email and password, Google)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CE">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None, single local user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CF">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API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D0">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FastAPI (Python)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D1">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FastAPI (Python), bound to 127.0.0.1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D2">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Database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D3">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Firestore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D4">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SQLite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D5">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File storage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D6">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Google Cloud Storage bucket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D7">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Local filesystem under ~/.vid2log/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D8">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Scheduling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D9">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Redis and RQ, three named queues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DA">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Direct in-process execution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DB">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Image classification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DC">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TensorFlow and tf-keras, MobileNetV2 transfer learning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DD">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Same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DE">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Text extraction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DF">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Tesseract through pytesseract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E0">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Same, with Tesseract bundled in the installer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E1">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Text classification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E2">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scikit-learn TF-IDF and Logistic Regression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E3">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Same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E4">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Action discovery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E5">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PyTorch, Transformers (DINOv2), HDBSCAN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E6">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Same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E7">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Analytics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E8">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Custom PrefixSpan style miner, SciPy tests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E9">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Same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EA">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Reporting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EB">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jsPDF for PDF, CSV export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EC">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CSV export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ED">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Packaging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EE">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Docker images, Cloud Run services and jobs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0EF">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PyInstaller sidecar, .dmg and Inno Setup .exe</w:t>
            </w:r>
            <w:r w:rsidDel="00000000" w:rsidR="00000000" w:rsidRPr="00000000">
              <w:rPr>
                <w:rtl w:val="0"/>
              </w:rPr>
            </w:r>
          </w:p>
        </w:tc>
      </w:tr>
    </w:tbl>
    <w:p w:rsidR="00000000" w:rsidDel="00000000" w:rsidP="00000000" w:rsidRDefault="00000000" w:rsidRPr="00000000" w14:paraId="000000F0">
      <w:pPr>
        <w:spacing w:after="200" w:before="60" w:lineRule="auto"/>
        <w:jc w:val="center"/>
        <w:rPr/>
      </w:pPr>
      <w:r w:rsidDel="00000000" w:rsidR="00000000" w:rsidRPr="00000000">
        <w:rPr>
          <w:rFonts w:ascii="Times New Roman" w:cs="Times New Roman" w:eastAsia="Times New Roman" w:hAnsi="Times New Roman"/>
          <w:i w:val="1"/>
          <w:iCs w:val="1"/>
          <w:color w:val="000000"/>
          <w:sz w:val="24"/>
          <w:szCs w:val="24"/>
          <w:rtl w:val="0"/>
        </w:rPr>
        <w:t xml:space="preserve">Table 2. Technology stack for each product.</w:t>
      </w:r>
      <w:r w:rsidDel="00000000" w:rsidR="00000000" w:rsidRPr="00000000">
        <w:rPr>
          <w:rtl w:val="0"/>
        </w:rPr>
      </w:r>
    </w:p>
    <w:p w:rsidR="00000000" w:rsidDel="00000000" w:rsidP="00000000" w:rsidRDefault="00000000" w:rsidRPr="00000000" w14:paraId="000000F1">
      <w:pPr>
        <w:rPr/>
      </w:pPr>
      <w:r w:rsidDel="00000000" w:rsidR="00000000" w:rsidRPr="00000000">
        <w:br w:type="page"/>
      </w:r>
      <w:r w:rsidDel="00000000" w:rsidR="00000000" w:rsidRPr="00000000">
        <w:rPr>
          <w:rtl w:val="0"/>
        </w:rPr>
      </w:r>
    </w:p>
    <w:p w:rsidR="00000000" w:rsidDel="00000000" w:rsidP="00000000" w:rsidRDefault="00000000" w:rsidRPr="00000000" w14:paraId="000000F2">
      <w:pPr>
        <w:pStyle w:val="Heading1"/>
        <w:spacing w:after="160" w:before="360" w:lineRule="auto"/>
        <w:rPr/>
      </w:pPr>
      <w:r w:rsidDel="00000000" w:rsidR="00000000" w:rsidRPr="00000000">
        <w:rPr>
          <w:rFonts w:ascii="Times New Roman" w:cs="Times New Roman" w:eastAsia="Times New Roman" w:hAnsi="Times New Roman"/>
          <w:b w:val="1"/>
          <w:bCs w:val="1"/>
          <w:color w:val="000000"/>
          <w:sz w:val="32"/>
          <w:szCs w:val="32"/>
          <w:rtl w:val="0"/>
        </w:rPr>
        <w:t xml:space="preserve">3. Feature Catalogue</w:t>
      </w:r>
      <w:r w:rsidDel="00000000" w:rsidR="00000000" w:rsidRPr="00000000">
        <w:rPr>
          <w:rtl w:val="0"/>
        </w:rPr>
      </w:r>
    </w:p>
    <w:p w:rsidR="00000000" w:rsidDel="00000000" w:rsidP="00000000" w:rsidRDefault="00000000" w:rsidRPr="00000000" w14:paraId="000000F3">
      <w:pPr>
        <w:spacing w:after="140" w:line="276" w:lineRule="auto"/>
        <w:jc w:val="both"/>
        <w:rPr/>
      </w:pPr>
      <w:r w:rsidDel="00000000" w:rsidR="00000000" w:rsidRPr="00000000">
        <w:rPr>
          <w:rFonts w:ascii="Times New Roman" w:cs="Times New Roman" w:eastAsia="Times New Roman" w:hAnsi="Times New Roman"/>
          <w:color w:val="000000"/>
          <w:sz w:val="24"/>
          <w:szCs w:val="24"/>
          <w:rtl w:val="0"/>
        </w:rPr>
        <w:t xml:space="preserve">This section lists the full feature set. Unless stated otherwise, a feature is present in both applications.</w:t>
      </w:r>
      <w:r w:rsidDel="00000000" w:rsidR="00000000" w:rsidRPr="00000000">
        <w:rPr>
          <w:rtl w:val="0"/>
        </w:rPr>
      </w:r>
    </w:p>
    <w:p w:rsidR="00000000" w:rsidDel="00000000" w:rsidP="00000000" w:rsidRDefault="00000000" w:rsidRPr="00000000" w14:paraId="000000F4">
      <w:pPr>
        <w:pStyle w:val="Heading2"/>
        <w:spacing w:after="12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3.1 Identity and Access Control</w:t>
      </w: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4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Email and Google sign-in.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Handled by Firebase Authentication. Every API request carries the user's ID token.</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4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Server side verification.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backend verifies the token on every request. No client supplied identity is trusted.</w:t>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4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Per-user isolation.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Every job, detector and action set records an owner. Handlers compare that owner against the caller and reject mismatches, so isolation is enforced per record, not only by query filtering.</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4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Roles.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server side role system (bootstrap, user, admin) gates administrative endpoints separately from Firebase.</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4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Desktop.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 applicable. One local user, no login, no roles.</w:t>
      </w:r>
    </w:p>
    <w:p w:rsidR="00000000" w:rsidDel="00000000" w:rsidP="00000000" w:rsidRDefault="00000000" w:rsidRPr="00000000" w14:paraId="000000FA">
      <w:pPr>
        <w:pStyle w:val="Heading2"/>
        <w:spacing w:after="12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3.2 Recording Processing</w:t>
      </w: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4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Direct upload.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browser requests a short lived signed URL scoped to the caller's own storage path, then uploads the video straight to Cloud Storage.</w:t>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4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Sampling rate.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 many frames are examined per second of video is configurable, default 2.</w:t>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4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Detector choice.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job can name a detector or leave it unset to use whichever is active.</w:t>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4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Parallel batches.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Any number of recordings can be queued and processed by independent workers.</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4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Live status.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Jobs move through queued, processing, done and failed. The error message is kept on failure and shown in the interface.</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4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History, renaming, deletion.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Completed jobs are listed with an editable display name that overrides the filename.</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4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Videos are not kept.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Once the log is saved, both the worker's temporary copy and the stored blob are deleted. Only the log remains.</w:t>
      </w:r>
    </w:p>
    <w:p w:rsidR="00000000" w:rsidDel="00000000" w:rsidP="00000000" w:rsidRDefault="00000000" w:rsidRPr="00000000" w14:paraId="00000102">
      <w:pPr>
        <w:spacing w:after="0" w:lineRule="auto"/>
        <w:jc w:val="center"/>
        <w:rPr/>
      </w:pPr>
      <w:r w:rsidDel="00000000" w:rsidR="00000000" w:rsidRPr="00000000">
        <w:rPr/>
        <w:drawing>
          <wp:inline distB="114300" distT="114300" distL="114300" distR="114300">
            <wp:extent cx="4690336" cy="2326407"/>
            <wp:effectExtent b="12700" l="12700" r="12700" t="12700"/>
            <wp:docPr id="9" name="image22.png"/>
            <a:graphic>
              <a:graphicData uri="http://schemas.openxmlformats.org/drawingml/2006/picture">
                <pic:pic>
                  <pic:nvPicPr>
                    <pic:cNvPr id="0" name="image22.png"/>
                    <pic:cNvPicPr preferRelativeResize="0"/>
                  </pic:nvPicPr>
                  <pic:blipFill>
                    <a:blip r:embed="rId10"/>
                    <a:srcRect b="0" l="0" r="0" t="0"/>
                    <a:stretch>
                      <a:fillRect/>
                    </a:stretch>
                  </pic:blipFill>
                  <pic:spPr>
                    <a:xfrm>
                      <a:off x="0" y="0"/>
                      <a:ext cx="4690336" cy="232640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03">
      <w:pPr>
        <w:spacing w:after="200" w:before="40" w:lineRule="auto"/>
        <w:jc w:val="center"/>
        <w:rPr/>
      </w:pPr>
      <w:r w:rsidDel="00000000" w:rsidR="00000000" w:rsidRPr="00000000">
        <w:rPr>
          <w:rFonts w:ascii="Times New Roman" w:cs="Times New Roman" w:eastAsia="Times New Roman" w:hAnsi="Times New Roman"/>
          <w:i w:val="1"/>
          <w:iCs w:val="1"/>
          <w:color w:val="000000"/>
          <w:sz w:val="24"/>
          <w:szCs w:val="24"/>
          <w:rtl w:val="0"/>
        </w:rPr>
        <w:t xml:space="preserve">Figure 5. Submitting a recording, with sampling rate and detector selection.</w:t>
      </w:r>
      <w:r w:rsidDel="00000000" w:rsidR="00000000" w:rsidRPr="00000000">
        <w:rPr>
          <w:rtl w:val="0"/>
        </w:rPr>
      </w:r>
    </w:p>
    <w:p w:rsidR="00000000" w:rsidDel="00000000" w:rsidP="00000000" w:rsidRDefault="00000000" w:rsidRPr="00000000" w14:paraId="00000104">
      <w:pPr>
        <w:pStyle w:val="Heading2"/>
        <w:spacing w:after="12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3.3 Action Discovery</w:t>
      </w: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4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Automatic discovery.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Uploading one demonstration recording produces a set of proposed actions, with no labelling from the user.</w:t>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4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Diverse review sets.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example images offered for review are spread out in embedding space rather than being near duplicates of one static screen.</w:t>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4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Curation.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Proposed actions can be renamed, merged, split and deleted. Images can be viewed full size and dragged between actions.</w:t>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4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Manual definition.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action set can also be built by hand without running discovery.</w:t>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4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Reusable sets.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reviewed set is saved under a name and reused for any number of training runs, edited later, or copied as a starting point.</w:t>
      </w:r>
    </w:p>
    <w:p w:rsidR="00000000" w:rsidDel="00000000" w:rsidP="00000000" w:rsidRDefault="00000000" w:rsidRPr="00000000" w14:paraId="0000010A">
      <w:pPr>
        <w:spacing w:after="0" w:lineRule="auto"/>
        <w:jc w:val="center"/>
        <w:rPr/>
      </w:pPr>
      <w:r w:rsidDel="00000000" w:rsidR="00000000" w:rsidRPr="00000000">
        <w:rPr/>
        <w:drawing>
          <wp:inline distB="114300" distT="114300" distL="114300" distR="114300">
            <wp:extent cx="5968838" cy="3003248"/>
            <wp:effectExtent b="12700" l="12700" r="12700" t="12700"/>
            <wp:docPr id="13" name="image20.png"/>
            <a:graphic>
              <a:graphicData uri="http://schemas.openxmlformats.org/drawingml/2006/picture">
                <pic:pic>
                  <pic:nvPicPr>
                    <pic:cNvPr id="0" name="image20.png"/>
                    <pic:cNvPicPr preferRelativeResize="0"/>
                  </pic:nvPicPr>
                  <pic:blipFill>
                    <a:blip r:embed="rId11"/>
                    <a:srcRect b="0" l="0" r="0" t="0"/>
                    <a:stretch>
                      <a:fillRect/>
                    </a:stretch>
                  </pic:blipFill>
                  <pic:spPr>
                    <a:xfrm>
                      <a:off x="0" y="0"/>
                      <a:ext cx="5968838" cy="300324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0B">
      <w:pPr>
        <w:spacing w:after="200" w:before="40" w:lineRule="auto"/>
        <w:jc w:val="center"/>
        <w:rPr/>
      </w:pPr>
      <w:r w:rsidDel="00000000" w:rsidR="00000000" w:rsidRPr="00000000">
        <w:rPr>
          <w:rFonts w:ascii="Times New Roman" w:cs="Times New Roman" w:eastAsia="Times New Roman" w:hAnsi="Times New Roman"/>
          <w:i w:val="1"/>
          <w:iCs w:val="1"/>
          <w:color w:val="000000"/>
          <w:sz w:val="24"/>
          <w:szCs w:val="24"/>
          <w:rtl w:val="0"/>
        </w:rPr>
        <w:t xml:space="preserve">Figure 6. The Create Actions screen, with proposed clusters awaiting review.</w:t>
      </w:r>
      <w:r w:rsidDel="00000000" w:rsidR="00000000" w:rsidRPr="00000000">
        <w:rPr>
          <w:rtl w:val="0"/>
        </w:rPr>
      </w:r>
    </w:p>
    <w:p w:rsidR="00000000" w:rsidDel="00000000" w:rsidP="00000000" w:rsidRDefault="00000000" w:rsidRPr="00000000" w14:paraId="0000010C">
      <w:pPr>
        <w:pStyle w:val="Heading2"/>
        <w:spacing w:after="12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3.4 Detector Training</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4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Training in the application.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external tool is involved at any point.</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4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Real held-out evaluation.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dataset is split into training, validation and test parts, stratified per class. Reported metrics come from the test part, which is used neither for fitting nor for tuning.</w:t>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4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Three reports side by side.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Every run reports test metrics for the image classifier alone, the text classifier alone, and the two fused, so the benefit of fusion is visible rather than assumed.</w:t>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4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Per-action detail.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Precision, recall, F1 and support for every action, plus overall accuracy and a confusion matrix.</w:t>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4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Configurable settings.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Epochs, batch size, learning rate and split ratios are all adjustable, with server side bounds.</w:t>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4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Live progress.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current stage is reported, and during fitting the current epoch with running accuracy and loss.</w:t>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4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Retry without re-upload.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failed run keeps its images so it can be re-run on exactly the same dataset.</w:t>
      </w:r>
    </w:p>
    <w:p w:rsidR="00000000" w:rsidDel="00000000" w:rsidP="00000000" w:rsidRDefault="00000000" w:rsidRPr="00000000" w14:paraId="00000114">
      <w:pPr>
        <w:spacing w:after="0" w:lineRule="auto"/>
        <w:jc w:val="center"/>
        <w:rPr/>
      </w:pPr>
      <w:r w:rsidDel="00000000" w:rsidR="00000000" w:rsidRPr="00000000">
        <w:rPr/>
        <w:drawing>
          <wp:inline distB="114300" distT="114300" distL="114300" distR="114300">
            <wp:extent cx="5124186" cy="3151188"/>
            <wp:effectExtent b="12700" l="12700" r="12700" t="12700"/>
            <wp:docPr id="4"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5124186" cy="315118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15">
      <w:pPr>
        <w:spacing w:after="200" w:before="40" w:lineRule="auto"/>
        <w:jc w:val="center"/>
        <w:rPr/>
      </w:pPr>
      <w:r w:rsidDel="00000000" w:rsidR="00000000" w:rsidRPr="00000000">
        <w:rPr>
          <w:rFonts w:ascii="Times New Roman" w:cs="Times New Roman" w:eastAsia="Times New Roman" w:hAnsi="Times New Roman"/>
          <w:i w:val="1"/>
          <w:iCs w:val="1"/>
          <w:color w:val="000000"/>
          <w:sz w:val="24"/>
          <w:szCs w:val="24"/>
          <w:rtl w:val="0"/>
        </w:rPr>
        <w:t xml:space="preserve">Figure 7. A finished training run showing accuracy, per-action metrics and the confusion matrix.</w:t>
      </w:r>
      <w:r w:rsidDel="00000000" w:rsidR="00000000" w:rsidRPr="00000000">
        <w:rPr>
          <w:rtl w:val="0"/>
        </w:rPr>
      </w:r>
    </w:p>
    <w:p w:rsidR="00000000" w:rsidDel="00000000" w:rsidP="00000000" w:rsidRDefault="00000000" w:rsidRPr="00000000" w14:paraId="00000116">
      <w:pPr>
        <w:pStyle w:val="Heading2"/>
        <w:spacing w:after="12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3.5 Detector Registry</w:t>
      </w: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4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Versioned detectors.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Each detector is stored with its labels, metrics, fusion settings and the training run that produced it.</w:t>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4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Activation and rollback.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One detector can be active at a time. Switching is immediate and needs no retraining.</w:t>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4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Comparison and detail.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Detectors can be compared in a list and inspected individually with the full evaluation report.</w:t>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4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Editable keyword rules.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per-action keyword list used by the first classifier tier can be changed at any time and applies immediately.</w:t>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4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Rename and delete.</w:t>
      </w:r>
      <w:r w:rsidDel="00000000" w:rsidR="00000000" w:rsidRPr="00000000">
        <w:rPr>
          <w:rtl w:val="0"/>
        </w:rPr>
      </w:r>
    </w:p>
    <w:p w:rsidR="00000000" w:rsidDel="00000000" w:rsidP="00000000" w:rsidRDefault="00000000" w:rsidRPr="00000000" w14:paraId="0000011C">
      <w:pPr>
        <w:pStyle w:val="Heading2"/>
        <w:spacing w:after="12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3.6 Activity Logs</w:t>
      </w:r>
      <w:r w:rsidDel="00000000" w:rsidR="00000000" w:rsidRPr="00000000">
        <w:rPr>
          <w:rtl w:val="0"/>
        </w:rPr>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4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Scene by scene view.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Each log is shown as an ordered list of scenes with start time, end time, duration, action, confidence, and which classifier tier decided the label.</w:t>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4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CSV export.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Any single log can be exported.</w:t>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4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Combined export.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Several logs can be exported as one file with a column identifying each source recording, ready for external statistical tools.</w:t>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4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CSV import.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log produced elsewhere can be imported instead of processing a recording, so the analytics work against existing data. The importer is tolerant of real files: column order and letter case are ignored, extra columns are reported rather than rejected, times may be HH:MM:SS, MM:SS or a plain number of seconds, and any two of start time, end time and duration are enough because the third is derived.</w:t>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4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Clear import errors.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Every problem in a file is reported at once, with line number and offending value, so a whole file can be fixed in one pass.</w:t>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4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Template.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minimal correctly shaped CSV is available as a starting point.</w:t>
      </w:r>
    </w:p>
    <w:p w:rsidR="00000000" w:rsidDel="00000000" w:rsidP="00000000" w:rsidRDefault="00000000" w:rsidRPr="00000000" w14:paraId="00000123">
      <w:pPr>
        <w:spacing w:after="0" w:lineRule="auto"/>
        <w:jc w:val="center"/>
        <w:rPr/>
      </w:pPr>
      <w:r w:rsidDel="00000000" w:rsidR="00000000" w:rsidRPr="00000000">
        <w:rPr/>
        <w:drawing>
          <wp:inline distB="114300" distT="114300" distL="114300" distR="114300">
            <wp:extent cx="6119820" cy="3556000"/>
            <wp:effectExtent b="12700" l="12700" r="12700" t="12700"/>
            <wp:docPr id="11"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6119820" cy="3556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24">
      <w:pPr>
        <w:spacing w:after="200" w:before="40" w:lineRule="auto"/>
        <w:jc w:val="center"/>
        <w:rPr/>
      </w:pPr>
      <w:r w:rsidDel="00000000" w:rsidR="00000000" w:rsidRPr="00000000">
        <w:rPr>
          <w:rFonts w:ascii="Times New Roman" w:cs="Times New Roman" w:eastAsia="Times New Roman" w:hAnsi="Times New Roman"/>
          <w:i w:val="1"/>
          <w:iCs w:val="1"/>
          <w:color w:val="000000"/>
          <w:sz w:val="24"/>
          <w:szCs w:val="24"/>
          <w:rtl w:val="0"/>
        </w:rPr>
        <w:t xml:space="preserve">Figure 8. An activity log shown scene by scene, with per-scene confidence.</w:t>
      </w:r>
      <w:r w:rsidDel="00000000" w:rsidR="00000000" w:rsidRPr="00000000">
        <w:rPr>
          <w:rtl w:val="0"/>
        </w:rPr>
      </w:r>
    </w:p>
    <w:p w:rsidR="00000000" w:rsidDel="00000000" w:rsidP="00000000" w:rsidRDefault="00000000" w:rsidRPr="00000000" w14:paraId="00000125">
      <w:pPr>
        <w:pStyle w:val="Heading2"/>
        <w:spacing w:after="12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3.7 Analytics</w:t>
      </w:r>
      <w:r w:rsidDel="00000000" w:rsidR="00000000" w:rsidRPr="00000000">
        <w:rPr>
          <w:rtl w:val="0"/>
        </w:rPr>
      </w:r>
    </w:p>
    <w:p w:rsidR="00000000" w:rsidDel="00000000" w:rsidP="00000000" w:rsidRDefault="00000000" w:rsidRPr="00000000" w14:paraId="00000126">
      <w:pPr>
        <w:spacing w:after="140" w:line="276" w:lineRule="auto"/>
        <w:jc w:val="both"/>
        <w:rPr/>
      </w:pPr>
      <w:r w:rsidDel="00000000" w:rsidR="00000000" w:rsidRPr="00000000">
        <w:rPr>
          <w:rFonts w:ascii="Times New Roman" w:cs="Times New Roman" w:eastAsia="Times New Roman" w:hAnsi="Times New Roman"/>
          <w:color w:val="000000"/>
          <w:sz w:val="24"/>
          <w:szCs w:val="24"/>
          <w:rtl w:val="0"/>
        </w:rPr>
        <w:t xml:space="preserve">Analytics has four tabs.</w:t>
      </w: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4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Overview.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Aggregate figures across the selected recordings: scene counts and time per action, distribution by classification source, and scene counts per recording.</w:t>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4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Sequential Pattern Mining.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Repeated action sequences across a set of recordings, with both sequence support and instance support, under configurable gap and window limits.</w:t>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4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Differential Sequence Mining.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statistical comparison of two groups of recordings, showing only patterns whose frequency differs significantly, under a selectable test and threshold.</w:t>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4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Video Timeline.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proportional colour coded timeline per recording. Colours are keyed to the action name and shared across every timeline on screen, so one action is one colour everywhere and recordings can be compared directly.</w:t>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4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Export.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Mining results export to CSV, and the Overview tab produces a combined PDF and CSV report.</w:t>
      </w:r>
    </w:p>
    <w:p w:rsidR="00000000" w:rsidDel="00000000" w:rsidP="00000000" w:rsidRDefault="00000000" w:rsidRPr="00000000" w14:paraId="0000012C">
      <w:pPr>
        <w:spacing w:after="0" w:lineRule="auto"/>
        <w:jc w:val="center"/>
        <w:rPr/>
      </w:pPr>
      <w:r w:rsidDel="00000000" w:rsidR="00000000" w:rsidRPr="00000000">
        <w:rPr/>
        <w:drawing>
          <wp:inline distB="114300" distT="114300" distL="114300" distR="114300">
            <wp:extent cx="3559013" cy="2924733"/>
            <wp:effectExtent b="12700" l="12700" r="12700" t="12700"/>
            <wp:docPr id="5" name="image19.png"/>
            <a:graphic>
              <a:graphicData uri="http://schemas.openxmlformats.org/drawingml/2006/picture">
                <pic:pic>
                  <pic:nvPicPr>
                    <pic:cNvPr id="0" name="image19.png"/>
                    <pic:cNvPicPr preferRelativeResize="0"/>
                  </pic:nvPicPr>
                  <pic:blipFill>
                    <a:blip r:embed="rId14"/>
                    <a:srcRect b="0" l="14701" r="15078" t="0"/>
                    <a:stretch>
                      <a:fillRect/>
                    </a:stretch>
                  </pic:blipFill>
                  <pic:spPr>
                    <a:xfrm>
                      <a:off x="0" y="0"/>
                      <a:ext cx="3559013" cy="292473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2D">
      <w:pPr>
        <w:spacing w:after="200" w:before="40" w:lineRule="auto"/>
        <w:jc w:val="center"/>
        <w:rPr/>
      </w:pPr>
      <w:r w:rsidDel="00000000" w:rsidR="00000000" w:rsidRPr="00000000">
        <w:rPr>
          <w:rFonts w:ascii="Times New Roman" w:cs="Times New Roman" w:eastAsia="Times New Roman" w:hAnsi="Times New Roman"/>
          <w:i w:val="1"/>
          <w:iCs w:val="1"/>
          <w:color w:val="000000"/>
          <w:sz w:val="24"/>
          <w:szCs w:val="24"/>
          <w:rtl w:val="0"/>
        </w:rPr>
        <w:t xml:space="preserve">Figure 9. Sequential Pattern Mining results with advanced gap and window options.</w:t>
      </w:r>
      <w:r w:rsidDel="00000000" w:rsidR="00000000" w:rsidRPr="00000000">
        <w:rPr>
          <w:rtl w:val="0"/>
        </w:rPr>
      </w:r>
    </w:p>
    <w:p w:rsidR="00000000" w:rsidDel="00000000" w:rsidP="00000000" w:rsidRDefault="00000000" w:rsidRPr="00000000" w14:paraId="0000012E">
      <w:pPr>
        <w:spacing w:after="0" w:lineRule="auto"/>
        <w:jc w:val="center"/>
        <w:rPr/>
      </w:pPr>
      <w:r w:rsidDel="00000000" w:rsidR="00000000" w:rsidRPr="00000000">
        <w:rPr/>
        <w:drawing>
          <wp:inline distB="114300" distT="114300" distL="114300" distR="114300">
            <wp:extent cx="3692743" cy="2990602"/>
            <wp:effectExtent b="12700" l="12700" r="12700" t="12700"/>
            <wp:docPr id="20" name="image21.png"/>
            <a:graphic>
              <a:graphicData uri="http://schemas.openxmlformats.org/drawingml/2006/picture">
                <pic:pic>
                  <pic:nvPicPr>
                    <pic:cNvPr id="0" name="image21.png"/>
                    <pic:cNvPicPr preferRelativeResize="0"/>
                  </pic:nvPicPr>
                  <pic:blipFill>
                    <a:blip r:embed="rId15"/>
                    <a:srcRect b="0" l="0" r="0" t="0"/>
                    <a:stretch>
                      <a:fillRect/>
                    </a:stretch>
                  </pic:blipFill>
                  <pic:spPr>
                    <a:xfrm>
                      <a:off x="0" y="0"/>
                      <a:ext cx="3692743" cy="299060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2F">
      <w:pPr>
        <w:spacing w:after="200" w:before="40" w:lineRule="auto"/>
        <w:jc w:val="center"/>
        <w:rPr/>
      </w:pPr>
      <w:r w:rsidDel="00000000" w:rsidR="00000000" w:rsidRPr="00000000">
        <w:rPr>
          <w:rFonts w:ascii="Times New Roman" w:cs="Times New Roman" w:eastAsia="Times New Roman" w:hAnsi="Times New Roman"/>
          <w:i w:val="1"/>
          <w:iCs w:val="1"/>
          <w:color w:val="000000"/>
          <w:sz w:val="24"/>
          <w:szCs w:val="24"/>
          <w:rtl w:val="0"/>
        </w:rPr>
        <w:t xml:space="preserve">Figure 10. Differential Sequence Mining comparing two groups of recordings.</w:t>
      </w:r>
      <w:r w:rsidDel="00000000" w:rsidR="00000000" w:rsidRPr="00000000">
        <w:rPr>
          <w:rtl w:val="0"/>
        </w:rPr>
      </w:r>
    </w:p>
    <w:p w:rsidR="00000000" w:rsidDel="00000000" w:rsidP="00000000" w:rsidRDefault="00000000" w:rsidRPr="00000000" w14:paraId="00000130">
      <w:pPr>
        <w:spacing w:after="0" w:lineRule="auto"/>
        <w:jc w:val="center"/>
        <w:rPr/>
      </w:pPr>
      <w:r w:rsidDel="00000000" w:rsidR="00000000" w:rsidRPr="00000000">
        <w:rPr/>
        <w:drawing>
          <wp:inline distB="114300" distT="114300" distL="114300" distR="114300">
            <wp:extent cx="4796969" cy="2153741"/>
            <wp:effectExtent b="12700" l="12700" r="12700" t="12700"/>
            <wp:docPr id="7"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4796969" cy="215374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31">
      <w:pPr>
        <w:spacing w:after="200" w:before="40" w:lineRule="auto"/>
        <w:jc w:val="center"/>
        <w:rPr/>
      </w:pPr>
      <w:r w:rsidDel="00000000" w:rsidR="00000000" w:rsidRPr="00000000">
        <w:rPr>
          <w:rFonts w:ascii="Times New Roman" w:cs="Times New Roman" w:eastAsia="Times New Roman" w:hAnsi="Times New Roman"/>
          <w:i w:val="1"/>
          <w:iCs w:val="1"/>
          <w:color w:val="000000"/>
          <w:sz w:val="24"/>
          <w:szCs w:val="24"/>
          <w:rtl w:val="0"/>
        </w:rPr>
        <w:t xml:space="preserve">Figure 11. The Video Timeline tab, with one action holding one colour across all recordings.</w:t>
      </w:r>
      <w:r w:rsidDel="00000000" w:rsidR="00000000" w:rsidRPr="00000000">
        <w:rPr>
          <w:rtl w:val="0"/>
        </w:rPr>
      </w:r>
    </w:p>
    <w:p w:rsidR="00000000" w:rsidDel="00000000" w:rsidP="00000000" w:rsidRDefault="00000000" w:rsidRPr="00000000" w14:paraId="00000132">
      <w:pPr>
        <w:pStyle w:val="Heading2"/>
        <w:spacing w:after="12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3.8 Administration</w:t>
      </w:r>
      <w:r w:rsidDel="00000000" w:rsidR="00000000" w:rsidRPr="00000000">
        <w:rPr>
          <w:rtl w:val="0"/>
        </w:rPr>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4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Users and roles.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Administrators can list users and change roles.</w:t>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4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Statistics.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Aggregate counts across the deployment.</w:t>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4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Maintenance.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Cleanup routines remove stale uploaded videos and orphaned discovery previews, suitable for scheduled runs.</w:t>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4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Web application only.</w:t>
      </w:r>
      <w:r w:rsidDel="00000000" w:rsidR="00000000" w:rsidRPr="00000000">
        <w:rPr>
          <w:rtl w:val="0"/>
        </w:rPr>
      </w:r>
    </w:p>
    <w:p w:rsidR="00000000" w:rsidDel="00000000" w:rsidP="00000000" w:rsidRDefault="00000000" w:rsidRPr="00000000" w14:paraId="00000137">
      <w:pPr>
        <w:pStyle w:val="Heading2"/>
        <w:spacing w:after="12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3.9 Supporting Features</w:t>
      </w:r>
      <w:r w:rsidDel="00000000" w:rsidR="00000000" w:rsidRPr="00000000">
        <w:rPr>
          <w:rtl w:val="0"/>
        </w:rPr>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4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In-application help.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help section documents every part of the product, with per-page links from a help icon in each page header.</w:t>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4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Tooltips.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Attached to navigation, tabs, form fields and primary actions throughout.</w:t>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4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Light and dark themes.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Applied consistently, including charts and timelines.</w:t>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4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Responsive layout.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web interface adapts from wide desktop down to narrow screens.</w:t>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4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Search metadata.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Public routes carry Open Graph, Twitter card and JSON-LD metadata with a generated sitemap. Signed-in routes are excluded from indexing.</w:t>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4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Product analytics.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Page views, sign-in events and key funnel events are instrumented in the web application.</w:t>
      </w:r>
    </w:p>
    <w:p w:rsidR="00000000" w:rsidDel="00000000" w:rsidP="00000000" w:rsidRDefault="00000000" w:rsidRPr="00000000" w14:paraId="0000013E">
      <w:pPr>
        <w:rPr/>
      </w:pPr>
      <w:r w:rsidDel="00000000" w:rsidR="00000000" w:rsidRPr="00000000">
        <w:br w:type="page"/>
      </w:r>
      <w:r w:rsidDel="00000000" w:rsidR="00000000" w:rsidRPr="00000000">
        <w:rPr>
          <w:rtl w:val="0"/>
        </w:rPr>
      </w:r>
    </w:p>
    <w:p w:rsidR="00000000" w:rsidDel="00000000" w:rsidP="00000000" w:rsidRDefault="00000000" w:rsidRPr="00000000" w14:paraId="0000013F">
      <w:pPr>
        <w:pStyle w:val="Heading1"/>
        <w:spacing w:after="160" w:before="360" w:lineRule="auto"/>
        <w:rPr/>
      </w:pPr>
      <w:r w:rsidDel="00000000" w:rsidR="00000000" w:rsidRPr="00000000">
        <w:rPr>
          <w:rFonts w:ascii="Times New Roman" w:cs="Times New Roman" w:eastAsia="Times New Roman" w:hAnsi="Times New Roman"/>
          <w:b w:val="1"/>
          <w:bCs w:val="1"/>
          <w:color w:val="000000"/>
          <w:sz w:val="32"/>
          <w:szCs w:val="32"/>
          <w:rtl w:val="0"/>
        </w:rPr>
        <w:t xml:space="preserve">4. Machine Learning Pipeline</w:t>
      </w:r>
      <w:r w:rsidDel="00000000" w:rsidR="00000000" w:rsidRPr="00000000">
        <w:rPr>
          <w:rtl w:val="0"/>
        </w:rPr>
      </w:r>
    </w:p>
    <w:p w:rsidR="00000000" w:rsidDel="00000000" w:rsidP="00000000" w:rsidRDefault="00000000" w:rsidRPr="00000000" w14:paraId="00000140">
      <w:pPr>
        <w:spacing w:after="140" w:line="276" w:lineRule="auto"/>
        <w:jc w:val="both"/>
        <w:rPr/>
      </w:pPr>
      <w:r w:rsidDel="00000000" w:rsidR="00000000" w:rsidRPr="00000000">
        <w:rPr>
          <w:rFonts w:ascii="Times New Roman" w:cs="Times New Roman" w:eastAsia="Times New Roman" w:hAnsi="Times New Roman"/>
          <w:color w:val="000000"/>
          <w:sz w:val="24"/>
          <w:szCs w:val="24"/>
          <w:rtl w:val="0"/>
        </w:rPr>
        <w:t xml:space="preserve">This section follows a frame through the pipeline in order. The same pipeline and the same constants run in both applications.</w:t>
      </w:r>
      <w:r w:rsidDel="00000000" w:rsidR="00000000" w:rsidRPr="00000000">
        <w:rPr>
          <w:rtl w:val="0"/>
        </w:rPr>
      </w:r>
    </w:p>
    <w:p w:rsidR="00000000" w:rsidDel="00000000" w:rsidP="00000000" w:rsidRDefault="00000000" w:rsidRPr="00000000" w14:paraId="00000141">
      <w:pPr>
        <w:pStyle w:val="Heading2"/>
        <w:spacing w:after="12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4.1 Frame Sampling</w:t>
      </w:r>
      <w:r w:rsidDel="00000000" w:rsidR="00000000" w:rsidRPr="00000000">
        <w:rPr>
          <w:rtl w:val="0"/>
        </w:rPr>
      </w:r>
    </w:p>
    <w:p w:rsidR="00000000" w:rsidDel="00000000" w:rsidP="00000000" w:rsidRDefault="00000000" w:rsidRPr="00000000" w14:paraId="00000142">
      <w:pPr>
        <w:spacing w:after="140" w:line="276"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Video is decoded in order and sampled at a fixed rate rather than classified frame by frame. Given a source frame rate </w:t>
      </w:r>
      <w:r w:rsidDel="00000000" w:rsidR="00000000" w:rsidRPr="00000000">
        <w:rPr>
          <w:rFonts w:ascii="Times New Roman" w:cs="Times New Roman" w:eastAsia="Times New Roman" w:hAnsi="Times New Roman"/>
          <w:b w:val="0"/>
          <w:bCs w:val="0"/>
          <w:i w:val="1"/>
          <w:iCs w:val="1"/>
          <w:color w:val="000000"/>
          <w:sz w:val="24"/>
          <w:szCs w:val="24"/>
          <w:rtl w:val="0"/>
        </w:rPr>
        <w:t xml:space="preserve">f</w:t>
      </w:r>
      <w:r w:rsidDel="00000000" w:rsidR="00000000" w:rsidRPr="00000000">
        <w:rPr>
          <w:rFonts w:ascii="Times New Roman" w:cs="Times New Roman" w:eastAsia="Times New Roman" w:hAnsi="Times New Roman"/>
          <w:b w:val="0"/>
          <w:bCs w:val="0"/>
          <w:i w:val="0"/>
          <w:iCs w:val="0"/>
          <w:color w:val="000000"/>
          <w:sz w:val="24"/>
          <w:szCs w:val="24"/>
          <w:rtl w:val="0"/>
        </w:rPr>
        <w:t xml:space="preserve">s and a target rate </w:t>
      </w:r>
      <w:r w:rsidDel="00000000" w:rsidR="00000000" w:rsidRPr="00000000">
        <w:rPr>
          <w:rFonts w:ascii="Times New Roman" w:cs="Times New Roman" w:eastAsia="Times New Roman" w:hAnsi="Times New Roman"/>
          <w:b w:val="0"/>
          <w:bCs w:val="0"/>
          <w:i w:val="1"/>
          <w:iCs w:val="1"/>
          <w:color w:val="000000"/>
          <w:sz w:val="24"/>
          <w:szCs w:val="24"/>
          <w:rtl w:val="0"/>
        </w:rPr>
        <w:t xml:space="preserve">f</w:t>
      </w:r>
      <w:r w:rsidDel="00000000" w:rsidR="00000000" w:rsidRPr="00000000">
        <w:rPr>
          <w:rFonts w:ascii="Times New Roman" w:cs="Times New Roman" w:eastAsia="Times New Roman" w:hAnsi="Times New Roman"/>
          <w:b w:val="0"/>
          <w:bCs w:val="0"/>
          <w:i w:val="0"/>
          <w:iCs w:val="0"/>
          <w:color w:val="000000"/>
          <w:sz w:val="24"/>
          <w:szCs w:val="24"/>
          <w:rtl w:val="0"/>
        </w:rPr>
        <w:t xml:space="preserve">d (default 2), the pipeline keeps every </w:t>
      </w:r>
      <w:r w:rsidDel="00000000" w:rsidR="00000000" w:rsidRPr="00000000">
        <w:rPr>
          <w:rFonts w:ascii="Times New Roman" w:cs="Times New Roman" w:eastAsia="Times New Roman" w:hAnsi="Times New Roman"/>
          <w:b w:val="0"/>
          <w:bCs w:val="0"/>
          <w:i w:val="1"/>
          <w:iCs w:val="1"/>
          <w:color w:val="000000"/>
          <w:sz w:val="24"/>
          <w:szCs w:val="24"/>
          <w:rtl w:val="0"/>
        </w:rPr>
        <w:t xml:space="preserve">n</w:t>
      </w:r>
      <w:r w:rsidDel="00000000" w:rsidR="00000000" w:rsidRPr="00000000">
        <w:rPr>
          <w:rFonts w:ascii="Times New Roman" w:cs="Times New Roman" w:eastAsia="Times New Roman" w:hAnsi="Times New Roman"/>
          <w:b w:val="0"/>
          <w:bCs w:val="0"/>
          <w:i w:val="0"/>
          <w:iCs w:val="0"/>
          <w:color w:val="000000"/>
          <w:sz w:val="24"/>
          <w:szCs w:val="24"/>
          <w:rtl w:val="0"/>
        </w:rPr>
        <w:t xml:space="preserve">th frame:</w:t>
      </w:r>
      <w:r w:rsidDel="00000000" w:rsidR="00000000" w:rsidRPr="00000000">
        <w:rPr>
          <w:rtl w:val="0"/>
        </w:rPr>
      </w:r>
    </w:p>
    <w:p w:rsidR="00000000" w:rsidDel="00000000" w:rsidP="00000000" w:rsidRDefault="00000000" w:rsidRPr="00000000" w14:paraId="00000143">
      <w:pPr>
        <w:spacing w:after="150" w:before="130" w:lineRule="auto"/>
        <w:jc w:val="center"/>
        <w:rPr/>
      </w:pPr>
      <w:r w:rsidDel="00000000" w:rsidR="00000000" w:rsidRPr="00000000">
        <w:rPr>
          <w:rFonts w:ascii="Times New Roman" w:cs="Times New Roman" w:eastAsia="Times New Roman" w:hAnsi="Times New Roman"/>
          <w:i w:val="1"/>
          <w:iCs w:val="1"/>
          <w:color w:val="000000"/>
          <w:sz w:val="24"/>
          <w:szCs w:val="24"/>
          <w:rtl w:val="0"/>
        </w:rPr>
        <w:t xml:space="preserve">n = max(1, round(f_s / f_d))</w:t>
      </w:r>
      <w:r w:rsidDel="00000000" w:rsidR="00000000" w:rsidRPr="00000000">
        <w:rPr>
          <w:rtl w:val="0"/>
        </w:rPr>
      </w:r>
    </w:p>
    <w:p w:rsidR="00000000" w:rsidDel="00000000" w:rsidP="00000000" w:rsidRDefault="00000000" w:rsidRPr="00000000" w14:paraId="00000144">
      <w:pPr>
        <w:spacing w:after="140" w:line="276" w:lineRule="auto"/>
        <w:jc w:val="both"/>
        <w:rPr/>
      </w:pPr>
      <w:r w:rsidDel="00000000" w:rsidR="00000000" w:rsidRPr="00000000">
        <w:rPr>
          <w:rFonts w:ascii="Times New Roman" w:cs="Times New Roman" w:eastAsia="Times New Roman" w:hAnsi="Times New Roman"/>
          <w:color w:val="000000"/>
          <w:sz w:val="24"/>
          <w:szCs w:val="24"/>
          <w:rtl w:val="0"/>
        </w:rPr>
        <w:t xml:space="preserve">Sampling twice per second places a scene boundary to within about half a second, far finer than any activity worth logging, while cutting forward passes by roughly ten times against a 25 to 30 fps source. Each frame's timestamp comes from the decoder's own position rather than from the frame index, so recordings with a variable frame rate stay correctly timed.</w:t>
      </w:r>
      <w:r w:rsidDel="00000000" w:rsidR="00000000" w:rsidRPr="00000000">
        <w:rPr>
          <w:rtl w:val="0"/>
        </w:rPr>
      </w:r>
    </w:p>
    <w:p w:rsidR="00000000" w:rsidDel="00000000" w:rsidP="00000000" w:rsidRDefault="00000000" w:rsidRPr="00000000" w14:paraId="00000145">
      <w:pPr>
        <w:pStyle w:val="Heading2"/>
        <w:spacing w:after="12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4.2 Image Preprocessing</w:t>
      </w:r>
      <w:r w:rsidDel="00000000" w:rsidR="00000000" w:rsidRPr="00000000">
        <w:rPr>
          <w:rtl w:val="0"/>
        </w:rPr>
      </w:r>
    </w:p>
    <w:p w:rsidR="00000000" w:rsidDel="00000000" w:rsidP="00000000" w:rsidRDefault="00000000" w:rsidRPr="00000000" w14:paraId="00000146">
      <w:pPr>
        <w:spacing w:after="140" w:line="276"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Frames are letterboxed, not stretched, to the 224 by 224 input. Aspect ratio is kept and the rest is padded black. For a frame of width </w:t>
      </w:r>
      <w:r w:rsidDel="00000000" w:rsidR="00000000" w:rsidRPr="00000000">
        <w:rPr>
          <w:rFonts w:ascii="Times New Roman" w:cs="Times New Roman" w:eastAsia="Times New Roman" w:hAnsi="Times New Roman"/>
          <w:b w:val="0"/>
          <w:bCs w:val="0"/>
          <w:i w:val="1"/>
          <w:iCs w:val="1"/>
          <w:color w:val="000000"/>
          <w:sz w:val="24"/>
          <w:szCs w:val="24"/>
          <w:rtl w:val="0"/>
        </w:rPr>
        <w:t xml:space="preserve">W</w:t>
      </w:r>
      <w:r w:rsidDel="00000000" w:rsidR="00000000" w:rsidRPr="00000000">
        <w:rPr>
          <w:rFonts w:ascii="Times New Roman" w:cs="Times New Roman" w:eastAsia="Times New Roman" w:hAnsi="Times New Roman"/>
          <w:b w:val="0"/>
          <w:bCs w:val="0"/>
          <w:i w:val="0"/>
          <w:iCs w:val="0"/>
          <w:color w:val="000000"/>
          <w:sz w:val="24"/>
          <w:szCs w:val="24"/>
          <w:rtl w:val="0"/>
        </w:rPr>
        <w:t xml:space="preserve"> and height </w:t>
      </w:r>
      <w:r w:rsidDel="00000000" w:rsidR="00000000" w:rsidRPr="00000000">
        <w:rPr>
          <w:rFonts w:ascii="Times New Roman" w:cs="Times New Roman" w:eastAsia="Times New Roman" w:hAnsi="Times New Roman"/>
          <w:b w:val="0"/>
          <w:bCs w:val="0"/>
          <w:i w:val="1"/>
          <w:iCs w:val="1"/>
          <w:color w:val="000000"/>
          <w:sz w:val="24"/>
          <w:szCs w:val="24"/>
          <w:rtl w:val="0"/>
        </w:rPr>
        <w:t xml:space="preserve">H</w:t>
      </w:r>
      <w:r w:rsidDel="00000000" w:rsidR="00000000" w:rsidRPr="00000000">
        <w:rPr>
          <w:rFonts w:ascii="Times New Roman" w:cs="Times New Roman" w:eastAsia="Times New Roman" w:hAnsi="Times New Roman"/>
          <w:b w:val="0"/>
          <w:bCs w:val="0"/>
          <w:i w:val="0"/>
          <w:iCs w:val="0"/>
          <w:color w:val="000000"/>
          <w:sz w:val="24"/>
          <w:szCs w:val="24"/>
          <w:rtl w:val="0"/>
        </w:rPr>
        <w:t xml:space="preserve">, with target side </w:t>
      </w:r>
      <w:r w:rsidDel="00000000" w:rsidR="00000000" w:rsidRPr="00000000">
        <w:rPr>
          <w:rFonts w:ascii="Times New Roman" w:cs="Times New Roman" w:eastAsia="Times New Roman" w:hAnsi="Times New Roman"/>
          <w:b w:val="0"/>
          <w:bCs w:val="0"/>
          <w:i w:val="1"/>
          <w:iCs w:val="1"/>
          <w:color w:val="000000"/>
          <w:sz w:val="24"/>
          <w:szCs w:val="24"/>
          <w:rtl w:val="0"/>
        </w:rPr>
        <w:t xml:space="preserve">S</w:t>
      </w:r>
      <w:r w:rsidDel="00000000" w:rsidR="00000000" w:rsidRPr="00000000">
        <w:rPr>
          <w:rFonts w:ascii="Times New Roman" w:cs="Times New Roman" w:eastAsia="Times New Roman" w:hAnsi="Times New Roman"/>
          <w:b w:val="0"/>
          <w:bCs w:val="0"/>
          <w:i w:val="0"/>
          <w:iCs w:val="0"/>
          <w:color w:val="000000"/>
          <w:sz w:val="24"/>
          <w:szCs w:val="24"/>
          <w:rtl w:val="0"/>
        </w:rPr>
        <w:t xml:space="preserve"> = 224:</w:t>
      </w:r>
      <w:r w:rsidDel="00000000" w:rsidR="00000000" w:rsidRPr="00000000">
        <w:rPr>
          <w:rtl w:val="0"/>
        </w:rPr>
      </w:r>
    </w:p>
    <w:p w:rsidR="00000000" w:rsidDel="00000000" w:rsidP="00000000" w:rsidRDefault="00000000" w:rsidRPr="00000000" w14:paraId="00000147">
      <w:pPr>
        <w:spacing w:after="150" w:before="130" w:lineRule="auto"/>
        <w:jc w:val="center"/>
        <w:rPr/>
      </w:pPr>
      <w:r w:rsidDel="00000000" w:rsidR="00000000" w:rsidRPr="00000000">
        <w:rPr>
          <w:rFonts w:ascii="Times New Roman" w:cs="Times New Roman" w:eastAsia="Times New Roman" w:hAnsi="Times New Roman"/>
          <w:i w:val="1"/>
          <w:iCs w:val="1"/>
          <w:color w:val="000000"/>
          <w:sz w:val="24"/>
          <w:szCs w:val="24"/>
          <w:rtl w:val="0"/>
        </w:rPr>
        <w:t xml:space="preserve">s = min(S / W, S / H),   W′ = floor(sW),   H′ = floor(sH)</w:t>
      </w:r>
      <w:r w:rsidDel="00000000" w:rsidR="00000000" w:rsidRPr="00000000">
        <w:rPr>
          <w:rtl w:val="0"/>
        </w:rPr>
      </w:r>
    </w:p>
    <w:p w:rsidR="00000000" w:rsidDel="00000000" w:rsidP="00000000" w:rsidRDefault="00000000" w:rsidRPr="00000000" w14:paraId="00000148">
      <w:pPr>
        <w:spacing w:after="140" w:line="276" w:lineRule="auto"/>
        <w:jc w:val="both"/>
        <w:rPr/>
      </w:pPr>
      <w:r w:rsidDel="00000000" w:rsidR="00000000" w:rsidRPr="00000000">
        <w:rPr>
          <w:rFonts w:ascii="Times New Roman" w:cs="Times New Roman" w:eastAsia="Times New Roman" w:hAnsi="Times New Roman"/>
          <w:color w:val="000000"/>
          <w:sz w:val="24"/>
          <w:szCs w:val="24"/>
          <w:rtl w:val="0"/>
        </w:rPr>
        <w:t xml:space="preserve">The resized image is pasted centred using Lanczos resampling, then pixels are scaled to the range MobileNetV2 expects:</w:t>
      </w:r>
      <w:r w:rsidDel="00000000" w:rsidR="00000000" w:rsidRPr="00000000">
        <w:rPr>
          <w:rtl w:val="0"/>
        </w:rPr>
      </w:r>
    </w:p>
    <w:p w:rsidR="00000000" w:rsidDel="00000000" w:rsidP="00000000" w:rsidRDefault="00000000" w:rsidRPr="00000000" w14:paraId="00000149">
      <w:pPr>
        <w:spacing w:after="150" w:before="130" w:lineRule="auto"/>
        <w:jc w:val="center"/>
        <w:rPr/>
      </w:pPr>
      <w:r w:rsidDel="00000000" w:rsidR="00000000" w:rsidRPr="00000000">
        <w:rPr>
          <w:rFonts w:ascii="Gungsuh" w:cs="Gungsuh" w:eastAsia="Gungsuh" w:hAnsi="Gungsuh"/>
          <w:i w:val="1"/>
          <w:iCs w:val="1"/>
          <w:color w:val="000000"/>
          <w:sz w:val="24"/>
          <w:szCs w:val="24"/>
          <w:rtl w:val="0"/>
        </w:rPr>
        <w:t xml:space="preserve">x′ = x / 127.5 − 1,   x in [0, 255] gives x′ in [−1, 1]</w:t>
      </w:r>
      <w:r w:rsidDel="00000000" w:rsidR="00000000" w:rsidRPr="00000000">
        <w:rPr>
          <w:rtl w:val="0"/>
        </w:rPr>
      </w:r>
    </w:p>
    <w:p w:rsidR="00000000" w:rsidDel="00000000" w:rsidP="00000000" w:rsidRDefault="00000000" w:rsidRPr="00000000" w14:paraId="0000014A">
      <w:pPr>
        <w:spacing w:after="140" w:line="276" w:lineRule="auto"/>
        <w:jc w:val="both"/>
        <w:rPr/>
      </w:pPr>
      <w:r w:rsidDel="00000000" w:rsidR="00000000" w:rsidRPr="00000000">
        <w:rPr>
          <w:rFonts w:ascii="Times New Roman" w:cs="Times New Roman" w:eastAsia="Times New Roman" w:hAnsi="Times New Roman"/>
          <w:color w:val="000000"/>
          <w:sz w:val="24"/>
          <w:szCs w:val="24"/>
          <w:rtl w:val="0"/>
        </w:rPr>
        <w:t xml:space="preserve">Keeping the aspect ratio matters more here than in general image work. Screen recordings vary widely in resolution, and stretching would make the same interface element look different depending on the capture device. The identical transform runs at training time and at inference time, which is what makes the reported test metrics predict live behaviour.</w:t>
      </w:r>
      <w:r w:rsidDel="00000000" w:rsidR="00000000" w:rsidRPr="00000000">
        <w:rPr>
          <w:rtl w:val="0"/>
        </w:rPr>
      </w:r>
    </w:p>
    <w:p w:rsidR="00000000" w:rsidDel="00000000" w:rsidP="00000000" w:rsidRDefault="00000000" w:rsidRPr="00000000" w14:paraId="0000014B">
      <w:pPr>
        <w:spacing w:after="140" w:line="276" w:lineRule="auto"/>
        <w:jc w:val="both"/>
        <w:rPr/>
      </w:pPr>
      <w:r w:rsidDel="00000000" w:rsidR="00000000" w:rsidRPr="00000000">
        <w:rPr>
          <w:rFonts w:ascii="Times New Roman" w:cs="Times New Roman" w:eastAsia="Times New Roman" w:hAnsi="Times New Roman"/>
          <w:color w:val="000000"/>
          <w:sz w:val="24"/>
          <w:szCs w:val="24"/>
          <w:rtl w:val="0"/>
        </w:rPr>
        <w:t xml:space="preserve">One consequence is worth noting. The model holds no preprocessing layer of its own; every caller normalises before the tensor reaches the network. This matches the bundled default model, which is a plain graph with no such layer, and it must stay that way. Adding a preprocessing layer inside the model would normalise twice, squeezing the whole input range into a narrow band near minus one and destroying most of the signal.</w:t>
      </w:r>
      <w:r w:rsidDel="00000000" w:rsidR="00000000" w:rsidRPr="00000000">
        <w:rPr>
          <w:rtl w:val="0"/>
        </w:rPr>
      </w:r>
    </w:p>
    <w:p w:rsidR="00000000" w:rsidDel="00000000" w:rsidP="00000000" w:rsidRDefault="00000000" w:rsidRPr="00000000" w14:paraId="0000014C">
      <w:pPr>
        <w:pStyle w:val="Heading2"/>
        <w:spacing w:after="12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4.3 The Image Classifier</w:t>
      </w:r>
      <w:r w:rsidDel="00000000" w:rsidR="00000000" w:rsidRPr="00000000">
        <w:rPr>
          <w:rtl w:val="0"/>
        </w:rPr>
      </w:r>
    </w:p>
    <w:p w:rsidR="00000000" w:rsidDel="00000000" w:rsidP="00000000" w:rsidRDefault="00000000" w:rsidRPr="00000000" w14:paraId="0000014D">
      <w:pPr>
        <w:spacing w:after="140" w:line="276" w:lineRule="auto"/>
        <w:jc w:val="both"/>
        <w:rPr/>
      </w:pPr>
      <w:r w:rsidDel="00000000" w:rsidR="00000000" w:rsidRPr="00000000">
        <w:rPr>
          <w:rFonts w:ascii="Times New Roman" w:cs="Times New Roman" w:eastAsia="Times New Roman" w:hAnsi="Times New Roman"/>
          <w:color w:val="000000"/>
          <w:sz w:val="24"/>
          <w:szCs w:val="24"/>
          <w:rtl w:val="0"/>
        </w:rPr>
        <w:t xml:space="preserve">The classifier is a transfer learning model on a MobileNetV2 backbone pretrained on ImageNet, with global average pooling and no classification head. The backbone is frozen and only the head is trained.</w:t>
      </w:r>
      <w:r w:rsidDel="00000000" w:rsidR="00000000" w:rsidRPr="00000000">
        <w:rPr>
          <w:rtl w:val="0"/>
        </w:rPr>
      </w:r>
    </w:p>
    <w:p w:rsidR="00000000" w:rsidDel="00000000" w:rsidP="00000000" w:rsidRDefault="00000000" w:rsidRPr="00000000" w14:paraId="0000014E">
      <w:pPr>
        <w:spacing w:after="160" w:before="120" w:lineRule="auto"/>
        <w:ind w:left="340" w:firstLine="0"/>
        <w:rPr/>
      </w:pPr>
      <w:r w:rsidDel="00000000" w:rsidR="00000000" w:rsidRPr="00000000">
        <w:rPr>
          <w:rFonts w:ascii="Courier New" w:cs="Courier New" w:eastAsia="Courier New" w:hAnsi="Courier New"/>
          <w:color w:val="000000"/>
          <w:sz w:val="20"/>
          <w:szCs w:val="20"/>
          <w:rtl w:val="0"/>
        </w:rPr>
        <w:t xml:space="preserve">Input(224, 224, 3)</w:t>
      </w:r>
      <w:r w:rsidDel="00000000" w:rsidR="00000000" w:rsidRPr="00000000">
        <w:rPr>
          <w:rtl w:val="0"/>
        </w:rPr>
        <w:br w:type="textWrapping"/>
      </w:r>
      <w:r w:rsidDel="00000000" w:rsidR="00000000" w:rsidRPr="00000000">
        <w:rPr>
          <w:rFonts w:ascii="Courier New" w:cs="Courier New" w:eastAsia="Courier New" w:hAnsi="Courier New"/>
          <w:color w:val="000000"/>
          <w:sz w:val="20"/>
          <w:szCs w:val="20"/>
          <w:rtl w:val="0"/>
        </w:rPr>
        <w:t xml:space="preserve">  └─ MobileNetV2(weights='imagenet', include_top=False, pooling='avg')   [frozen]</w:t>
      </w:r>
      <w:r w:rsidDel="00000000" w:rsidR="00000000" w:rsidRPr="00000000">
        <w:rPr>
          <w:rtl w:val="0"/>
        </w:rPr>
        <w:br w:type="textWrapping"/>
      </w:r>
      <w:r w:rsidDel="00000000" w:rsidR="00000000" w:rsidRPr="00000000">
        <w:rPr>
          <w:rFonts w:ascii="Courier New" w:cs="Courier New" w:eastAsia="Courier New" w:hAnsi="Courier New"/>
          <w:color w:val="000000"/>
          <w:sz w:val="20"/>
          <w:szCs w:val="20"/>
          <w:rtl w:val="0"/>
        </w:rPr>
        <w:t xml:space="preserve">       └─ Dense(128, activation='relu')</w:t>
      </w:r>
      <w:r w:rsidDel="00000000" w:rsidR="00000000" w:rsidRPr="00000000">
        <w:rPr>
          <w:rtl w:val="0"/>
        </w:rPr>
        <w:br w:type="textWrapping"/>
      </w:r>
      <w:r w:rsidDel="00000000" w:rsidR="00000000" w:rsidRPr="00000000">
        <w:rPr>
          <w:rFonts w:ascii="Courier New" w:cs="Courier New" w:eastAsia="Courier New" w:hAnsi="Courier New"/>
          <w:color w:val="000000"/>
          <w:sz w:val="20"/>
          <w:szCs w:val="20"/>
          <w:rtl w:val="0"/>
        </w:rPr>
        <w:t xml:space="preserve">            └─ Dropout(0.2)</w:t>
      </w:r>
      <w:r w:rsidDel="00000000" w:rsidR="00000000" w:rsidRPr="00000000">
        <w:rPr>
          <w:rtl w:val="0"/>
        </w:rPr>
        <w:br w:type="textWrapping"/>
      </w:r>
      <w:r w:rsidDel="00000000" w:rsidR="00000000" w:rsidRPr="00000000">
        <w:rPr>
          <w:rFonts w:ascii="Courier New" w:cs="Courier New" w:eastAsia="Courier New" w:hAnsi="Courier New"/>
          <w:color w:val="000000"/>
          <w:sz w:val="20"/>
          <w:szCs w:val="20"/>
          <w:rtl w:val="0"/>
        </w:rPr>
        <w:t xml:space="preserve">                 └─ Dense(num_classes, activation='softmax')</w:t>
      </w:r>
      <w:r w:rsidDel="00000000" w:rsidR="00000000" w:rsidRPr="00000000">
        <w:rPr>
          <w:rtl w:val="0"/>
        </w:rPr>
        <w:br w:type="textWrapping"/>
        <w:br w:type="textWrapping"/>
      </w:r>
      <w:r w:rsidDel="00000000" w:rsidR="00000000" w:rsidRPr="00000000">
        <w:rPr>
          <w:rFonts w:ascii="Courier New" w:cs="Courier New" w:eastAsia="Courier New" w:hAnsi="Courier New"/>
          <w:color w:val="000000"/>
          <w:sz w:val="20"/>
          <w:szCs w:val="20"/>
          <w:rtl w:val="0"/>
        </w:rPr>
        <w:t xml:space="preserve">optimizer  Adam(learning_rate=1e-3)</w:t>
      </w:r>
      <w:r w:rsidDel="00000000" w:rsidR="00000000" w:rsidRPr="00000000">
        <w:rPr>
          <w:rtl w:val="0"/>
        </w:rPr>
        <w:br w:type="textWrapping"/>
      </w:r>
      <w:r w:rsidDel="00000000" w:rsidR="00000000" w:rsidRPr="00000000">
        <w:rPr>
          <w:rFonts w:ascii="Courier New" w:cs="Courier New" w:eastAsia="Courier New" w:hAnsi="Courier New"/>
          <w:color w:val="000000"/>
          <w:sz w:val="20"/>
          <w:szCs w:val="20"/>
          <w:rtl w:val="0"/>
        </w:rPr>
        <w:t xml:space="preserve">loss       sparse_categorical_crossentropy</w:t>
      </w:r>
      <w:r w:rsidDel="00000000" w:rsidR="00000000" w:rsidRPr="00000000">
        <w:rPr>
          <w:rtl w:val="0"/>
        </w:rPr>
        <w:br w:type="textWrapping"/>
      </w:r>
      <w:r w:rsidDel="00000000" w:rsidR="00000000" w:rsidRPr="00000000">
        <w:rPr>
          <w:rFonts w:ascii="Courier New" w:cs="Courier New" w:eastAsia="Courier New" w:hAnsi="Courier New"/>
          <w:color w:val="000000"/>
          <w:sz w:val="20"/>
          <w:szCs w:val="20"/>
          <w:rtl w:val="0"/>
        </w:rPr>
        <w:t xml:space="preserve">metrics    accuracy</w:t>
      </w:r>
      <w:r w:rsidDel="00000000" w:rsidR="00000000" w:rsidRPr="00000000">
        <w:rPr>
          <w:rtl w:val="0"/>
        </w:rPr>
      </w:r>
    </w:p>
    <w:p w:rsidR="00000000" w:rsidDel="00000000" w:rsidP="00000000" w:rsidRDefault="00000000" w:rsidRPr="00000000" w14:paraId="0000014F">
      <w:pPr>
        <w:spacing w:after="140" w:line="276" w:lineRule="auto"/>
        <w:jc w:val="both"/>
        <w:rPr/>
      </w:pPr>
      <w:r w:rsidDel="00000000" w:rsidR="00000000" w:rsidRPr="00000000">
        <w:rPr>
          <w:rFonts w:ascii="Times New Roman" w:cs="Times New Roman" w:eastAsia="Times New Roman" w:hAnsi="Times New Roman"/>
          <w:color w:val="000000"/>
          <w:sz w:val="24"/>
          <w:szCs w:val="24"/>
          <w:rtl w:val="0"/>
        </w:rPr>
        <w:t xml:space="preserve">Freezing the backbone is what makes the product's core promise practical. Only the head is trainable, so a typical dataset of 20 to 25 images per action trains in under a minute on CPU with no GPU needed. It also resists overfitting on datasets that small, which a fully fine-tuned network would not.</w:t>
      </w:r>
      <w:r w:rsidDel="00000000" w:rsidR="00000000" w:rsidRPr="00000000">
        <w:rPr>
          <w:rtl w:val="0"/>
        </w:rPr>
      </w:r>
    </w:p>
    <w:p w:rsidR="00000000" w:rsidDel="00000000" w:rsidP="00000000" w:rsidRDefault="00000000" w:rsidRPr="00000000" w14:paraId="00000150">
      <w:pPr>
        <w:spacing w:after="140" w:line="276" w:lineRule="auto"/>
        <w:jc w:val="both"/>
        <w:rPr/>
      </w:pPr>
      <w:r w:rsidDel="00000000" w:rsidR="00000000" w:rsidRPr="00000000">
        <w:rPr>
          <w:rFonts w:ascii="Times New Roman" w:cs="Times New Roman" w:eastAsia="Times New Roman" w:hAnsi="Times New Roman"/>
          <w:color w:val="000000"/>
          <w:sz w:val="24"/>
          <w:szCs w:val="24"/>
          <w:rtl w:val="0"/>
        </w:rPr>
        <w:t xml:space="preserve">The softmax output is a probability vector over the actions. The fusion stage uses that whole vector, not just the top label.</w:t>
      </w:r>
      <w:r w:rsidDel="00000000" w:rsidR="00000000" w:rsidRPr="00000000">
        <w:rPr>
          <w:rtl w:val="0"/>
        </w:rPr>
      </w:r>
    </w:p>
    <w:p w:rsidR="00000000" w:rsidDel="00000000" w:rsidP="00000000" w:rsidRDefault="00000000" w:rsidRPr="00000000" w14:paraId="00000151">
      <w:pPr>
        <w:spacing w:after="0" w:lineRule="auto"/>
        <w:jc w:val="center"/>
        <w:rPr/>
      </w:pPr>
      <w:r w:rsidDel="00000000" w:rsidR="00000000" w:rsidRPr="00000000">
        <w:rPr/>
        <w:drawing>
          <wp:inline distB="114300" distT="114300" distL="114300" distR="114300">
            <wp:extent cx="4828223" cy="4377689"/>
            <wp:effectExtent b="12700" l="12700" r="12700" t="12700"/>
            <wp:docPr id="8"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4828223" cy="4377689"/>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52">
      <w:pPr>
        <w:spacing w:after="200" w:before="40" w:lineRule="auto"/>
        <w:jc w:val="center"/>
        <w:rPr/>
      </w:pPr>
      <w:r w:rsidDel="00000000" w:rsidR="00000000" w:rsidRPr="00000000">
        <w:rPr>
          <w:rFonts w:ascii="Times New Roman" w:cs="Times New Roman" w:eastAsia="Times New Roman" w:hAnsi="Times New Roman"/>
          <w:i w:val="1"/>
          <w:iCs w:val="1"/>
          <w:color w:val="000000"/>
          <w:sz w:val="24"/>
          <w:szCs w:val="24"/>
          <w:rtl w:val="0"/>
        </w:rPr>
        <w:t xml:space="preserve">Figure 12. The detector training pipeline, from action set through to the registry.</w:t>
      </w:r>
      <w:r w:rsidDel="00000000" w:rsidR="00000000" w:rsidRPr="00000000">
        <w:rPr>
          <w:rtl w:val="0"/>
        </w:rPr>
      </w:r>
    </w:p>
    <w:p w:rsidR="00000000" w:rsidDel="00000000" w:rsidP="00000000" w:rsidRDefault="00000000" w:rsidRPr="00000000" w14:paraId="00000153">
      <w:pPr>
        <w:pStyle w:val="Heading3"/>
        <w:spacing w:after="100" w:before="200" w:lineRule="auto"/>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4.3.1 Data Splitting</w:t>
      </w:r>
      <w:r w:rsidDel="00000000" w:rsidR="00000000" w:rsidRPr="00000000">
        <w:rPr>
          <w:rtl w:val="0"/>
        </w:rPr>
      </w:r>
    </w:p>
    <w:p w:rsidR="00000000" w:rsidDel="00000000" w:rsidP="00000000" w:rsidRDefault="00000000" w:rsidRPr="00000000" w14:paraId="00000154">
      <w:pPr>
        <w:spacing w:after="140" w:line="276" w:lineRule="auto"/>
        <w:jc w:val="both"/>
        <w:rPr/>
      </w:pPr>
      <w:r w:rsidDel="00000000" w:rsidR="00000000" w:rsidRPr="00000000">
        <w:rPr>
          <w:rFonts w:ascii="Times New Roman" w:cs="Times New Roman" w:eastAsia="Times New Roman" w:hAnsi="Times New Roman"/>
          <w:color w:val="000000"/>
          <w:sz w:val="24"/>
          <w:szCs w:val="24"/>
          <w:rtl w:val="0"/>
        </w:rPr>
        <w:t xml:space="preserve">The dataset is split per class, so every action appears in every part in proportion to its size. Defaults are 0.70 training, 0.15 validation and 0.15 test, with a fixed random seed so runs are reproducible.</w:t>
      </w:r>
      <w:r w:rsidDel="00000000" w:rsidR="00000000" w:rsidRPr="00000000">
        <w:rPr>
          <w:rtl w:val="0"/>
        </w:rPr>
      </w:r>
    </w:p>
    <w:p w:rsidR="00000000" w:rsidDel="00000000" w:rsidP="00000000" w:rsidRDefault="00000000" w:rsidRPr="00000000" w14:paraId="00000155">
      <w:pPr>
        <w:spacing w:after="140" w:line="276"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Splitting happens in two steps per class. The training part is taken first, then the rest is divided between validation and test in the ratio </w:t>
      </w:r>
      <w:r w:rsidDel="00000000" w:rsidR="00000000" w:rsidRPr="00000000">
        <w:rPr>
          <w:rFonts w:ascii="Times New Roman" w:cs="Times New Roman" w:eastAsia="Times New Roman" w:hAnsi="Times New Roman"/>
          <w:b w:val="0"/>
          <w:bCs w:val="0"/>
          <w:i w:val="1"/>
          <w:iCs w:val="1"/>
          <w:color w:val="000000"/>
          <w:sz w:val="24"/>
          <w:szCs w:val="24"/>
          <w:rtl w:val="0"/>
        </w:rPr>
        <w:t xml:space="preserve">v</w:t>
      </w:r>
      <w:r w:rsidDel="00000000" w:rsidR="00000000" w:rsidRPr="00000000">
        <w:rPr>
          <w:rFonts w:ascii="Times New Roman" w:cs="Times New Roman" w:eastAsia="Times New Roman" w:hAnsi="Times New Roman"/>
          <w:b w:val="0"/>
          <w:bCs w:val="0"/>
          <w:i w:val="0"/>
          <w:iCs w:val="0"/>
          <w:color w:val="000000"/>
          <w:sz w:val="24"/>
          <w:szCs w:val="24"/>
          <w:rtl w:val="0"/>
        </w:rPr>
        <w:t xml:space="preserve"> / (</w:t>
      </w:r>
      <w:r w:rsidDel="00000000" w:rsidR="00000000" w:rsidRPr="00000000">
        <w:rPr>
          <w:rFonts w:ascii="Times New Roman" w:cs="Times New Roman" w:eastAsia="Times New Roman" w:hAnsi="Times New Roman"/>
          <w:b w:val="0"/>
          <w:bCs w:val="0"/>
          <w:i w:val="1"/>
          <w:iCs w:val="1"/>
          <w:color w:val="000000"/>
          <w:sz w:val="24"/>
          <w:szCs w:val="24"/>
          <w:rtl w:val="0"/>
        </w:rPr>
        <w:t xml:space="preserve">v</w:t>
      </w:r>
      <w:r w:rsidDel="00000000" w:rsidR="00000000" w:rsidRPr="00000000">
        <w:rPr>
          <w:rFonts w:ascii="Times New Roman" w:cs="Times New Roman" w:eastAsia="Times New Roman" w:hAnsi="Times New Roman"/>
          <w:b w:val="0"/>
          <w:bCs w:val="0"/>
          <w:i w:val="0"/>
          <w:iCs w:val="0"/>
          <w:color w:val="000000"/>
          <w:sz w:val="24"/>
          <w:szCs w:val="24"/>
          <w:rtl w:val="0"/>
        </w:rPr>
        <w:t xml:space="preserve"> + </w:t>
      </w:r>
      <w:r w:rsidDel="00000000" w:rsidR="00000000" w:rsidRPr="00000000">
        <w:rPr>
          <w:rFonts w:ascii="Times New Roman" w:cs="Times New Roman" w:eastAsia="Times New Roman" w:hAnsi="Times New Roman"/>
          <w:b w:val="0"/>
          <w:bCs w:val="0"/>
          <w:i w:val="1"/>
          <w:iCs w:val="1"/>
          <w:color w:val="000000"/>
          <w:sz w:val="24"/>
          <w:szCs w:val="24"/>
          <w:rtl w:val="0"/>
        </w:rPr>
        <w:t xml:space="preserve">t</w:t>
      </w:r>
      <w:r w:rsidDel="00000000" w:rsidR="00000000" w:rsidRPr="00000000">
        <w:rPr>
          <w:rFonts w:ascii="Times New Roman" w:cs="Times New Roman" w:eastAsia="Times New Roman" w:hAnsi="Times New Roman"/>
          <w:b w:val="0"/>
          <w:bCs w:val="0"/>
          <w:i w:val="0"/>
          <w:iCs w:val="0"/>
          <w:color w:val="000000"/>
          <w:sz w:val="24"/>
          <w:szCs w:val="24"/>
          <w:rtl w:val="0"/>
        </w:rPr>
        <w:t xml:space="preserve">). If a class has fewer than two images left after the training split, everything remaining goes to validation and that class contributes no test images. That case is visible in the per-class support figures rather than hidden.</w:t>
      </w:r>
      <w:r w:rsidDel="00000000" w:rsidR="00000000" w:rsidRPr="00000000">
        <w:rPr>
          <w:rtl w:val="0"/>
        </w:rPr>
      </w:r>
    </w:p>
    <w:p w:rsidR="00000000" w:rsidDel="00000000" w:rsidP="00000000" w:rsidRDefault="00000000" w:rsidRPr="00000000" w14:paraId="00000156">
      <w:pPr>
        <w:pStyle w:val="Heading2"/>
        <w:spacing w:after="12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4.4 Text Extraction</w:t>
      </w:r>
      <w:r w:rsidDel="00000000" w:rsidR="00000000" w:rsidRPr="00000000">
        <w:rPr>
          <w:rtl w:val="0"/>
        </w:rPr>
      </w:r>
    </w:p>
    <w:p w:rsidR="00000000" w:rsidDel="00000000" w:rsidP="00000000" w:rsidRDefault="00000000" w:rsidRPr="00000000" w14:paraId="00000157">
      <w:pPr>
        <w:spacing w:after="140" w:line="276" w:lineRule="auto"/>
        <w:jc w:val="both"/>
        <w:rPr/>
      </w:pPr>
      <w:r w:rsidDel="00000000" w:rsidR="00000000" w:rsidRPr="00000000">
        <w:rPr>
          <w:rFonts w:ascii="Times New Roman" w:cs="Times New Roman" w:eastAsia="Times New Roman" w:hAnsi="Times New Roman"/>
          <w:color w:val="000000"/>
          <w:sz w:val="24"/>
          <w:szCs w:val="24"/>
          <w:rtl w:val="0"/>
        </w:rPr>
        <w:t xml:space="preserve">An image classifier reduces a frame to texture and layout. In screen recordings, two genuinely different states often share almost all of their visual structure and differ only in their text: a heading, a label, a title. That is exactly where a CNN is weakest and OCR is strongest, which is the reason for combining them.</w:t>
      </w:r>
      <w:r w:rsidDel="00000000" w:rsidR="00000000" w:rsidRPr="00000000">
        <w:rPr>
          <w:rtl w:val="0"/>
        </w:rPr>
      </w:r>
    </w:p>
    <w:p w:rsidR="00000000" w:rsidDel="00000000" w:rsidP="00000000" w:rsidRDefault="00000000" w:rsidRPr="00000000" w14:paraId="00000158">
      <w:pPr>
        <w:spacing w:after="140" w:line="276" w:lineRule="auto"/>
        <w:jc w:val="both"/>
        <w:rPr/>
      </w:pPr>
      <w:r w:rsidDel="00000000" w:rsidR="00000000" w:rsidRPr="00000000">
        <w:rPr>
          <w:rFonts w:ascii="Times New Roman" w:cs="Times New Roman" w:eastAsia="Times New Roman" w:hAnsi="Times New Roman"/>
          <w:color w:val="000000"/>
          <w:sz w:val="24"/>
          <w:szCs w:val="24"/>
          <w:rtl w:val="0"/>
        </w:rPr>
        <w:t xml:space="preserve">Text extraction runs Tesseract with this preparation, in order: optional cropping to a per-detector region of interest, upscaling by two with Lanczos resampling, conversion to greyscale, and automatic contrast normalisation. Tesseract runs in single uniform block mode.</w:t>
      </w:r>
      <w:r w:rsidDel="00000000" w:rsidR="00000000" w:rsidRPr="00000000">
        <w:rPr>
          <w:rtl w:val="0"/>
        </w:rPr>
      </w:r>
    </w:p>
    <w:p w:rsidR="00000000" w:rsidDel="00000000" w:rsidP="00000000" w:rsidRDefault="00000000" w:rsidRPr="00000000" w14:paraId="00000159">
      <w:pPr>
        <w:spacing w:after="140" w:line="276" w:lineRule="auto"/>
        <w:jc w:val="both"/>
        <w:rPr/>
      </w:pPr>
      <w:r w:rsidDel="00000000" w:rsidR="00000000" w:rsidRPr="00000000">
        <w:rPr>
          <w:rFonts w:ascii="Times New Roman" w:cs="Times New Roman" w:eastAsia="Times New Roman" w:hAnsi="Times New Roman"/>
          <w:color w:val="000000"/>
          <w:sz w:val="24"/>
          <w:szCs w:val="24"/>
          <w:rtl w:val="0"/>
        </w:rPr>
        <w:t xml:space="preserve">Two details matter. OCR always runs on the original resolution frame, before any resize toward 224 by 224, because shrinking first destroys small interface text before Tesseract sees it. And extraction is best effort: any Tesseract failure returns an empty string instead of raising, so one unreadable frame falls back to image only classification instead of failing the job.</w:t>
      </w:r>
      <w:r w:rsidDel="00000000" w:rsidR="00000000" w:rsidRPr="00000000">
        <w:rPr>
          <w:rtl w:val="0"/>
        </w:rPr>
      </w:r>
    </w:p>
    <w:p w:rsidR="00000000" w:rsidDel="00000000" w:rsidP="00000000" w:rsidRDefault="00000000" w:rsidRPr="00000000" w14:paraId="0000015A">
      <w:pPr>
        <w:spacing w:after="140" w:line="276" w:lineRule="auto"/>
        <w:jc w:val="both"/>
        <w:rPr/>
      </w:pPr>
      <w:r w:rsidDel="00000000" w:rsidR="00000000" w:rsidRPr="00000000">
        <w:rPr>
          <w:rFonts w:ascii="Times New Roman" w:cs="Times New Roman" w:eastAsia="Times New Roman" w:hAnsi="Times New Roman"/>
          <w:color w:val="000000"/>
          <w:sz w:val="24"/>
          <w:szCs w:val="24"/>
          <w:rtl w:val="0"/>
        </w:rPr>
        <w:t xml:space="preserve">Setting a region of interest is worth it whenever the distinguishing text sits in a fixed place on screen. Cropping is both faster and more accurate than reading the whole frame, because graphics elsewhere act as noise.</w:t>
      </w:r>
      <w:r w:rsidDel="00000000" w:rsidR="00000000" w:rsidRPr="00000000">
        <w:rPr>
          <w:rtl w:val="0"/>
        </w:rPr>
      </w:r>
    </w:p>
    <w:p w:rsidR="00000000" w:rsidDel="00000000" w:rsidP="00000000" w:rsidRDefault="00000000" w:rsidRPr="00000000" w14:paraId="0000015B">
      <w:pPr>
        <w:pStyle w:val="Heading2"/>
        <w:spacing w:after="12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4.5 The Hybrid Classifier</w:t>
      </w:r>
      <w:r w:rsidDel="00000000" w:rsidR="00000000" w:rsidRPr="00000000">
        <w:rPr>
          <w:rtl w:val="0"/>
        </w:rPr>
      </w:r>
    </w:p>
    <w:p w:rsidR="00000000" w:rsidDel="00000000" w:rsidP="00000000" w:rsidRDefault="00000000" w:rsidRPr="00000000" w14:paraId="0000015C">
      <w:pPr>
        <w:spacing w:after="140" w:line="276" w:lineRule="auto"/>
        <w:jc w:val="both"/>
        <w:rPr/>
      </w:pPr>
      <w:r w:rsidDel="00000000" w:rsidR="00000000" w:rsidRPr="00000000">
        <w:rPr>
          <w:rFonts w:ascii="Times New Roman" w:cs="Times New Roman" w:eastAsia="Times New Roman" w:hAnsi="Times New Roman"/>
          <w:color w:val="000000"/>
          <w:sz w:val="24"/>
          <w:szCs w:val="24"/>
          <w:rtl w:val="0"/>
        </w:rPr>
        <w:t xml:space="preserve">A frame is resolved in three tiers, ordered from most confident and cheapest to least. The first tier that produces an answer wins.</w:t>
      </w:r>
      <w:r w:rsidDel="00000000" w:rsidR="00000000" w:rsidRPr="00000000">
        <w:rPr>
          <w:rtl w:val="0"/>
        </w:rPr>
      </w:r>
    </w:p>
    <w:p w:rsidR="00000000" w:rsidDel="00000000" w:rsidP="00000000" w:rsidRDefault="00000000" w:rsidRPr="00000000" w14:paraId="0000015D">
      <w:pPr>
        <w:spacing w:after="0" w:lineRule="auto"/>
        <w:jc w:val="center"/>
        <w:rPr/>
      </w:pPr>
      <w:r w:rsidDel="00000000" w:rsidR="00000000" w:rsidRPr="00000000">
        <w:rPr/>
        <w:drawing>
          <wp:inline distB="114300" distT="114300" distL="114300" distR="114300">
            <wp:extent cx="5730713" cy="5093967"/>
            <wp:effectExtent b="12700" l="12700" r="12700" t="12700"/>
            <wp:docPr id="12"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730713" cy="509396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5E">
      <w:pPr>
        <w:spacing w:after="200" w:before="40" w:lineRule="auto"/>
        <w:jc w:val="center"/>
        <w:rPr/>
      </w:pPr>
      <w:r w:rsidDel="00000000" w:rsidR="00000000" w:rsidRPr="00000000">
        <w:rPr>
          <w:rFonts w:ascii="Times New Roman" w:cs="Times New Roman" w:eastAsia="Times New Roman" w:hAnsi="Times New Roman"/>
          <w:i w:val="1"/>
          <w:iCs w:val="1"/>
          <w:color w:val="000000"/>
          <w:sz w:val="24"/>
          <w:szCs w:val="24"/>
          <w:rtl w:val="0"/>
        </w:rPr>
        <w:t xml:space="preserve">Figure 13. The hybrid classifier: three tiers evaluated in order, the first answer winning.</w:t>
      </w:r>
      <w:r w:rsidDel="00000000" w:rsidR="00000000" w:rsidRPr="00000000">
        <w:rPr>
          <w:rtl w:val="0"/>
        </w:rPr>
      </w:r>
    </w:p>
    <w:p w:rsidR="00000000" w:rsidDel="00000000" w:rsidP="00000000" w:rsidRDefault="00000000" w:rsidRPr="00000000" w14:paraId="0000015F">
      <w:pPr>
        <w:pStyle w:val="Heading3"/>
        <w:spacing w:after="100" w:before="200" w:lineRule="auto"/>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4.5.1 Tier 1, Keyword Rules</w:t>
      </w:r>
      <w:r w:rsidDel="00000000" w:rsidR="00000000" w:rsidRPr="00000000">
        <w:rPr>
          <w:rtl w:val="0"/>
        </w:rPr>
      </w:r>
    </w:p>
    <w:p w:rsidR="00000000" w:rsidDel="00000000" w:rsidP="00000000" w:rsidRDefault="00000000" w:rsidRPr="00000000" w14:paraId="00000160">
      <w:pPr>
        <w:spacing w:after="140" w:line="276" w:lineRule="auto"/>
        <w:jc w:val="both"/>
        <w:rPr/>
      </w:pPr>
      <w:r w:rsidDel="00000000" w:rsidR="00000000" w:rsidRPr="00000000">
        <w:rPr>
          <w:rFonts w:ascii="Times New Roman" w:cs="Times New Roman" w:eastAsia="Times New Roman" w:hAnsi="Times New Roman"/>
          <w:color w:val="000000"/>
          <w:sz w:val="24"/>
          <w:szCs w:val="24"/>
          <w:rtl w:val="0"/>
        </w:rPr>
        <w:t xml:space="preserve">Each action can carry a list of keywords. Extracted text is compared against every keyword with a partial ratio fuzzy match, which scores a keyword against the best matching part of the text and so tolerates the surrounding text OCR also picks up. The best scoring action is accepted if it reaches 85 out of 100, set by DEFAULT_MATCH_THRESHOLD. Otherwise this tier abstains.</w:t>
      </w:r>
      <w:r w:rsidDel="00000000" w:rsidR="00000000" w:rsidRPr="00000000">
        <w:rPr>
          <w:rtl w:val="0"/>
        </w:rPr>
      </w:r>
    </w:p>
    <w:p w:rsidR="00000000" w:rsidDel="00000000" w:rsidP="00000000" w:rsidRDefault="00000000" w:rsidRPr="00000000" w14:paraId="00000161">
      <w:pPr>
        <w:spacing w:after="140" w:line="276" w:lineRule="auto"/>
        <w:jc w:val="both"/>
        <w:rPr/>
      </w:pPr>
      <w:r w:rsidDel="00000000" w:rsidR="00000000" w:rsidRPr="00000000">
        <w:rPr>
          <w:rFonts w:ascii="Times New Roman" w:cs="Times New Roman" w:eastAsia="Times New Roman" w:hAnsi="Times New Roman"/>
          <w:color w:val="000000"/>
          <w:sz w:val="24"/>
          <w:szCs w:val="24"/>
          <w:rtl w:val="0"/>
        </w:rPr>
        <w:t xml:space="preserve">A rule match reports a confidence of 0.99, because it is a definite assertion rather than an estimate. This tier is deliberately simple. It answers the question "does the on-screen text separate these actions at all?" before any investment in a trained text model, and it stays useful afterwards, for example for a new action that has a known fixed heading but no training data yet. Rules live on the detector and are editable in the interface, so changes apply immediately with no retraining.</w:t>
      </w:r>
      <w:r w:rsidDel="00000000" w:rsidR="00000000" w:rsidRPr="00000000">
        <w:rPr>
          <w:rtl w:val="0"/>
        </w:rPr>
      </w:r>
    </w:p>
    <w:p w:rsidR="00000000" w:rsidDel="00000000" w:rsidP="00000000" w:rsidRDefault="00000000" w:rsidRPr="00000000" w14:paraId="00000162">
      <w:pPr>
        <w:pStyle w:val="Heading3"/>
        <w:spacing w:after="100" w:before="200" w:lineRule="auto"/>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4.5.2 Tier 2, Text Classifier and Fusion</w:t>
      </w:r>
      <w:r w:rsidDel="00000000" w:rsidR="00000000" w:rsidRPr="00000000">
        <w:rPr>
          <w:rtl w:val="0"/>
        </w:rPr>
      </w:r>
    </w:p>
    <w:p w:rsidR="00000000" w:rsidDel="00000000" w:rsidP="00000000" w:rsidRDefault="00000000" w:rsidRPr="00000000" w14:paraId="00000163">
      <w:pPr>
        <w:spacing w:after="140" w:line="276" w:lineRule="auto"/>
        <w:jc w:val="both"/>
        <w:rPr/>
      </w:pPr>
      <w:r w:rsidDel="00000000" w:rsidR="00000000" w:rsidRPr="00000000">
        <w:rPr>
          <w:rFonts w:ascii="Times New Roman" w:cs="Times New Roman" w:eastAsia="Times New Roman" w:hAnsi="Times New Roman"/>
          <w:color w:val="000000"/>
          <w:sz w:val="24"/>
          <w:szCs w:val="24"/>
          <w:rtl w:val="0"/>
        </w:rPr>
        <w:t xml:space="preserve">Where there is enough text, a small text classifier trained alongside the CNN gives a second opinion. It is a TF-IDF vectoriser over single words and word pairs feeding a logistic regression. Interface text has a small, formulaic vocabulary, so a linear model over sparse features is normally enough, trains in seconds, and needs far less data than a deep text model.</w:t>
      </w:r>
      <w:r w:rsidDel="00000000" w:rsidR="00000000" w:rsidRPr="00000000">
        <w:rPr>
          <w:rtl w:val="0"/>
        </w:rPr>
      </w:r>
    </w:p>
    <w:p w:rsidR="00000000" w:rsidDel="00000000" w:rsidP="00000000" w:rsidRDefault="00000000" w:rsidRPr="00000000" w14:paraId="00000164">
      <w:pPr>
        <w:spacing w:after="140" w:line="276"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The text model's probability vector is realigned to the detector's canonical class order, with zero for any action it never saw, so it can be combined element by element with the CNN output. The two are blended by a single weight </w:t>
      </w:r>
      <w:r w:rsidDel="00000000" w:rsidR="00000000" w:rsidRPr="00000000">
        <w:rPr>
          <w:rFonts w:ascii="Times New Roman" w:cs="Times New Roman" w:eastAsia="Times New Roman" w:hAnsi="Times New Roman"/>
          <w:b w:val="0"/>
          <w:bCs w:val="0"/>
          <w:i w:val="1"/>
          <w:iCs w:val="1"/>
          <w:color w:val="000000"/>
          <w:sz w:val="24"/>
          <w:szCs w:val="24"/>
          <w:rtl w:val="0"/>
        </w:rPr>
        <w:t xml:space="preserve">α</w:t>
      </w:r>
      <w:r w:rsidDel="00000000" w:rsidR="00000000" w:rsidRPr="00000000">
        <w:rPr>
          <w:rFonts w:ascii="Times New Roman" w:cs="Times New Roman" w:eastAsia="Times New Roman" w:hAnsi="Times New Roman"/>
          <w:b w:val="0"/>
          <w:bCs w:val="0"/>
          <w:i w:val="0"/>
          <w:iCs w:val="0"/>
          <w:color w:val="000000"/>
          <w:sz w:val="24"/>
          <w:szCs w:val="24"/>
          <w:rtl w:val="0"/>
        </w:rPr>
        <w:t xml:space="preserve">:</w:t>
      </w:r>
      <w:r w:rsidDel="00000000" w:rsidR="00000000" w:rsidRPr="00000000">
        <w:rPr>
          <w:rtl w:val="0"/>
        </w:rPr>
      </w:r>
    </w:p>
    <w:p w:rsidR="00000000" w:rsidDel="00000000" w:rsidP="00000000" w:rsidRDefault="00000000" w:rsidRPr="00000000" w14:paraId="00000165">
      <w:pPr>
        <w:spacing w:after="150" w:before="130" w:lineRule="auto"/>
        <w:jc w:val="center"/>
        <w:rPr/>
      </w:pPr>
      <w:r w:rsidDel="00000000" w:rsidR="00000000" w:rsidRPr="00000000">
        <w:rPr>
          <w:rFonts w:ascii="Cardo" w:cs="Cardo" w:eastAsia="Cardo" w:hAnsi="Cardo"/>
          <w:i w:val="1"/>
          <w:iCs w:val="1"/>
          <w:color w:val="000000"/>
          <w:sz w:val="24"/>
          <w:szCs w:val="24"/>
          <w:rtl w:val="0"/>
        </w:rPr>
        <w:t xml:space="preserve">p_combined = α · p_cnn + (1 − α) · p_text,   α in [0, 1]</w:t>
      </w:r>
      <w:r w:rsidDel="00000000" w:rsidR="00000000" w:rsidRPr="00000000">
        <w:rPr>
          <w:rtl w:val="0"/>
        </w:rPr>
      </w:r>
    </w:p>
    <w:p w:rsidR="00000000" w:rsidDel="00000000" w:rsidP="00000000" w:rsidRDefault="00000000" w:rsidRPr="00000000" w14:paraId="00000166">
      <w:pPr>
        <w:spacing w:after="150" w:before="130" w:lineRule="auto"/>
        <w:jc w:val="center"/>
        <w:rPr/>
      </w:pPr>
      <w:r w:rsidDel="00000000" w:rsidR="00000000" w:rsidRPr="00000000">
        <w:rPr>
          <w:rFonts w:ascii="Times New Roman" w:cs="Times New Roman" w:eastAsia="Times New Roman" w:hAnsi="Times New Roman"/>
          <w:i w:val="1"/>
          <w:iCs w:val="1"/>
          <w:color w:val="000000"/>
          <w:sz w:val="24"/>
          <w:szCs w:val="24"/>
          <w:rtl w:val="0"/>
        </w:rPr>
        <w:t xml:space="preserve">ŷ = argmax_c  p_combined[c]</w:t>
      </w:r>
      <w:r w:rsidDel="00000000" w:rsidR="00000000" w:rsidRPr="00000000">
        <w:rPr>
          <w:rtl w:val="0"/>
        </w:rPr>
      </w:r>
    </w:p>
    <w:p w:rsidR="00000000" w:rsidDel="00000000" w:rsidP="00000000" w:rsidRDefault="00000000" w:rsidRPr="00000000" w14:paraId="00000167">
      <w:pPr>
        <w:spacing w:after="140" w:line="276" w:lineRule="auto"/>
        <w:jc w:val="both"/>
        <w:rPr/>
      </w:pPr>
      <w:r w:rsidDel="00000000" w:rsidR="00000000" w:rsidRPr="00000000">
        <w:rPr>
          <w:rFonts w:ascii="Times New Roman" w:cs="Times New Roman" w:eastAsia="Times New Roman" w:hAnsi="Times New Roman"/>
          <w:color w:val="000000"/>
          <w:sz w:val="24"/>
          <w:szCs w:val="24"/>
          <w:rtl w:val="0"/>
        </w:rPr>
        <w:t xml:space="preserve">An α of 1 is image only and 0 is text only. The blend stays a valid probability distribution because it is a convex combination of two distributions. Fusion is attempted only when the extracted text is at least three characters, set by MIN_OCR_CHARS_FOR_FUSION. Below that the text is noise and the frame falls to tier 3.</w:t>
      </w:r>
      <w:r w:rsidDel="00000000" w:rsidR="00000000" w:rsidRPr="00000000">
        <w:rPr>
          <w:rtl w:val="0"/>
        </w:rPr>
      </w:r>
    </w:p>
    <w:p w:rsidR="00000000" w:rsidDel="00000000" w:rsidP="00000000" w:rsidRDefault="00000000" w:rsidRPr="00000000" w14:paraId="00000168">
      <w:pPr>
        <w:pStyle w:val="Heading3"/>
        <w:spacing w:after="100" w:before="200" w:lineRule="auto"/>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4.5.3 Choosing the Fusion Weight</w:t>
      </w:r>
      <w:r w:rsidDel="00000000" w:rsidR="00000000" w:rsidRPr="00000000">
        <w:rPr>
          <w:rtl w:val="0"/>
        </w:rPr>
      </w:r>
    </w:p>
    <w:p w:rsidR="00000000" w:rsidDel="00000000" w:rsidP="00000000" w:rsidRDefault="00000000" w:rsidRPr="00000000" w14:paraId="00000169">
      <w:pPr>
        <w:spacing w:after="140" w:line="276" w:lineRule="auto"/>
        <w:jc w:val="both"/>
        <w:rPr/>
      </w:pPr>
      <w:r w:rsidDel="00000000" w:rsidR="00000000" w:rsidRPr="00000000">
        <w:rPr>
          <w:rFonts w:ascii="Times New Roman" w:cs="Times New Roman" w:eastAsia="Times New Roman" w:hAnsi="Times New Roman"/>
          <w:color w:val="000000"/>
          <w:sz w:val="24"/>
          <w:szCs w:val="24"/>
          <w:rtl w:val="0"/>
        </w:rPr>
        <w:t xml:space="preserve">α is not set by hand. It is tuned on the validation part by searching the grid 0.0, 0.1 up to 1.0, set by FUSION_ALPHA_GRID, for the value that maximises validation accuracy:</w:t>
      </w:r>
      <w:r w:rsidDel="00000000" w:rsidR="00000000" w:rsidRPr="00000000">
        <w:rPr>
          <w:rtl w:val="0"/>
        </w:rPr>
      </w:r>
    </w:p>
    <w:p w:rsidR="00000000" w:rsidDel="00000000" w:rsidP="00000000" w:rsidRDefault="00000000" w:rsidRPr="00000000" w14:paraId="0000016A">
      <w:pPr>
        <w:spacing w:after="150" w:before="130" w:lineRule="auto"/>
        <w:jc w:val="center"/>
        <w:rPr/>
      </w:pPr>
      <w:r w:rsidDel="00000000" w:rsidR="00000000" w:rsidRPr="00000000">
        <w:rPr>
          <w:rFonts w:ascii="Cardo" w:cs="Cardo" w:eastAsia="Cardo" w:hAnsi="Cardo"/>
          <w:i w:val="1"/>
          <w:iCs w:val="1"/>
          <w:color w:val="000000"/>
          <w:sz w:val="24"/>
          <w:szCs w:val="24"/>
          <w:rtl w:val="0"/>
        </w:rPr>
        <w:t xml:space="preserve">α* = argmax_α  (1/|V|) · Σ_{i in V}  1[ argmax_c ( α·p_cnn^(i) + (1−α)·p_text^(i) )[c] = y_i ]</w:t>
      </w:r>
      <w:r w:rsidDel="00000000" w:rsidR="00000000" w:rsidRPr="00000000">
        <w:rPr>
          <w:rtl w:val="0"/>
        </w:rPr>
      </w:r>
    </w:p>
    <w:p w:rsidR="00000000" w:rsidDel="00000000" w:rsidP="00000000" w:rsidRDefault="00000000" w:rsidRPr="00000000" w14:paraId="0000016B">
      <w:pPr>
        <w:spacing w:after="140" w:line="276" w:lineRule="auto"/>
        <w:jc w:val="both"/>
        <w:rPr/>
      </w:pPr>
      <w:r w:rsidDel="00000000" w:rsidR="00000000" w:rsidRPr="00000000">
        <w:rPr>
          <w:rFonts w:ascii="Times New Roman" w:cs="Times New Roman" w:eastAsia="Times New Roman" w:hAnsi="Times New Roman"/>
          <w:color w:val="000000"/>
          <w:sz w:val="24"/>
          <w:szCs w:val="24"/>
          <w:rtl w:val="0"/>
        </w:rPr>
        <w:t xml:space="preserve">The search order is deliberate. The grid runs from 1.0 downward, and a candidate replaces the current best only on a strict improvement, so ties settle on the highest α tried, meaning toward the image classifier. This is not cosmetic. On the small datasets this product targets, validation accuracy moves in steps of one over the validation set size, so exact ties across many α values are common, and a naive search would land on α of 0, discarding the CNN entirely, only because zero happened to be tested last.</w:t>
      </w:r>
      <w:r w:rsidDel="00000000" w:rsidR="00000000" w:rsidRPr="00000000">
        <w:rPr>
          <w:rtl w:val="0"/>
        </w:rPr>
      </w:r>
    </w:p>
    <w:p w:rsidR="00000000" w:rsidDel="00000000" w:rsidP="00000000" w:rsidRDefault="00000000" w:rsidRPr="00000000" w14:paraId="0000016C">
      <w:pPr>
        <w:pStyle w:val="Heading3"/>
        <w:spacing w:after="100" w:before="200" w:lineRule="auto"/>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4.5.4 Per-Action Routing</w:t>
      </w:r>
      <w:r w:rsidDel="00000000" w:rsidR="00000000" w:rsidRPr="00000000">
        <w:rPr>
          <w:rtl w:val="0"/>
        </w:rPr>
      </w:r>
    </w:p>
    <w:p w:rsidR="00000000" w:rsidDel="00000000" w:rsidP="00000000" w:rsidRDefault="00000000" w:rsidRPr="00000000" w14:paraId="0000016D">
      <w:pPr>
        <w:spacing w:after="140" w:line="276" w:lineRule="auto"/>
        <w:jc w:val="both"/>
        <w:rPr/>
      </w:pPr>
      <w:r w:rsidDel="00000000" w:rsidR="00000000" w:rsidRPr="00000000">
        <w:rPr>
          <w:rFonts w:ascii="Times New Roman" w:cs="Times New Roman" w:eastAsia="Times New Roman" w:hAnsi="Times New Roman"/>
          <w:color w:val="000000"/>
          <w:sz w:val="24"/>
          <w:szCs w:val="24"/>
          <w:rtl w:val="0"/>
        </w:rPr>
        <w:t xml:space="preserve">A single shared α is the right level for the blend, but it cannot express the case where OCR actively hurts one action while helping elsewhere. That case is handled by routing instead of weighting. After evaluation, an action is excluded from fusion if its text F1 is zero, or falls below its image F1 by more than PER_CLASS_OCR_EXCLUDE_MARGIN, which is 0.2:</w:t>
      </w:r>
      <w:r w:rsidDel="00000000" w:rsidR="00000000" w:rsidRPr="00000000">
        <w:rPr>
          <w:rtl w:val="0"/>
        </w:rPr>
      </w:r>
    </w:p>
    <w:p w:rsidR="00000000" w:rsidDel="00000000" w:rsidP="00000000" w:rsidRDefault="00000000" w:rsidRPr="00000000" w14:paraId="0000016E">
      <w:pPr>
        <w:spacing w:after="150" w:before="130" w:lineRule="auto"/>
        <w:jc w:val="center"/>
        <w:rPr/>
      </w:pPr>
      <w:r w:rsidDel="00000000" w:rsidR="00000000" w:rsidRPr="00000000">
        <w:rPr>
          <w:rFonts w:ascii="Gungsuh" w:cs="Gungsuh" w:eastAsia="Gungsuh" w:hAnsi="Gungsuh"/>
          <w:i w:val="1"/>
          <w:iCs w:val="1"/>
          <w:color w:val="000000"/>
          <w:sz w:val="24"/>
          <w:szCs w:val="24"/>
          <w:rtl w:val="0"/>
        </w:rPr>
        <w:t xml:space="preserve">c is excluded  if and only if  F1_text(c) = 0   or   F1_text(c) &lt; F1_cnn(c) − 0.2</w:t>
      </w:r>
      <w:r w:rsidDel="00000000" w:rsidR="00000000" w:rsidRPr="00000000">
        <w:rPr>
          <w:rtl w:val="0"/>
        </w:rPr>
      </w:r>
    </w:p>
    <w:p w:rsidR="00000000" w:rsidDel="00000000" w:rsidP="00000000" w:rsidRDefault="00000000" w:rsidRPr="00000000" w14:paraId="0000016F">
      <w:pPr>
        <w:spacing w:after="140" w:line="276" w:lineRule="auto"/>
        <w:jc w:val="both"/>
        <w:rPr/>
      </w:pPr>
      <w:r w:rsidDel="00000000" w:rsidR="00000000" w:rsidRPr="00000000">
        <w:rPr>
          <w:rFonts w:ascii="Times New Roman" w:cs="Times New Roman" w:eastAsia="Times New Roman" w:hAnsi="Times New Roman"/>
          <w:color w:val="000000"/>
          <w:sz w:val="24"/>
          <w:szCs w:val="24"/>
          <w:rtl w:val="0"/>
        </w:rPr>
        <w:t xml:space="preserve">At inference, if the CNN's own top prediction is an excluded action, that prediction is returned directly and the text model does not compete. The excluded actions and the tuned α are stored on the detector as a per-action weight map, so the values behind the reported metrics are the values used in production.</w:t>
      </w:r>
      <w:r w:rsidDel="00000000" w:rsidR="00000000" w:rsidRPr="00000000">
        <w:rPr>
          <w:rtl w:val="0"/>
        </w:rPr>
      </w:r>
    </w:p>
    <w:p w:rsidR="00000000" w:rsidDel="00000000" w:rsidP="00000000" w:rsidRDefault="00000000" w:rsidRPr="00000000" w14:paraId="00000170">
      <w:pPr>
        <w:spacing w:after="140" w:line="276" w:lineRule="auto"/>
        <w:jc w:val="both"/>
        <w:rPr/>
      </w:pPr>
      <w:r w:rsidDel="00000000" w:rsidR="00000000" w:rsidRPr="00000000">
        <w:rPr>
          <w:rFonts w:ascii="Times New Roman" w:cs="Times New Roman" w:eastAsia="Times New Roman" w:hAnsi="Times New Roman"/>
          <w:color w:val="000000"/>
          <w:sz w:val="24"/>
          <w:szCs w:val="24"/>
          <w:rtl w:val="0"/>
        </w:rPr>
        <w:t xml:space="preserve">It is worth recording why this is routing and not a per-action weight vector, since the latter is the intuitive design and it is wrong. Blending an excluded action at α of 1 while every other action keeps the shared α produces an argmax over numbers computed on different bases: the excluded action carries a raw CNN probability while its competitors carry blended scores that the text model may dominate. A confidently wrong text score for another action can then beat a correct CNN prediction. Routing avoids this by never comparing scores computed on different bases. The same routing runs during tuning, final evaluation and inference, so all three agree.</w:t>
      </w:r>
      <w:r w:rsidDel="00000000" w:rsidR="00000000" w:rsidRPr="00000000">
        <w:rPr>
          <w:rtl w:val="0"/>
        </w:rPr>
      </w:r>
    </w:p>
    <w:p w:rsidR="00000000" w:rsidDel="00000000" w:rsidP="00000000" w:rsidRDefault="00000000" w:rsidRPr="00000000" w14:paraId="00000171">
      <w:pPr>
        <w:pStyle w:val="Heading3"/>
        <w:spacing w:after="100" w:before="200" w:lineRule="auto"/>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4.5.5 Tier 3, Fallback</w:t>
      </w:r>
      <w:r w:rsidDel="00000000" w:rsidR="00000000" w:rsidRPr="00000000">
        <w:rPr>
          <w:rtl w:val="0"/>
        </w:rPr>
      </w:r>
    </w:p>
    <w:p w:rsidR="00000000" w:rsidDel="00000000" w:rsidP="00000000" w:rsidRDefault="00000000" w:rsidRPr="00000000" w14:paraId="00000172">
      <w:pPr>
        <w:spacing w:after="140" w:line="276" w:lineRule="auto"/>
        <w:jc w:val="both"/>
        <w:rPr/>
      </w:pPr>
      <w:r w:rsidDel="00000000" w:rsidR="00000000" w:rsidRPr="00000000">
        <w:rPr>
          <w:rFonts w:ascii="Times New Roman" w:cs="Times New Roman" w:eastAsia="Times New Roman" w:hAnsi="Times New Roman"/>
          <w:color w:val="000000"/>
          <w:sz w:val="24"/>
          <w:szCs w:val="24"/>
          <w:rtl w:val="0"/>
        </w:rPr>
        <w:t xml:space="preserve">If no rule matched, no text model exists, or the text was too short to trust, the CNN's own prediction and confidence are returned unchanged. Every frame gets a label; there is no abstain path.</w:t>
      </w:r>
      <w:r w:rsidDel="00000000" w:rsidR="00000000" w:rsidRPr="00000000">
        <w:rPr>
          <w:rtl w:val="0"/>
        </w:rPr>
      </w:r>
    </w:p>
    <w:tbl>
      <w:tblPr>
        <w:tblStyle w:val="Table4"/>
        <w:tblW w:w="9600.0" w:type="dxa"/>
        <w:jc w:val="left"/>
        <w:tblBorders>
          <w:top w:color="000000" w:space="0" w:sz="2" w:val="single"/>
          <w:left w:color="000000" w:space="0" w:sz="2" w:val="single"/>
          <w:bottom w:color="000000" w:space="0" w:sz="2" w:val="single"/>
          <w:right w:color="000000" w:space="0" w:sz="2" w:val="single"/>
          <w:insideH w:color="000000" w:space="0" w:sz="2" w:val="single"/>
          <w:insideV w:color="000000" w:space="0" w:sz="2" w:val="single"/>
        </w:tblBorders>
        <w:tblLayout w:type="fixed"/>
        <w:tblLook w:val="0000"/>
      </w:tblPr>
      <w:tblGrid>
        <w:gridCol w:w="700"/>
        <w:gridCol w:w="4200"/>
        <w:gridCol w:w="2500"/>
        <w:gridCol w:w="2200"/>
        <w:tblGridChange w:id="0">
          <w:tblGrid>
            <w:gridCol w:w="700"/>
            <w:gridCol w:w="4200"/>
            <w:gridCol w:w="2500"/>
            <w:gridCol w:w="22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73">
            <w:pPr>
              <w:spacing w:after="0" w:line="252.00000000000003"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Tier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74">
            <w:pPr>
              <w:spacing w:after="0" w:line="252.00000000000003"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Mechanism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75">
            <w:pPr>
              <w:spacing w:after="0" w:line="252.00000000000003"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Reported source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76">
            <w:pPr>
              <w:spacing w:after="0" w:line="252.00000000000003"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Confidence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77">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78">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Fuzzy keyword rule match of 85 or above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79">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keyword_rule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7A">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0.99 fixed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7B">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2a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7C">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Per-action routing to the CNN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7D">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cnn_per_class_override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7E">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CNN probability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7F">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2b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80">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Weighted fusion of CNN and 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81">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fusion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82">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Fused probability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83">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84">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CNN alone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85">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cnn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86">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CNN probability</w:t>
            </w:r>
            <w:r w:rsidDel="00000000" w:rsidR="00000000" w:rsidRPr="00000000">
              <w:rPr>
                <w:rtl w:val="0"/>
              </w:rPr>
            </w:r>
          </w:p>
        </w:tc>
      </w:tr>
    </w:tbl>
    <w:p w:rsidR="00000000" w:rsidDel="00000000" w:rsidP="00000000" w:rsidRDefault="00000000" w:rsidRPr="00000000" w14:paraId="00000187">
      <w:pPr>
        <w:spacing w:after="200" w:before="60" w:lineRule="auto"/>
        <w:jc w:val="left"/>
        <w:rPr/>
      </w:pPr>
      <w:r w:rsidDel="00000000" w:rsidR="00000000" w:rsidRPr="00000000">
        <w:rPr>
          <w:rFonts w:ascii="Times New Roman" w:cs="Times New Roman" w:eastAsia="Times New Roman" w:hAnsi="Times New Roman"/>
          <w:i w:val="1"/>
          <w:iCs w:val="1"/>
          <w:color w:val="000000"/>
          <w:sz w:val="24"/>
          <w:szCs w:val="24"/>
          <w:rtl w:val="0"/>
        </w:rPr>
        <w:t xml:space="preserve">Table 3. Classification tiers in evaluation order. The source is recorded per scene and exported in the CSV.</w:t>
      </w:r>
      <w:r w:rsidDel="00000000" w:rsidR="00000000" w:rsidRPr="00000000">
        <w:rPr>
          <w:rtl w:val="0"/>
        </w:rPr>
      </w:r>
    </w:p>
    <w:p w:rsidR="00000000" w:rsidDel="00000000" w:rsidP="00000000" w:rsidRDefault="00000000" w:rsidRPr="00000000" w14:paraId="00000188">
      <w:pPr>
        <w:pStyle w:val="Heading2"/>
        <w:spacing w:after="12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4.6 Scene Segmentation</w:t>
      </w:r>
      <w:r w:rsidDel="00000000" w:rsidR="00000000" w:rsidRPr="00000000">
        <w:rPr>
          <w:rtl w:val="0"/>
        </w:rPr>
      </w:r>
    </w:p>
    <w:p w:rsidR="00000000" w:rsidDel="00000000" w:rsidP="00000000" w:rsidRDefault="00000000" w:rsidRPr="00000000" w14:paraId="00000189">
      <w:pPr>
        <w:spacing w:after="140" w:line="276" w:lineRule="auto"/>
        <w:jc w:val="both"/>
        <w:rPr/>
      </w:pPr>
      <w:r w:rsidDel="00000000" w:rsidR="00000000" w:rsidRPr="00000000">
        <w:rPr>
          <w:rFonts w:ascii="Times New Roman" w:cs="Times New Roman" w:eastAsia="Times New Roman" w:hAnsi="Times New Roman"/>
          <w:color w:val="000000"/>
          <w:sz w:val="24"/>
          <w:szCs w:val="24"/>
          <w:rtl w:val="0"/>
        </w:rPr>
        <w:t xml:space="preserve">A per-frame classifier does not produce a log, it produces a label per sample. Turning that into scenes is where most of the practical accuracy is won or lost, because any classifier has frames near a decision boundary where the top label is nearly a tie. Without temporal reasoning those frames make the log flip between two actions on every sample instead of holding one action for a meaningful stretch.</w:t>
      </w:r>
      <w:r w:rsidDel="00000000" w:rsidR="00000000" w:rsidRPr="00000000">
        <w:rPr>
          <w:rtl w:val="0"/>
        </w:rPr>
      </w:r>
    </w:p>
    <w:p w:rsidR="00000000" w:rsidDel="00000000" w:rsidP="00000000" w:rsidRDefault="00000000" w:rsidRPr="00000000" w14:paraId="0000018A">
      <w:pPr>
        <w:spacing w:after="140" w:line="276" w:lineRule="auto"/>
        <w:jc w:val="both"/>
        <w:rPr/>
      </w:pPr>
      <w:r w:rsidDel="00000000" w:rsidR="00000000" w:rsidRPr="00000000">
        <w:rPr>
          <w:rFonts w:ascii="Times New Roman" w:cs="Times New Roman" w:eastAsia="Times New Roman" w:hAnsi="Times New Roman"/>
          <w:color w:val="000000"/>
          <w:sz w:val="24"/>
          <w:szCs w:val="24"/>
          <w:rtl w:val="0"/>
        </w:rPr>
        <w:t xml:space="preserve">This was measured, not assumed. Against a manually corrected reference log, 76 percent of transitions in a real recording were spurious flips between two visually similar actions. Three independent mechanisms address it, none of which involve retraining.</w:t>
      </w:r>
      <w:r w:rsidDel="00000000" w:rsidR="00000000" w:rsidRPr="00000000">
        <w:rPr>
          <w:rtl w:val="0"/>
        </w:rPr>
      </w:r>
    </w:p>
    <w:p w:rsidR="00000000" w:rsidDel="00000000" w:rsidP="00000000" w:rsidRDefault="00000000" w:rsidRPr="00000000" w14:paraId="0000018B">
      <w:pPr>
        <w:spacing w:after="0" w:lineRule="auto"/>
        <w:jc w:val="center"/>
        <w:rPr/>
      </w:pPr>
      <w:r w:rsidDel="00000000" w:rsidR="00000000" w:rsidRPr="00000000">
        <w:rPr/>
        <w:drawing>
          <wp:inline distB="114300" distT="114300" distL="114300" distR="114300">
            <wp:extent cx="5761673" cy="6200379"/>
            <wp:effectExtent b="12700" l="12700" r="12700" t="12700"/>
            <wp:docPr id="15"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5761673" cy="6200379"/>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8C">
      <w:pPr>
        <w:spacing w:after="200" w:before="40" w:lineRule="auto"/>
        <w:jc w:val="center"/>
        <w:rPr/>
      </w:pPr>
      <w:r w:rsidDel="00000000" w:rsidR="00000000" w:rsidRPr="00000000">
        <w:rPr>
          <w:rFonts w:ascii="Times New Roman" w:cs="Times New Roman" w:eastAsia="Times New Roman" w:hAnsi="Times New Roman"/>
          <w:i w:val="1"/>
          <w:iCs w:val="1"/>
          <w:color w:val="000000"/>
          <w:sz w:val="24"/>
          <w:szCs w:val="24"/>
          <w:rtl w:val="0"/>
        </w:rPr>
        <w:t xml:space="preserve">Figure 14. Video processing and scene segmentation, including hysteresis, the confidence floor and despiking.</w:t>
      </w:r>
      <w:r w:rsidDel="00000000" w:rsidR="00000000" w:rsidRPr="00000000">
        <w:rPr>
          <w:rtl w:val="0"/>
        </w:rPr>
      </w:r>
    </w:p>
    <w:p w:rsidR="00000000" w:rsidDel="00000000" w:rsidP="00000000" w:rsidRDefault="00000000" w:rsidRPr="00000000" w14:paraId="0000018D">
      <w:pPr>
        <w:pStyle w:val="Heading3"/>
        <w:spacing w:after="100" w:before="200" w:lineRule="auto"/>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4.6.1 Two-Tier Evaluation</w:t>
      </w:r>
      <w:r w:rsidDel="00000000" w:rsidR="00000000" w:rsidRPr="00000000">
        <w:rPr>
          <w:rtl w:val="0"/>
        </w:rPr>
      </w:r>
    </w:p>
    <w:p w:rsidR="00000000" w:rsidDel="00000000" w:rsidP="00000000" w:rsidRDefault="00000000" w:rsidRPr="00000000" w14:paraId="0000018E">
      <w:pPr>
        <w:spacing w:after="140" w:line="276" w:lineRule="auto"/>
        <w:jc w:val="both"/>
        <w:rPr/>
      </w:pPr>
      <w:r w:rsidDel="00000000" w:rsidR="00000000" w:rsidRPr="00000000">
        <w:rPr>
          <w:rFonts w:ascii="Times New Roman" w:cs="Times New Roman" w:eastAsia="Times New Roman" w:hAnsi="Times New Roman"/>
          <w:color w:val="000000"/>
          <w:sz w:val="24"/>
          <w:szCs w:val="24"/>
          <w:rtl w:val="0"/>
        </w:rPr>
        <w:t xml:space="preserve">The CNN runs on every sampled frame because it is cheap. OCR and fusion run only when the CNN's label differs from the scene in progress and that disagreement has persisted, which is to say only at candidate transitions. OCR is roughly ten to a hundred times more expensive than a CNN pass, so this is the difference between a pipeline that works across many concurrent recordings and one that does not:</w:t>
      </w:r>
      <w:r w:rsidDel="00000000" w:rsidR="00000000" w:rsidRPr="00000000">
        <w:rPr>
          <w:rtl w:val="0"/>
        </w:rPr>
      </w:r>
    </w:p>
    <w:p w:rsidR="00000000" w:rsidDel="00000000" w:rsidP="00000000" w:rsidRDefault="00000000" w:rsidRPr="00000000" w14:paraId="0000018F">
      <w:pPr>
        <w:spacing w:after="150" w:before="130" w:lineRule="auto"/>
        <w:jc w:val="center"/>
        <w:rPr/>
      </w:pPr>
      <w:r w:rsidDel="00000000" w:rsidR="00000000" w:rsidRPr="00000000">
        <w:rPr>
          <w:rFonts w:ascii="Times New Roman" w:cs="Times New Roman" w:eastAsia="Times New Roman" w:hAnsi="Times New Roman"/>
          <w:i w:val="1"/>
          <w:iCs w:val="1"/>
          <w:color w:val="000000"/>
          <w:sz w:val="24"/>
          <w:szCs w:val="24"/>
          <w:rtl w:val="0"/>
        </w:rPr>
        <w:t xml:space="preserve">OCR calls  =  O(number of scenes)   instead of   O(number of sampled frames)</w:t>
      </w:r>
      <w:r w:rsidDel="00000000" w:rsidR="00000000" w:rsidRPr="00000000">
        <w:rPr>
          <w:rtl w:val="0"/>
        </w:rPr>
      </w:r>
    </w:p>
    <w:p w:rsidR="00000000" w:rsidDel="00000000" w:rsidP="00000000" w:rsidRDefault="00000000" w:rsidRPr="00000000" w14:paraId="00000190">
      <w:pPr>
        <w:spacing w:after="140" w:line="276" w:lineRule="auto"/>
        <w:jc w:val="both"/>
        <w:rPr/>
      </w:pPr>
      <w:r w:rsidDel="00000000" w:rsidR="00000000" w:rsidRPr="00000000">
        <w:rPr>
          <w:rFonts w:ascii="Times New Roman" w:cs="Times New Roman" w:eastAsia="Times New Roman" w:hAnsi="Times New Roman"/>
          <w:color w:val="000000"/>
          <w:sz w:val="24"/>
          <w:szCs w:val="24"/>
          <w:rtl w:val="0"/>
        </w:rPr>
        <w:t xml:space="preserve">There is a second benefit beyond cost. Because verification can also decide the frame belongs to the scene already in progress, it can reject a transition outright, suppressing a false scene split rather than just relabelling it.</w:t>
      </w:r>
      <w:r w:rsidDel="00000000" w:rsidR="00000000" w:rsidRPr="00000000">
        <w:rPr>
          <w:rtl w:val="0"/>
        </w:rPr>
      </w:r>
    </w:p>
    <w:p w:rsidR="00000000" w:rsidDel="00000000" w:rsidP="00000000" w:rsidRDefault="00000000" w:rsidRPr="00000000" w14:paraId="00000191">
      <w:pPr>
        <w:pStyle w:val="Heading3"/>
        <w:spacing w:after="100" w:before="200" w:lineRule="auto"/>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4.6.2 Hysteresis</w:t>
      </w:r>
      <w:r w:rsidDel="00000000" w:rsidR="00000000" w:rsidRPr="00000000">
        <w:rPr>
          <w:rtl w:val="0"/>
        </w:rPr>
      </w:r>
    </w:p>
    <w:p w:rsidR="00000000" w:rsidDel="00000000" w:rsidP="00000000" w:rsidRDefault="00000000" w:rsidRPr="00000000" w14:paraId="00000192">
      <w:pPr>
        <w:spacing w:after="140" w:line="276" w:lineRule="auto"/>
        <w:jc w:val="both"/>
        <w:rPr/>
      </w:pPr>
      <w:r w:rsidDel="00000000" w:rsidR="00000000" w:rsidRPr="00000000">
        <w:rPr>
          <w:rFonts w:ascii="Times New Roman" w:cs="Times New Roman" w:eastAsia="Times New Roman" w:hAnsi="Times New Roman"/>
          <w:color w:val="000000"/>
          <w:sz w:val="24"/>
          <w:szCs w:val="24"/>
          <w:rtl w:val="0"/>
        </w:rPr>
        <w:t xml:space="preserve">A label that differs from the current scene becomes a candidate. It must stay the CNN's top prediction for HYSTERESIS_FRAMES, which is 2 consecutive sampled frames or about one second at the default rate, before verification is attempted at all. A different competing label restarts the streak, and any frame agreeing with the current scene clears it. A single flickering frame therefore never reaches the transition decision.</w:t>
      </w:r>
      <w:r w:rsidDel="00000000" w:rsidR="00000000" w:rsidRPr="00000000">
        <w:rPr>
          <w:rtl w:val="0"/>
        </w:rPr>
      </w:r>
    </w:p>
    <w:p w:rsidR="00000000" w:rsidDel="00000000" w:rsidP="00000000" w:rsidRDefault="00000000" w:rsidRPr="00000000" w14:paraId="00000193">
      <w:pPr>
        <w:pStyle w:val="Heading3"/>
        <w:spacing w:after="100" w:before="200" w:lineRule="auto"/>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4.6.3 Confidence Floor</w:t>
      </w:r>
      <w:r w:rsidDel="00000000" w:rsidR="00000000" w:rsidRPr="00000000">
        <w:rPr>
          <w:rtl w:val="0"/>
        </w:rPr>
      </w:r>
    </w:p>
    <w:p w:rsidR="00000000" w:rsidDel="00000000" w:rsidP="00000000" w:rsidRDefault="00000000" w:rsidRPr="00000000" w14:paraId="00000194">
      <w:pPr>
        <w:spacing w:after="140" w:line="276" w:lineRule="auto"/>
        <w:jc w:val="both"/>
        <w:rPr/>
      </w:pPr>
      <w:r w:rsidDel="00000000" w:rsidR="00000000" w:rsidRPr="00000000">
        <w:rPr>
          <w:rFonts w:ascii="Times New Roman" w:cs="Times New Roman" w:eastAsia="Times New Roman" w:hAnsi="Times New Roman"/>
          <w:color w:val="000000"/>
          <w:sz w:val="24"/>
          <w:szCs w:val="24"/>
          <w:rtl w:val="0"/>
        </w:rPr>
        <w:t xml:space="preserve">Even after a candidate survives hysteresis and is verified, the switch is committed only if the verified confidence reaches MIN_SWITCH_CONFIDENCE, which is 0.5. A near tie leaves the current scene alone. When a switch is refused on these grounds the current scene's recorded confidence is left untouched, so a weak off-class reading does not overwrite its last good measurement.</w:t>
      </w:r>
      <w:r w:rsidDel="00000000" w:rsidR="00000000" w:rsidRPr="00000000">
        <w:rPr>
          <w:rtl w:val="0"/>
        </w:rPr>
      </w:r>
    </w:p>
    <w:p w:rsidR="00000000" w:rsidDel="00000000" w:rsidP="00000000" w:rsidRDefault="00000000" w:rsidRPr="00000000" w14:paraId="00000195">
      <w:pPr>
        <w:pStyle w:val="Heading3"/>
        <w:spacing w:after="100" w:before="200" w:lineRule="auto"/>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4.6.4 Despiking</w:t>
      </w:r>
      <w:r w:rsidDel="00000000" w:rsidR="00000000" w:rsidRPr="00000000">
        <w:rPr>
          <w:rtl w:val="0"/>
        </w:rPr>
      </w:r>
    </w:p>
    <w:p w:rsidR="00000000" w:rsidDel="00000000" w:rsidP="00000000" w:rsidRDefault="00000000" w:rsidRPr="00000000" w14:paraId="00000196">
      <w:pPr>
        <w:spacing w:after="140" w:line="276" w:lineRule="auto"/>
        <w:jc w:val="both"/>
        <w:rPr/>
      </w:pPr>
      <w:r w:rsidDel="00000000" w:rsidR="00000000" w:rsidRPr="00000000">
        <w:rPr>
          <w:rFonts w:ascii="Times New Roman" w:cs="Times New Roman" w:eastAsia="Times New Roman" w:hAnsi="Times New Roman"/>
          <w:color w:val="000000"/>
          <w:sz w:val="24"/>
          <w:szCs w:val="24"/>
          <w:rtl w:val="0"/>
        </w:rPr>
        <w:t xml:space="preserve">After scenes are built, a final pass removes what is left. A scene shorter than MIN_SCENE_DURATION_S, which is 2.0 seconds, whose neighbours on both sides are the same action, is absorbed into that action, collapsing three scenes into one:</w:t>
      </w:r>
      <w:r w:rsidDel="00000000" w:rsidR="00000000" w:rsidRPr="00000000">
        <w:rPr>
          <w:rtl w:val="0"/>
        </w:rPr>
      </w:r>
    </w:p>
    <w:p w:rsidR="00000000" w:rsidDel="00000000" w:rsidP="00000000" w:rsidRDefault="00000000" w:rsidRPr="00000000" w14:paraId="00000197">
      <w:pPr>
        <w:spacing w:after="150" w:before="130" w:lineRule="auto"/>
        <w:jc w:val="center"/>
        <w:rPr/>
      </w:pPr>
      <w:r w:rsidDel="00000000" w:rsidR="00000000" w:rsidRPr="00000000">
        <w:rPr>
          <w:rFonts w:ascii="Times New Roman" w:cs="Times New Roman" w:eastAsia="Times New Roman" w:hAnsi="Times New Roman"/>
          <w:i w:val="1"/>
          <w:iCs w:val="1"/>
          <w:color w:val="000000"/>
          <w:sz w:val="24"/>
          <w:szCs w:val="24"/>
          <w:rtl w:val="0"/>
        </w:rPr>
        <w:t xml:space="preserve">A then B then A,   with duration(B) &lt; 2.0 s,   becomes a single A</w:t>
      </w:r>
      <w:r w:rsidDel="00000000" w:rsidR="00000000" w:rsidRPr="00000000">
        <w:rPr>
          <w:rtl w:val="0"/>
        </w:rPr>
      </w:r>
    </w:p>
    <w:p w:rsidR="00000000" w:rsidDel="00000000" w:rsidP="00000000" w:rsidRDefault="00000000" w:rsidRPr="00000000" w14:paraId="00000198">
      <w:pPr>
        <w:spacing w:after="140" w:line="276" w:lineRule="auto"/>
        <w:jc w:val="both"/>
        <w:rPr/>
      </w:pPr>
      <w:r w:rsidDel="00000000" w:rsidR="00000000" w:rsidRPr="00000000">
        <w:rPr>
          <w:rFonts w:ascii="Times New Roman" w:cs="Times New Roman" w:eastAsia="Times New Roman" w:hAnsi="Times New Roman"/>
          <w:color w:val="000000"/>
          <w:sz w:val="24"/>
          <w:szCs w:val="24"/>
          <w:rtl w:val="0"/>
        </w:rPr>
        <w:t xml:space="preserve">The pass repeats until no spike is found, which also unwinds longer alternating chains, since removing one spike can expose another. It is deliberately careful: a short scene between two different actions is left alone, because that is a real boundary or a genuinely brief event, not a blip to erase.</w:t>
      </w:r>
      <w:r w:rsidDel="00000000" w:rsidR="00000000" w:rsidRPr="00000000">
        <w:rPr>
          <w:rtl w:val="0"/>
        </w:rPr>
      </w:r>
    </w:p>
    <w:p w:rsidR="00000000" w:rsidDel="00000000" w:rsidP="00000000" w:rsidRDefault="00000000" w:rsidRPr="00000000" w14:paraId="00000199">
      <w:pPr>
        <w:spacing w:after="140" w:line="276" w:lineRule="auto"/>
        <w:jc w:val="both"/>
        <w:rPr/>
      </w:pPr>
      <w:r w:rsidDel="00000000" w:rsidR="00000000" w:rsidRPr="00000000">
        <w:rPr>
          <w:rFonts w:ascii="Times New Roman" w:cs="Times New Roman" w:eastAsia="Times New Roman" w:hAnsi="Times New Roman"/>
          <w:color w:val="000000"/>
          <w:sz w:val="24"/>
          <w:szCs w:val="24"/>
          <w:rtl w:val="0"/>
        </w:rPr>
        <w:t xml:space="preserve">These constants were tuned against a manually corrected log. A stricter earlier setting of three confirmation frames and a 0.6 floor did remove the flicker, but it also missed genuinely brief events, cutting one action's true share of the recording to about a twentieth. The current values are the loosest that still suppress flicker.</w:t>
      </w:r>
      <w:r w:rsidDel="00000000" w:rsidR="00000000" w:rsidRPr="00000000">
        <w:rPr>
          <w:rtl w:val="0"/>
        </w:rPr>
      </w:r>
    </w:p>
    <w:p w:rsidR="00000000" w:rsidDel="00000000" w:rsidP="00000000" w:rsidRDefault="00000000" w:rsidRPr="00000000" w14:paraId="0000019A">
      <w:pPr>
        <w:pStyle w:val="Heading3"/>
        <w:spacing w:after="100" w:before="200" w:lineRule="auto"/>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4.6.5 Scene Record</w:t>
      </w:r>
      <w:r w:rsidDel="00000000" w:rsidR="00000000" w:rsidRPr="00000000">
        <w:rPr>
          <w:rtl w:val="0"/>
        </w:rPr>
      </w:r>
    </w:p>
    <w:p w:rsidR="00000000" w:rsidDel="00000000" w:rsidP="00000000" w:rsidRDefault="00000000" w:rsidRPr="00000000" w14:paraId="0000019B">
      <w:pPr>
        <w:spacing w:after="140" w:line="276" w:lineRule="auto"/>
        <w:jc w:val="both"/>
        <w:rPr/>
      </w:pPr>
      <w:r w:rsidDel="00000000" w:rsidR="00000000" w:rsidRPr="00000000">
        <w:rPr>
          <w:rFonts w:ascii="Times New Roman" w:cs="Times New Roman" w:eastAsia="Times New Roman" w:hAnsi="Times New Roman"/>
          <w:color w:val="000000"/>
          <w:sz w:val="24"/>
          <w:szCs w:val="24"/>
          <w:rtl w:val="0"/>
        </w:rPr>
        <w:t xml:space="preserve">Each committed scene stores its start time, end time, duration, action, the confidence of the reading that set it, and the tier that decided it. The last scene closes at the final sampled timestamp.</w:t>
      </w:r>
      <w:r w:rsidDel="00000000" w:rsidR="00000000" w:rsidRPr="00000000">
        <w:rPr>
          <w:rtl w:val="0"/>
        </w:rPr>
      </w:r>
    </w:p>
    <w:p w:rsidR="00000000" w:rsidDel="00000000" w:rsidP="00000000" w:rsidRDefault="00000000" w:rsidRPr="00000000" w14:paraId="0000019C">
      <w:pPr>
        <w:pStyle w:val="Heading2"/>
        <w:spacing w:after="12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4.7 Evaluation Metrics</w:t>
      </w:r>
      <w:r w:rsidDel="00000000" w:rsidR="00000000" w:rsidRPr="00000000">
        <w:rPr>
          <w:rtl w:val="0"/>
        </w:rPr>
      </w:r>
    </w:p>
    <w:p w:rsidR="00000000" w:rsidDel="00000000" w:rsidP="00000000" w:rsidRDefault="00000000" w:rsidRPr="00000000" w14:paraId="0000019D">
      <w:pPr>
        <w:spacing w:after="140" w:line="276"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All reported figures come from the test part. Let </w:t>
      </w:r>
      <w:r w:rsidDel="00000000" w:rsidR="00000000" w:rsidRPr="00000000">
        <w:rPr>
          <w:rFonts w:ascii="Times New Roman" w:cs="Times New Roman" w:eastAsia="Times New Roman" w:hAnsi="Times New Roman"/>
          <w:b w:val="0"/>
          <w:bCs w:val="0"/>
          <w:i w:val="1"/>
          <w:iCs w:val="1"/>
          <w:color w:val="000000"/>
          <w:sz w:val="24"/>
          <w:szCs w:val="24"/>
          <w:rtl w:val="0"/>
        </w:rPr>
        <w:t xml:space="preserve">N</w:t>
      </w:r>
      <w:r w:rsidDel="00000000" w:rsidR="00000000" w:rsidRPr="00000000">
        <w:rPr>
          <w:rFonts w:ascii="Times New Roman" w:cs="Times New Roman" w:eastAsia="Times New Roman" w:hAnsi="Times New Roman"/>
          <w:b w:val="0"/>
          <w:bCs w:val="0"/>
          <w:i w:val="0"/>
          <w:iCs w:val="0"/>
          <w:color w:val="000000"/>
          <w:sz w:val="24"/>
          <w:szCs w:val="24"/>
          <w:rtl w:val="0"/>
        </w:rPr>
        <w:t xml:space="preserve"> be the number of test images, </w:t>
      </w:r>
      <w:r w:rsidDel="00000000" w:rsidR="00000000" w:rsidRPr="00000000">
        <w:rPr>
          <w:rFonts w:ascii="Times New Roman" w:cs="Times New Roman" w:eastAsia="Times New Roman" w:hAnsi="Times New Roman"/>
          <w:b w:val="0"/>
          <w:bCs w:val="0"/>
          <w:i w:val="1"/>
          <w:iCs w:val="1"/>
          <w:color w:val="000000"/>
          <w:sz w:val="24"/>
          <w:szCs w:val="24"/>
          <w:rtl w:val="0"/>
        </w:rPr>
        <w:t xml:space="preserve">y</w:t>
      </w:r>
      <w:r w:rsidDel="00000000" w:rsidR="00000000" w:rsidRPr="00000000">
        <w:rPr>
          <w:rFonts w:ascii="Times New Roman" w:cs="Times New Roman" w:eastAsia="Times New Roman" w:hAnsi="Times New Roman"/>
          <w:b w:val="0"/>
          <w:bCs w:val="0"/>
          <w:i w:val="0"/>
          <w:iCs w:val="0"/>
          <w:color w:val="000000"/>
          <w:sz w:val="24"/>
          <w:szCs w:val="24"/>
          <w:rtl w:val="0"/>
        </w:rPr>
        <w:t xml:space="preserve">i the true action and ŷ</w:t>
      </w:r>
      <w:r w:rsidDel="00000000" w:rsidR="00000000" w:rsidRPr="00000000">
        <w:rPr>
          <w:rFonts w:ascii="Times New Roman" w:cs="Times New Roman" w:eastAsia="Times New Roman" w:hAnsi="Times New Roman"/>
          <w:b w:val="0"/>
          <w:bCs w:val="0"/>
          <w:i w:val="1"/>
          <w:iCs w:val="1"/>
          <w:color w:val="000000"/>
          <w:sz w:val="24"/>
          <w:szCs w:val="24"/>
          <w:rtl w:val="0"/>
        </w:rPr>
        <w:t xml:space="preserve">i</w:t>
      </w:r>
      <w:r w:rsidDel="00000000" w:rsidR="00000000" w:rsidRPr="00000000">
        <w:rPr>
          <w:rFonts w:ascii="Times New Roman" w:cs="Times New Roman" w:eastAsia="Times New Roman" w:hAnsi="Times New Roman"/>
          <w:b w:val="0"/>
          <w:bCs w:val="0"/>
          <w:i w:val="0"/>
          <w:iCs w:val="0"/>
          <w:color w:val="000000"/>
          <w:sz w:val="24"/>
          <w:szCs w:val="24"/>
          <w:rtl w:val="0"/>
        </w:rPr>
        <w:t xml:space="preserve"> the predicted one.</w:t>
      </w:r>
      <w:r w:rsidDel="00000000" w:rsidR="00000000" w:rsidRPr="00000000">
        <w:rPr>
          <w:rtl w:val="0"/>
        </w:rPr>
      </w:r>
    </w:p>
    <w:p w:rsidR="00000000" w:rsidDel="00000000" w:rsidP="00000000" w:rsidRDefault="00000000" w:rsidRPr="00000000" w14:paraId="0000019E">
      <w:pPr>
        <w:spacing w:after="150" w:before="130" w:lineRule="auto"/>
        <w:jc w:val="center"/>
        <w:rPr/>
      </w:pPr>
      <w:r w:rsidDel="00000000" w:rsidR="00000000" w:rsidRPr="00000000">
        <w:rPr>
          <w:rFonts w:ascii="Times New Roman" w:cs="Times New Roman" w:eastAsia="Times New Roman" w:hAnsi="Times New Roman"/>
          <w:i w:val="1"/>
          <w:iCs w:val="1"/>
          <w:color w:val="000000"/>
          <w:sz w:val="24"/>
          <w:szCs w:val="24"/>
          <w:rtl w:val="0"/>
        </w:rPr>
        <w:t xml:space="preserve">Accuracy = (1/N) · Σ_i 1[ ŷ_i = y_i ]</w:t>
      </w:r>
      <w:r w:rsidDel="00000000" w:rsidR="00000000" w:rsidRPr="00000000">
        <w:rPr>
          <w:rtl w:val="0"/>
        </w:rPr>
      </w:r>
    </w:p>
    <w:p w:rsidR="00000000" w:rsidDel="00000000" w:rsidP="00000000" w:rsidRDefault="00000000" w:rsidRPr="00000000" w14:paraId="0000019F">
      <w:pPr>
        <w:spacing w:after="140" w:line="276"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For each action </w:t>
      </w:r>
      <w:r w:rsidDel="00000000" w:rsidR="00000000" w:rsidRPr="00000000">
        <w:rPr>
          <w:rFonts w:ascii="Times New Roman" w:cs="Times New Roman" w:eastAsia="Times New Roman" w:hAnsi="Times New Roman"/>
          <w:b w:val="0"/>
          <w:bCs w:val="0"/>
          <w:i w:val="1"/>
          <w:iCs w:val="1"/>
          <w:color w:val="000000"/>
          <w:sz w:val="24"/>
          <w:szCs w:val="24"/>
          <w:rtl w:val="0"/>
        </w:rPr>
        <w:t xml:space="preserve">c</w:t>
      </w:r>
      <w:r w:rsidDel="00000000" w:rsidR="00000000" w:rsidRPr="00000000">
        <w:rPr>
          <w:rFonts w:ascii="Times New Roman" w:cs="Times New Roman" w:eastAsia="Times New Roman" w:hAnsi="Times New Roman"/>
          <w:b w:val="0"/>
          <w:bCs w:val="0"/>
          <w:i w:val="0"/>
          <w:iCs w:val="0"/>
          <w:color w:val="000000"/>
          <w:sz w:val="24"/>
          <w:szCs w:val="24"/>
          <w:rtl w:val="0"/>
        </w:rPr>
        <w:t xml:space="preserve">, with TP, FP and FN counted one against the rest:</w:t>
      </w:r>
      <w:r w:rsidDel="00000000" w:rsidR="00000000" w:rsidRPr="00000000">
        <w:rPr>
          <w:rtl w:val="0"/>
        </w:rPr>
      </w:r>
    </w:p>
    <w:p w:rsidR="00000000" w:rsidDel="00000000" w:rsidP="00000000" w:rsidRDefault="00000000" w:rsidRPr="00000000" w14:paraId="000001A0">
      <w:pPr>
        <w:spacing w:after="150" w:before="130" w:lineRule="auto"/>
        <w:jc w:val="center"/>
        <w:rPr/>
      </w:pPr>
      <w:r w:rsidDel="00000000" w:rsidR="00000000" w:rsidRPr="00000000">
        <w:rPr>
          <w:rFonts w:ascii="Times New Roman" w:cs="Times New Roman" w:eastAsia="Times New Roman" w:hAnsi="Times New Roman"/>
          <w:i w:val="1"/>
          <w:iCs w:val="1"/>
          <w:color w:val="000000"/>
          <w:sz w:val="24"/>
          <w:szCs w:val="24"/>
          <w:rtl w:val="0"/>
        </w:rPr>
        <w:t xml:space="preserve">Precision(c) = TP_c / (TP_c + FP_c)</w:t>
      </w:r>
      <w:r w:rsidDel="00000000" w:rsidR="00000000" w:rsidRPr="00000000">
        <w:rPr>
          <w:rtl w:val="0"/>
        </w:rPr>
      </w:r>
    </w:p>
    <w:p w:rsidR="00000000" w:rsidDel="00000000" w:rsidP="00000000" w:rsidRDefault="00000000" w:rsidRPr="00000000" w14:paraId="000001A1">
      <w:pPr>
        <w:spacing w:after="150" w:before="130" w:lineRule="auto"/>
        <w:jc w:val="center"/>
        <w:rPr/>
      </w:pPr>
      <w:r w:rsidDel="00000000" w:rsidR="00000000" w:rsidRPr="00000000">
        <w:rPr>
          <w:rFonts w:ascii="Times New Roman" w:cs="Times New Roman" w:eastAsia="Times New Roman" w:hAnsi="Times New Roman"/>
          <w:i w:val="1"/>
          <w:iCs w:val="1"/>
          <w:color w:val="000000"/>
          <w:sz w:val="24"/>
          <w:szCs w:val="24"/>
          <w:rtl w:val="0"/>
        </w:rPr>
        <w:t xml:space="preserve">Recall(c) = TP_c / (TP_c + FN_c)</w:t>
      </w:r>
      <w:r w:rsidDel="00000000" w:rsidR="00000000" w:rsidRPr="00000000">
        <w:rPr>
          <w:rtl w:val="0"/>
        </w:rPr>
      </w:r>
    </w:p>
    <w:p w:rsidR="00000000" w:rsidDel="00000000" w:rsidP="00000000" w:rsidRDefault="00000000" w:rsidRPr="00000000" w14:paraId="000001A2">
      <w:pPr>
        <w:spacing w:after="150" w:before="130" w:lineRule="auto"/>
        <w:jc w:val="center"/>
        <w:rPr/>
      </w:pPr>
      <w:r w:rsidDel="00000000" w:rsidR="00000000" w:rsidRPr="00000000">
        <w:rPr>
          <w:rFonts w:ascii="Times New Roman" w:cs="Times New Roman" w:eastAsia="Times New Roman" w:hAnsi="Times New Roman"/>
          <w:i w:val="1"/>
          <w:iCs w:val="1"/>
          <w:color w:val="000000"/>
          <w:sz w:val="24"/>
          <w:szCs w:val="24"/>
          <w:rtl w:val="0"/>
        </w:rPr>
        <w:t xml:space="preserve">F1(c) = 2 · Precision(c) · Recall(c) / (Precision(c) + Recall(c))</w:t>
      </w:r>
      <w:r w:rsidDel="00000000" w:rsidR="00000000" w:rsidRPr="00000000">
        <w:rPr>
          <w:rtl w:val="0"/>
        </w:rPr>
      </w:r>
    </w:p>
    <w:p w:rsidR="00000000" w:rsidDel="00000000" w:rsidP="00000000" w:rsidRDefault="00000000" w:rsidRPr="00000000" w14:paraId="000001A3">
      <w:pPr>
        <w:spacing w:after="150" w:before="130" w:lineRule="auto"/>
        <w:jc w:val="center"/>
        <w:rPr/>
      </w:pPr>
      <w:r w:rsidDel="00000000" w:rsidR="00000000" w:rsidRPr="00000000">
        <w:rPr>
          <w:rFonts w:ascii="Times New Roman" w:cs="Times New Roman" w:eastAsia="Times New Roman" w:hAnsi="Times New Roman"/>
          <w:i w:val="1"/>
          <w:iCs w:val="1"/>
          <w:color w:val="000000"/>
          <w:sz w:val="24"/>
          <w:szCs w:val="24"/>
          <w:rtl w:val="0"/>
        </w:rPr>
        <w:t xml:space="preserve">Support(c) = number of test images whose true action is c</w:t>
      </w:r>
      <w:r w:rsidDel="00000000" w:rsidR="00000000" w:rsidRPr="00000000">
        <w:rPr>
          <w:rtl w:val="0"/>
        </w:rPr>
      </w:r>
    </w:p>
    <w:p w:rsidR="00000000" w:rsidDel="00000000" w:rsidP="00000000" w:rsidRDefault="00000000" w:rsidRPr="00000000" w14:paraId="000001A4">
      <w:pPr>
        <w:spacing w:after="140" w:line="276" w:lineRule="auto"/>
        <w:jc w:val="both"/>
        <w:rPr/>
      </w:pPr>
      <w:r w:rsidDel="00000000" w:rsidR="00000000" w:rsidRPr="00000000">
        <w:rPr>
          <w:rFonts w:ascii="Times New Roman" w:cs="Times New Roman" w:eastAsia="Times New Roman" w:hAnsi="Times New Roman"/>
          <w:color w:val="000000"/>
          <w:sz w:val="24"/>
          <w:szCs w:val="24"/>
          <w:rtl w:val="0"/>
        </w:rPr>
        <w:t xml:space="preserve">Division by zero gives zero rather than an error, so an action with no test images reports zero instead of failing the run. A confusion matrix is also produced, indexed in the detector's canonical action order, which makes systematic confusions between specific pairs visible instead of merely lowering the headline accuracy.</w:t>
      </w:r>
      <w:r w:rsidDel="00000000" w:rsidR="00000000" w:rsidRPr="00000000">
        <w:rPr>
          <w:rtl w:val="0"/>
        </w:rPr>
      </w:r>
    </w:p>
    <w:p w:rsidR="00000000" w:rsidDel="00000000" w:rsidP="00000000" w:rsidRDefault="00000000" w:rsidRPr="00000000" w14:paraId="000001A5">
      <w:pPr>
        <w:spacing w:after="140" w:line="276" w:lineRule="auto"/>
        <w:jc w:val="both"/>
        <w:rPr/>
      </w:pPr>
      <w:r w:rsidDel="00000000" w:rsidR="00000000" w:rsidRPr="00000000">
        <w:rPr>
          <w:rFonts w:ascii="Times New Roman" w:cs="Times New Roman" w:eastAsia="Times New Roman" w:hAnsi="Times New Roman"/>
          <w:color w:val="000000"/>
          <w:sz w:val="24"/>
          <w:szCs w:val="24"/>
          <w:rtl w:val="0"/>
        </w:rPr>
        <w:t xml:space="preserve">This full report is produced three times per run, for the image classifier alone, the text classifier alone, and the two fused. That is what lets the benefit of fusion be read off the report rather than taken on trust.</w:t>
      </w:r>
      <w:r w:rsidDel="00000000" w:rsidR="00000000" w:rsidRPr="00000000">
        <w:rPr>
          <w:rtl w:val="0"/>
        </w:rPr>
      </w:r>
    </w:p>
    <w:p w:rsidR="00000000" w:rsidDel="00000000" w:rsidP="00000000" w:rsidRDefault="00000000" w:rsidRPr="00000000" w14:paraId="000001A6">
      <w:pPr>
        <w:pStyle w:val="Heading2"/>
        <w:spacing w:after="12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4.8 Unsupervised Action Discovery</w:t>
      </w:r>
      <w:r w:rsidDel="00000000" w:rsidR="00000000" w:rsidRPr="00000000">
        <w:rPr>
          <w:rtl w:val="0"/>
        </w:rPr>
      </w:r>
    </w:p>
    <w:p w:rsidR="00000000" w:rsidDel="00000000" w:rsidP="00000000" w:rsidRDefault="00000000" w:rsidRPr="00000000" w14:paraId="000001A7">
      <w:pPr>
        <w:spacing w:after="140" w:line="276" w:lineRule="auto"/>
        <w:jc w:val="both"/>
        <w:rPr/>
      </w:pPr>
      <w:r w:rsidDel="00000000" w:rsidR="00000000" w:rsidRPr="00000000">
        <w:rPr>
          <w:rFonts w:ascii="Times New Roman" w:cs="Times New Roman" w:eastAsia="Times New Roman" w:hAnsi="Times New Roman"/>
          <w:color w:val="000000"/>
          <w:sz w:val="24"/>
          <w:szCs w:val="24"/>
          <w:rtl w:val="0"/>
        </w:rPr>
        <w:t xml:space="preserve">Requiring users to list and label every action before the system is useful is a real barrier. Discovery removes it: from one demonstration recording the system proposes candidate actions for review.</w:t>
      </w:r>
      <w:r w:rsidDel="00000000" w:rsidR="00000000" w:rsidRPr="00000000">
        <w:rPr>
          <w:rtl w:val="0"/>
        </w:rPr>
      </w:r>
    </w:p>
    <w:p w:rsidR="00000000" w:rsidDel="00000000" w:rsidP="00000000" w:rsidRDefault="00000000" w:rsidRPr="00000000" w14:paraId="000001A8">
      <w:pPr>
        <w:spacing w:after="0" w:lineRule="auto"/>
        <w:jc w:val="center"/>
        <w:rPr/>
      </w:pPr>
      <w:r w:rsidDel="00000000" w:rsidR="00000000" w:rsidRPr="00000000">
        <w:rPr/>
        <w:drawing>
          <wp:inline distB="114300" distT="114300" distL="114300" distR="114300">
            <wp:extent cx="6119820" cy="4013200"/>
            <wp:effectExtent b="12700" l="12700" r="12700" t="12700"/>
            <wp:docPr id="3"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6119820" cy="4013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A9">
      <w:pPr>
        <w:spacing w:after="200" w:before="40" w:lineRule="auto"/>
        <w:jc w:val="center"/>
        <w:rPr/>
      </w:pPr>
      <w:r w:rsidDel="00000000" w:rsidR="00000000" w:rsidRPr="00000000">
        <w:rPr>
          <w:rFonts w:ascii="Times New Roman" w:cs="Times New Roman" w:eastAsia="Times New Roman" w:hAnsi="Times New Roman"/>
          <w:i w:val="1"/>
          <w:iCs w:val="1"/>
          <w:color w:val="000000"/>
          <w:sz w:val="24"/>
          <w:szCs w:val="24"/>
          <w:rtl w:val="0"/>
        </w:rPr>
        <w:t xml:space="preserve">Figure 15. Unsupervised action discovery, from demonstration recording to reusable action set.</w:t>
      </w:r>
      <w:r w:rsidDel="00000000" w:rsidR="00000000" w:rsidRPr="00000000">
        <w:rPr>
          <w:rtl w:val="0"/>
        </w:rPr>
      </w:r>
    </w:p>
    <w:p w:rsidR="00000000" w:rsidDel="00000000" w:rsidP="00000000" w:rsidRDefault="00000000" w:rsidRPr="00000000" w14:paraId="000001AA">
      <w:pPr>
        <w:pStyle w:val="Heading3"/>
        <w:spacing w:after="100" w:before="200" w:lineRule="auto"/>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4.8.1 Sampling and Embedding</w:t>
      </w:r>
      <w:r w:rsidDel="00000000" w:rsidR="00000000" w:rsidRPr="00000000">
        <w:rPr>
          <w:rtl w:val="0"/>
        </w:rPr>
      </w:r>
    </w:p>
    <w:p w:rsidR="00000000" w:rsidDel="00000000" w:rsidP="00000000" w:rsidRDefault="00000000" w:rsidRPr="00000000" w14:paraId="000001AB">
      <w:pPr>
        <w:spacing w:after="140" w:line="276" w:lineRule="auto"/>
        <w:jc w:val="both"/>
        <w:rPr/>
      </w:pPr>
      <w:r w:rsidDel="00000000" w:rsidR="00000000" w:rsidRPr="00000000">
        <w:rPr>
          <w:rFonts w:ascii="Times New Roman" w:cs="Times New Roman" w:eastAsia="Times New Roman" w:hAnsi="Times New Roman"/>
          <w:color w:val="000000"/>
          <w:sz w:val="24"/>
          <w:szCs w:val="24"/>
          <w:rtl w:val="0"/>
        </w:rPr>
        <w:t xml:space="preserve">Frames are sampled at the configured rate and embedded one at a time, with the decoded frame discarded as soon as its embedding and a JPEG preview exist. This matters in practice: holding every sampled frame of a long recording as a raw array at once is what exhausts memory. Peak memory therefore scales with the number of embeddings and previews, not with the length of the recording.</w:t>
      </w:r>
      <w:r w:rsidDel="00000000" w:rsidR="00000000" w:rsidRPr="00000000">
        <w:rPr>
          <w:rtl w:val="0"/>
        </w:rPr>
      </w:r>
    </w:p>
    <w:p w:rsidR="00000000" w:rsidDel="00000000" w:rsidP="00000000" w:rsidRDefault="00000000" w:rsidRPr="00000000" w14:paraId="000001AC">
      <w:pPr>
        <w:spacing w:after="140" w:line="276" w:lineRule="auto"/>
        <w:jc w:val="both"/>
        <w:rPr/>
      </w:pPr>
      <w:r w:rsidDel="00000000" w:rsidR="00000000" w:rsidRPr="00000000">
        <w:rPr>
          <w:rFonts w:ascii="Times New Roman" w:cs="Times New Roman" w:eastAsia="Times New Roman" w:hAnsi="Times New Roman"/>
          <w:color w:val="000000"/>
          <w:sz w:val="24"/>
          <w:szCs w:val="24"/>
          <w:rtl w:val="0"/>
        </w:rPr>
        <w:t xml:space="preserve">Embeddings come from DINOv2 (facebook/dinov2-base), a self-supervised vision transformer. A self-supervised model is right here precisely because the task has no labels. DINOv2 is trained without class supervision, so its features reflect general visual and semantic similarity rather than similarity with respect to one particular label set.</w:t>
      </w:r>
      <w:r w:rsidDel="00000000" w:rsidR="00000000" w:rsidRPr="00000000">
        <w:rPr>
          <w:rtl w:val="0"/>
        </w:rPr>
      </w:r>
    </w:p>
    <w:p w:rsidR="00000000" w:rsidDel="00000000" w:rsidP="00000000" w:rsidRDefault="00000000" w:rsidRPr="00000000" w14:paraId="000001AD">
      <w:pPr>
        <w:pStyle w:val="Heading3"/>
        <w:spacing w:after="100" w:before="200" w:lineRule="auto"/>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4.8.2 Normalisation and Clustering</w:t>
      </w:r>
      <w:r w:rsidDel="00000000" w:rsidR="00000000" w:rsidRPr="00000000">
        <w:rPr>
          <w:rtl w:val="0"/>
        </w:rPr>
      </w:r>
    </w:p>
    <w:p w:rsidR="00000000" w:rsidDel="00000000" w:rsidP="00000000" w:rsidRDefault="00000000" w:rsidRPr="00000000" w14:paraId="000001AE">
      <w:pPr>
        <w:spacing w:after="140" w:line="276" w:lineRule="auto"/>
        <w:jc w:val="both"/>
        <w:rPr/>
      </w:pPr>
      <w:r w:rsidDel="00000000" w:rsidR="00000000" w:rsidRPr="00000000">
        <w:rPr>
          <w:rFonts w:ascii="Times New Roman" w:cs="Times New Roman" w:eastAsia="Times New Roman" w:hAnsi="Times New Roman"/>
          <w:color w:val="000000"/>
          <w:sz w:val="24"/>
          <w:szCs w:val="24"/>
          <w:rtl w:val="0"/>
        </w:rPr>
        <w:t xml:space="preserve">Embeddings are L2 normalised onto the unit sphere before clustering with HDBSCAN under a Euclidean metric. This pairing is deliberate, because on the unit sphere squared Euclidean distance is an exact monotone function of cosine similarity:</w:t>
      </w:r>
      <w:r w:rsidDel="00000000" w:rsidR="00000000" w:rsidRPr="00000000">
        <w:rPr>
          <w:rtl w:val="0"/>
        </w:rPr>
      </w:r>
    </w:p>
    <w:p w:rsidR="00000000" w:rsidDel="00000000" w:rsidP="00000000" w:rsidRDefault="00000000" w:rsidRPr="00000000" w14:paraId="000001AF">
      <w:pPr>
        <w:spacing w:after="150" w:before="130" w:lineRule="auto"/>
        <w:jc w:val="center"/>
        <w:rPr/>
      </w:pPr>
      <w:r w:rsidDel="00000000" w:rsidR="00000000" w:rsidRPr="00000000">
        <w:rPr>
          <w:rFonts w:ascii="Gungsuh" w:cs="Gungsuh" w:eastAsia="Gungsuh" w:hAnsi="Gungsuh"/>
          <w:i w:val="1"/>
          <w:iCs w:val="1"/>
          <w:color w:val="000000"/>
          <w:sz w:val="24"/>
          <w:szCs w:val="24"/>
          <w:rtl w:val="0"/>
        </w:rPr>
        <w:t xml:space="preserve">||a − b||² = ||a||² + ||b||² − 2 (a · b) = 2 (1 − cos θ)   when ||a|| = ||b|| = 1</w:t>
      </w:r>
      <w:r w:rsidDel="00000000" w:rsidR="00000000" w:rsidRPr="00000000">
        <w:rPr>
          <w:rtl w:val="0"/>
        </w:rPr>
      </w:r>
    </w:p>
    <w:p w:rsidR="00000000" w:rsidDel="00000000" w:rsidP="00000000" w:rsidRDefault="00000000" w:rsidRPr="00000000" w14:paraId="000001B0">
      <w:pPr>
        <w:spacing w:after="140" w:line="276" w:lineRule="auto"/>
        <w:jc w:val="both"/>
        <w:rPr/>
      </w:pPr>
      <w:r w:rsidDel="00000000" w:rsidR="00000000" w:rsidRPr="00000000">
        <w:rPr>
          <w:rFonts w:ascii="Times New Roman" w:cs="Times New Roman" w:eastAsia="Times New Roman" w:hAnsi="Times New Roman"/>
          <w:color w:val="000000"/>
          <w:sz w:val="24"/>
          <w:szCs w:val="24"/>
          <w:rtl w:val="0"/>
        </w:rPr>
        <w:t xml:space="preserve">Clustering by Euclidean distance on normalised vectors is therefore the same as clustering by cosine distance, while still using the efficient Euclidean implementation. Cosine geometry is the right similarity for high dimensional embeddings, where vector length mostly reflects feature intensity rather than meaning.</w:t>
      </w:r>
      <w:r w:rsidDel="00000000" w:rsidR="00000000" w:rsidRPr="00000000">
        <w:rPr>
          <w:rtl w:val="0"/>
        </w:rPr>
      </w:r>
    </w:p>
    <w:p w:rsidR="00000000" w:rsidDel="00000000" w:rsidP="00000000" w:rsidRDefault="00000000" w:rsidRPr="00000000" w14:paraId="000001B1">
      <w:pPr>
        <w:spacing w:after="140" w:line="276" w:lineRule="auto"/>
        <w:jc w:val="both"/>
        <w:rPr/>
      </w:pPr>
      <w:r w:rsidDel="00000000" w:rsidR="00000000" w:rsidRPr="00000000">
        <w:rPr>
          <w:rFonts w:ascii="Times New Roman" w:cs="Times New Roman" w:eastAsia="Times New Roman" w:hAnsi="Times New Roman"/>
          <w:color w:val="000000"/>
          <w:sz w:val="24"/>
          <w:szCs w:val="24"/>
          <w:rtl w:val="0"/>
        </w:rPr>
        <w:t xml:space="preserve">HDBSCAN is chosen over k-means for two reasons that both matter here. It does not need the number of clusters in advance, which is the whole point since the number of distinct actions is exactly what is unknown. And it finds clusters of differing density, which matters because a long static screen and a brief transition occupy very different amounts of embedding space. Its one meaningful setting, the minimum cluster size, defaults to 5 and is exposed to the user.</w:t>
      </w:r>
      <w:r w:rsidDel="00000000" w:rsidR="00000000" w:rsidRPr="00000000">
        <w:rPr>
          <w:rtl w:val="0"/>
        </w:rPr>
      </w:r>
    </w:p>
    <w:p w:rsidR="00000000" w:rsidDel="00000000" w:rsidP="00000000" w:rsidRDefault="00000000" w:rsidRPr="00000000" w14:paraId="000001B2">
      <w:pPr>
        <w:pStyle w:val="Heading3"/>
        <w:spacing w:after="100" w:before="200" w:lineRule="auto"/>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4.8.3 Noise Reassignment</w:t>
      </w:r>
      <w:r w:rsidDel="00000000" w:rsidR="00000000" w:rsidRPr="00000000">
        <w:rPr>
          <w:rtl w:val="0"/>
        </w:rPr>
      </w:r>
    </w:p>
    <w:p w:rsidR="00000000" w:rsidDel="00000000" w:rsidP="00000000" w:rsidRDefault="00000000" w:rsidRPr="00000000" w14:paraId="000001B3">
      <w:pPr>
        <w:spacing w:after="140" w:line="276" w:lineRule="auto"/>
        <w:jc w:val="both"/>
        <w:rPr/>
      </w:pPr>
      <w:r w:rsidDel="00000000" w:rsidR="00000000" w:rsidRPr="00000000">
        <w:rPr>
          <w:rFonts w:ascii="Times New Roman" w:cs="Times New Roman" w:eastAsia="Times New Roman" w:hAnsi="Times New Roman"/>
          <w:color w:val="000000"/>
          <w:sz w:val="24"/>
          <w:szCs w:val="24"/>
          <w:rtl w:val="0"/>
        </w:rPr>
        <w:t xml:space="preserve">HDBSCAN deliberately refuses to assign ambiguous points, labelling them noise. That is correct for general clustering but wrong here, because every sampled frame is a real moment from the demonstration and belongs to some action. Each noise point is folded into the cluster with the nearest centroid:</w:t>
      </w:r>
      <w:r w:rsidDel="00000000" w:rsidR="00000000" w:rsidRPr="00000000">
        <w:rPr>
          <w:rtl w:val="0"/>
        </w:rPr>
      </w:r>
    </w:p>
    <w:p w:rsidR="00000000" w:rsidDel="00000000" w:rsidP="00000000" w:rsidRDefault="00000000" w:rsidRPr="00000000" w14:paraId="000001B4">
      <w:pPr>
        <w:spacing w:after="150" w:before="130" w:lineRule="auto"/>
        <w:jc w:val="center"/>
        <w:rPr/>
      </w:pPr>
      <w:r w:rsidDel="00000000" w:rsidR="00000000" w:rsidRPr="00000000">
        <w:rPr>
          <w:rFonts w:ascii="Gungsuh" w:cs="Gungsuh" w:eastAsia="Gungsuh" w:hAnsi="Gungsuh"/>
          <w:i w:val="1"/>
          <w:iCs w:val="1"/>
          <w:color w:val="000000"/>
          <w:sz w:val="24"/>
          <w:szCs w:val="24"/>
          <w:rtl w:val="0"/>
        </w:rPr>
        <w:t xml:space="preserve">label(i) = argmin_{c in C}  || e_i − μ_c || ,   μ_c = (1/|c|) Σ_{j in c} e_j</w:t>
      </w:r>
      <w:r w:rsidDel="00000000" w:rsidR="00000000" w:rsidRPr="00000000">
        <w:rPr>
          <w:rtl w:val="0"/>
        </w:rPr>
      </w:r>
    </w:p>
    <w:p w:rsidR="00000000" w:rsidDel="00000000" w:rsidP="00000000" w:rsidRDefault="00000000" w:rsidRPr="00000000" w14:paraId="000001B5">
      <w:pPr>
        <w:spacing w:after="140" w:line="276" w:lineRule="auto"/>
        <w:jc w:val="both"/>
        <w:rPr/>
      </w:pPr>
      <w:r w:rsidDel="00000000" w:rsidR="00000000" w:rsidRPr="00000000">
        <w:rPr>
          <w:rFonts w:ascii="Times New Roman" w:cs="Times New Roman" w:eastAsia="Times New Roman" w:hAnsi="Times New Roman"/>
          <w:color w:val="000000"/>
          <w:sz w:val="24"/>
          <w:szCs w:val="24"/>
          <w:rtl w:val="0"/>
        </w:rPr>
        <w:t xml:space="preserve">C is the set of real clusters, and centroids are computed only over confidently assigned members.</w:t>
      </w:r>
      <w:r w:rsidDel="00000000" w:rsidR="00000000" w:rsidRPr="00000000">
        <w:rPr>
          <w:rtl w:val="0"/>
        </w:rPr>
      </w:r>
    </w:p>
    <w:p w:rsidR="00000000" w:rsidDel="00000000" w:rsidP="00000000" w:rsidRDefault="00000000" w:rsidRPr="00000000" w14:paraId="000001B6">
      <w:pPr>
        <w:pStyle w:val="Heading3"/>
        <w:spacing w:after="100" w:before="200" w:lineRule="auto"/>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4.8.4 Choosing Representatives</w:t>
      </w:r>
      <w:r w:rsidDel="00000000" w:rsidR="00000000" w:rsidRPr="00000000">
        <w:rPr>
          <w:rtl w:val="0"/>
        </w:rPr>
      </w:r>
    </w:p>
    <w:p w:rsidR="00000000" w:rsidDel="00000000" w:rsidP="00000000" w:rsidRDefault="00000000" w:rsidRPr="00000000" w14:paraId="000001B7">
      <w:pPr>
        <w:spacing w:after="140" w:line="276" w:lineRule="auto"/>
        <w:jc w:val="both"/>
        <w:rPr/>
      </w:pPr>
      <w:r w:rsidDel="00000000" w:rsidR="00000000" w:rsidRPr="00000000">
        <w:rPr>
          <w:rFonts w:ascii="Times New Roman" w:cs="Times New Roman" w:eastAsia="Times New Roman" w:hAnsi="Times New Roman"/>
          <w:color w:val="000000"/>
          <w:sz w:val="24"/>
          <w:szCs w:val="24"/>
          <w:rtl w:val="0"/>
        </w:rPr>
        <w:t xml:space="preserve">Two selections are made per cluster. The medoid, the member nearest its own centroid, becomes the cluster's representative image:</w:t>
      </w:r>
      <w:r w:rsidDel="00000000" w:rsidR="00000000" w:rsidRPr="00000000">
        <w:rPr>
          <w:rtl w:val="0"/>
        </w:rPr>
      </w:r>
    </w:p>
    <w:p w:rsidR="00000000" w:rsidDel="00000000" w:rsidP="00000000" w:rsidRDefault="00000000" w:rsidRPr="00000000" w14:paraId="000001B8">
      <w:pPr>
        <w:spacing w:after="150" w:before="130" w:lineRule="auto"/>
        <w:jc w:val="center"/>
        <w:rPr/>
      </w:pPr>
      <w:r w:rsidDel="00000000" w:rsidR="00000000" w:rsidRPr="00000000">
        <w:rPr>
          <w:rFonts w:ascii="Gungsuh" w:cs="Gungsuh" w:eastAsia="Gungsuh" w:hAnsi="Gungsuh"/>
          <w:i w:val="1"/>
          <w:iCs w:val="1"/>
          <w:color w:val="000000"/>
          <w:sz w:val="24"/>
          <w:szCs w:val="24"/>
          <w:rtl w:val="0"/>
        </w:rPr>
        <w:t xml:space="preserve">medoid(c) = argmin_{i in c}  || e_i − μ_c ||</w:t>
      </w:r>
      <w:r w:rsidDel="00000000" w:rsidR="00000000" w:rsidRPr="00000000">
        <w:rPr>
          <w:rtl w:val="0"/>
        </w:rPr>
      </w:r>
    </w:p>
    <w:p w:rsidR="00000000" w:rsidDel="00000000" w:rsidP="00000000" w:rsidRDefault="00000000" w:rsidRPr="00000000" w14:paraId="000001B9">
      <w:pPr>
        <w:spacing w:after="140" w:line="276" w:lineRule="auto"/>
        <w:jc w:val="both"/>
        <w:rPr/>
      </w:pPr>
      <w:r w:rsidDel="00000000" w:rsidR="00000000" w:rsidRPr="00000000">
        <w:rPr>
          <w:rFonts w:ascii="Times New Roman" w:cs="Times New Roman" w:eastAsia="Times New Roman" w:hAnsi="Times New Roman"/>
          <w:color w:val="000000"/>
          <w:sz w:val="24"/>
          <w:szCs w:val="24"/>
          <w:rtl w:val="0"/>
        </w:rPr>
        <w:t xml:space="preserve">The medoid is used rather than the centroid because the centroid is a synthetic point with no matching frame, while the medoid is a real frame the user can recognise.</w:t>
      </w:r>
      <w:r w:rsidDel="00000000" w:rsidR="00000000" w:rsidRPr="00000000">
        <w:rPr>
          <w:rtl w:val="0"/>
        </w:rPr>
      </w:r>
    </w:p>
    <w:p w:rsidR="00000000" w:rsidDel="00000000" w:rsidP="00000000" w:rsidRDefault="00000000" w:rsidRPr="00000000" w14:paraId="000001BA">
      <w:pPr>
        <w:spacing w:after="140" w:line="276" w:lineRule="auto"/>
        <w:jc w:val="both"/>
        <w:rPr/>
      </w:pPr>
      <w:r w:rsidDel="00000000" w:rsidR="00000000" w:rsidRPr="00000000">
        <w:rPr>
          <w:rFonts w:ascii="Times New Roman" w:cs="Times New Roman" w:eastAsia="Times New Roman" w:hAnsi="Times New Roman"/>
          <w:color w:val="000000"/>
          <w:sz w:val="24"/>
          <w:szCs w:val="24"/>
          <w:rtl w:val="0"/>
        </w:rPr>
        <w:t xml:space="preserve">Separately, the review set for each cluster is chosen by greedy farthest point sampling, which repeatedly adds whichever remaining frame is furthest from everything already picked:</w:t>
      </w:r>
      <w:r w:rsidDel="00000000" w:rsidR="00000000" w:rsidRPr="00000000">
        <w:rPr>
          <w:rtl w:val="0"/>
        </w:rPr>
      </w:r>
    </w:p>
    <w:p w:rsidR="00000000" w:rsidDel="00000000" w:rsidP="00000000" w:rsidRDefault="00000000" w:rsidRPr="00000000" w14:paraId="000001BB">
      <w:pPr>
        <w:spacing w:after="150" w:before="130" w:lineRule="auto"/>
        <w:jc w:val="center"/>
        <w:rPr/>
      </w:pPr>
      <w:r w:rsidDel="00000000" w:rsidR="00000000" w:rsidRPr="00000000">
        <w:rPr>
          <w:rFonts w:ascii="Gungsuh" w:cs="Gungsuh" w:eastAsia="Gungsuh" w:hAnsi="Gungsuh"/>
          <w:i w:val="1"/>
          <w:iCs w:val="1"/>
          <w:color w:val="000000"/>
          <w:sz w:val="24"/>
          <w:szCs w:val="24"/>
          <w:rtl w:val="0"/>
        </w:rPr>
        <w:t xml:space="preserve">next = argmax over i not in S  of  min_{j in S}  || e_i − e_j ||</w:t>
      </w:r>
      <w:r w:rsidDel="00000000" w:rsidR="00000000" w:rsidRPr="00000000">
        <w:rPr>
          <w:rtl w:val="0"/>
        </w:rPr>
      </w:r>
    </w:p>
    <w:p w:rsidR="00000000" w:rsidDel="00000000" w:rsidP="00000000" w:rsidRDefault="00000000" w:rsidRPr="00000000" w14:paraId="000001BC">
      <w:pPr>
        <w:spacing w:after="140" w:line="276" w:lineRule="auto"/>
        <w:jc w:val="both"/>
        <w:rPr/>
      </w:pPr>
      <w:r w:rsidDel="00000000" w:rsidR="00000000" w:rsidRPr="00000000">
        <w:rPr>
          <w:rFonts w:ascii="Times New Roman" w:cs="Times New Roman" w:eastAsia="Times New Roman" w:hAnsi="Times New Roman"/>
          <w:color w:val="000000"/>
          <w:sz w:val="24"/>
          <w:szCs w:val="24"/>
          <w:rtl w:val="0"/>
        </w:rPr>
        <w:t xml:space="preserve">This is what stops the review set being twenty-five near identical frames of one static screen. The number kept per cluster is capped at MAX_PREVIEW_IMAGES_PER_CLUSTER, which is 25, matching the guidance the training page gives for examples per action. Diversity sampling runs a second time when the set is saved, because merging two proposed actions pools their frames and the pool needs re-diversifying.</w:t>
      </w:r>
      <w:r w:rsidDel="00000000" w:rsidR="00000000" w:rsidRPr="00000000">
        <w:rPr>
          <w:rtl w:val="0"/>
        </w:rPr>
      </w:r>
    </w:p>
    <w:p w:rsidR="00000000" w:rsidDel="00000000" w:rsidP="00000000" w:rsidRDefault="00000000" w:rsidRPr="00000000" w14:paraId="000001BD">
      <w:pPr>
        <w:rPr/>
      </w:pPr>
      <w:r w:rsidDel="00000000" w:rsidR="00000000" w:rsidRPr="00000000">
        <w:br w:type="page"/>
      </w:r>
      <w:r w:rsidDel="00000000" w:rsidR="00000000" w:rsidRPr="00000000">
        <w:rPr>
          <w:rtl w:val="0"/>
        </w:rPr>
      </w:r>
    </w:p>
    <w:p w:rsidR="00000000" w:rsidDel="00000000" w:rsidP="00000000" w:rsidRDefault="00000000" w:rsidRPr="00000000" w14:paraId="000001BE">
      <w:pPr>
        <w:pStyle w:val="Heading1"/>
        <w:spacing w:after="160" w:before="360" w:lineRule="auto"/>
        <w:rPr/>
      </w:pPr>
      <w:r w:rsidDel="00000000" w:rsidR="00000000" w:rsidRPr="00000000">
        <w:rPr>
          <w:rFonts w:ascii="Times New Roman" w:cs="Times New Roman" w:eastAsia="Times New Roman" w:hAnsi="Times New Roman"/>
          <w:b w:val="1"/>
          <w:bCs w:val="1"/>
          <w:color w:val="000000"/>
          <w:sz w:val="32"/>
          <w:szCs w:val="32"/>
          <w:rtl w:val="0"/>
        </w:rPr>
        <w:t xml:space="preserve">5. Analytics Engine</w:t>
      </w:r>
      <w:r w:rsidDel="00000000" w:rsidR="00000000" w:rsidRPr="00000000">
        <w:rPr>
          <w:rtl w:val="0"/>
        </w:rPr>
      </w:r>
    </w:p>
    <w:p w:rsidR="00000000" w:rsidDel="00000000" w:rsidP="00000000" w:rsidRDefault="00000000" w:rsidRPr="00000000" w14:paraId="000001BF">
      <w:pPr>
        <w:pStyle w:val="Heading2"/>
        <w:spacing w:after="12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5.1 Building Sequences</w:t>
      </w:r>
      <w:r w:rsidDel="00000000" w:rsidR="00000000" w:rsidRPr="00000000">
        <w:rPr>
          <w:rtl w:val="0"/>
        </w:rPr>
      </w:r>
    </w:p>
    <w:p w:rsidR="00000000" w:rsidDel="00000000" w:rsidP="00000000" w:rsidRDefault="00000000" w:rsidRPr="00000000" w14:paraId="000001C0">
      <w:pPr>
        <w:spacing w:after="140" w:line="276" w:lineRule="auto"/>
        <w:jc w:val="both"/>
        <w:rPr/>
      </w:pPr>
      <w:r w:rsidDel="00000000" w:rsidR="00000000" w:rsidRPr="00000000">
        <w:rPr>
          <w:rFonts w:ascii="Times New Roman" w:cs="Times New Roman" w:eastAsia="Times New Roman" w:hAnsi="Times New Roman"/>
          <w:color w:val="000000"/>
          <w:sz w:val="24"/>
          <w:szCs w:val="24"/>
          <w:rtl w:val="0"/>
        </w:rPr>
        <w:t xml:space="preserve">Each finished activity log is reduced to the ordered list of its action labels, with timing dropped. One recording becomes one sequence of symbols:</w:t>
      </w:r>
      <w:r w:rsidDel="00000000" w:rsidR="00000000" w:rsidRPr="00000000">
        <w:rPr>
          <w:rtl w:val="0"/>
        </w:rPr>
      </w:r>
    </w:p>
    <w:p w:rsidR="00000000" w:rsidDel="00000000" w:rsidP="00000000" w:rsidRDefault="00000000" w:rsidRPr="00000000" w14:paraId="000001C1">
      <w:pPr>
        <w:spacing w:after="160" w:before="120" w:lineRule="auto"/>
        <w:ind w:left="340" w:firstLine="0"/>
        <w:rPr/>
      </w:pPr>
      <w:r w:rsidDel="00000000" w:rsidR="00000000" w:rsidRPr="00000000">
        <w:rPr>
          <w:rFonts w:ascii="Courier New" w:cs="Courier New" w:eastAsia="Courier New" w:hAnsi="Courier New"/>
          <w:color w:val="000000"/>
          <w:sz w:val="20"/>
          <w:szCs w:val="20"/>
          <w:rtl w:val="0"/>
        </w:rPr>
        <w:t xml:space="preserve">["ProblemStatement", "GameWorkspace", "ProductSelection", "GameWorkspace", ...]</w:t>
      </w:r>
      <w:r w:rsidDel="00000000" w:rsidR="00000000" w:rsidRPr="00000000">
        <w:rPr>
          <w:rtl w:val="0"/>
        </w:rPr>
      </w:r>
    </w:p>
    <w:p w:rsidR="00000000" w:rsidDel="00000000" w:rsidP="00000000" w:rsidRDefault="00000000" w:rsidRPr="00000000" w14:paraId="000001C2">
      <w:pPr>
        <w:spacing w:after="140" w:line="276" w:lineRule="auto"/>
        <w:jc w:val="both"/>
        <w:rPr/>
      </w:pPr>
      <w:r w:rsidDel="00000000" w:rsidR="00000000" w:rsidRPr="00000000">
        <w:rPr>
          <w:rFonts w:ascii="Times New Roman" w:cs="Times New Roman" w:eastAsia="Times New Roman" w:hAnsi="Times New Roman"/>
          <w:color w:val="000000"/>
          <w:sz w:val="24"/>
          <w:szCs w:val="24"/>
          <w:rtl w:val="0"/>
        </w:rPr>
        <w:t xml:space="preserve">Dropping duration is what makes recordings of different lengths comparable, and it fits the question pattern mining answers, which is about order rather than pace. Scenes are already stored in order, so no sorting is needed. Every referenced job is checked for ownership and completion before its sequence is read. A job owned by another user, or one not yet finished, is rejected rather than quietly skipped.</w:t>
      </w:r>
      <w:r w:rsidDel="00000000" w:rsidR="00000000" w:rsidRPr="00000000">
        <w:rPr>
          <w:rtl w:val="0"/>
        </w:rPr>
      </w:r>
    </w:p>
    <w:p w:rsidR="00000000" w:rsidDel="00000000" w:rsidP="00000000" w:rsidRDefault="00000000" w:rsidRPr="00000000" w14:paraId="000001C3">
      <w:pPr>
        <w:spacing w:after="0" w:lineRule="auto"/>
        <w:jc w:val="center"/>
        <w:rPr/>
      </w:pPr>
      <w:r w:rsidDel="00000000" w:rsidR="00000000" w:rsidRPr="00000000">
        <w:rPr/>
        <w:drawing>
          <wp:inline distB="114300" distT="114300" distL="114300" distR="114300">
            <wp:extent cx="5380673" cy="3824210"/>
            <wp:effectExtent b="12700" l="12700" r="12700" t="12700"/>
            <wp:docPr id="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380673" cy="382421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C4">
      <w:pPr>
        <w:spacing w:after="200" w:before="40" w:lineRule="auto"/>
        <w:jc w:val="center"/>
        <w:rPr/>
      </w:pPr>
      <w:r w:rsidDel="00000000" w:rsidR="00000000" w:rsidRPr="00000000">
        <w:rPr>
          <w:rFonts w:ascii="Times New Roman" w:cs="Times New Roman" w:eastAsia="Times New Roman" w:hAnsi="Times New Roman"/>
          <w:i w:val="1"/>
          <w:iCs w:val="1"/>
          <w:color w:val="000000"/>
          <w:sz w:val="24"/>
          <w:szCs w:val="24"/>
          <w:rtl w:val="0"/>
        </w:rPr>
        <w:t xml:space="preserve">Figure 16. The analytics engine: sequence construction, then either sequential or differential mining.</w:t>
      </w:r>
      <w:r w:rsidDel="00000000" w:rsidR="00000000" w:rsidRPr="00000000">
        <w:rPr>
          <w:rtl w:val="0"/>
        </w:rPr>
      </w:r>
    </w:p>
    <w:p w:rsidR="00000000" w:rsidDel="00000000" w:rsidP="00000000" w:rsidRDefault="00000000" w:rsidRPr="00000000" w14:paraId="000001C5">
      <w:pPr>
        <w:pStyle w:val="Heading2"/>
        <w:spacing w:after="12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5.2 Sequential Pattern Mining</w:t>
      </w:r>
      <w:r w:rsidDel="00000000" w:rsidR="00000000" w:rsidRPr="00000000">
        <w:rPr>
          <w:rtl w:val="0"/>
        </w:rPr>
      </w:r>
    </w:p>
    <w:p w:rsidR="00000000" w:rsidDel="00000000" w:rsidP="00000000" w:rsidRDefault="00000000" w:rsidRPr="00000000" w14:paraId="000001C6">
      <w:pPr>
        <w:spacing w:after="140" w:line="276" w:lineRule="auto"/>
        <w:jc w:val="both"/>
        <w:rPr/>
      </w:pPr>
      <w:r w:rsidDel="00000000" w:rsidR="00000000" w:rsidRPr="00000000">
        <w:rPr>
          <w:rFonts w:ascii="Times New Roman" w:cs="Times New Roman" w:eastAsia="Times New Roman" w:hAnsi="Times New Roman"/>
          <w:color w:val="000000"/>
          <w:sz w:val="24"/>
          <w:szCs w:val="24"/>
          <w:rtl w:val="0"/>
        </w:rPr>
        <w:t xml:space="preserve">SPM finds sub-sequences that recur across a set of recordings, surfacing common workflows, loops and rework. The implementation is a custom PrefixSpan style recursive projection algorithm with no external dependency. The obvious library pins packages more than a decade out of date and fails to install on current Python, and the algorithm is short enough that carrying that risk is not worth it.</w:t>
      </w:r>
      <w:r w:rsidDel="00000000" w:rsidR="00000000" w:rsidRPr="00000000">
        <w:rPr>
          <w:rtl w:val="0"/>
        </w:rPr>
      </w:r>
    </w:p>
    <w:p w:rsidR="00000000" w:rsidDel="00000000" w:rsidP="00000000" w:rsidRDefault="00000000" w:rsidRPr="00000000" w14:paraId="000001C7">
      <w:pPr>
        <w:pStyle w:val="Heading3"/>
        <w:spacing w:after="100" w:before="200" w:lineRule="auto"/>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5.2.1 Two Kinds of Support</w:t>
      </w:r>
      <w:r w:rsidDel="00000000" w:rsidR="00000000" w:rsidRPr="00000000">
        <w:rPr>
          <w:rtl w:val="0"/>
        </w:rPr>
      </w:r>
    </w:p>
    <w:p w:rsidR="00000000" w:rsidDel="00000000" w:rsidP="00000000" w:rsidRDefault="00000000" w:rsidRPr="00000000" w14:paraId="000001C8">
      <w:pPr>
        <w:spacing w:after="140" w:line="276"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Both support measures from the literature are reported, because they answer different questions and a pattern can score well on one and badly on the other. Let </w:t>
      </w:r>
      <w:r w:rsidDel="00000000" w:rsidR="00000000" w:rsidRPr="00000000">
        <w:rPr>
          <w:rFonts w:ascii="Times New Roman" w:cs="Times New Roman" w:eastAsia="Times New Roman" w:hAnsi="Times New Roman"/>
          <w:b w:val="0"/>
          <w:bCs w:val="0"/>
          <w:i w:val="1"/>
          <w:iCs w:val="1"/>
          <w:color w:val="000000"/>
          <w:sz w:val="24"/>
          <w:szCs w:val="24"/>
          <w:rtl w:val="0"/>
        </w:rPr>
        <w:t xml:space="preserve">n</w:t>
      </w:r>
      <w:r w:rsidDel="00000000" w:rsidR="00000000" w:rsidRPr="00000000">
        <w:rPr>
          <w:rFonts w:ascii="Times New Roman" w:cs="Times New Roman" w:eastAsia="Times New Roman" w:hAnsi="Times New Roman"/>
          <w:b w:val="0"/>
          <w:bCs w:val="0"/>
          <w:i w:val="0"/>
          <w:iCs w:val="0"/>
          <w:color w:val="000000"/>
          <w:sz w:val="24"/>
          <w:szCs w:val="24"/>
          <w:rtl w:val="0"/>
        </w:rPr>
        <w:t xml:space="preserve"> be the number of sequences and </w:t>
      </w:r>
      <w:r w:rsidDel="00000000" w:rsidR="00000000" w:rsidRPr="00000000">
        <w:rPr>
          <w:rFonts w:ascii="Times New Roman" w:cs="Times New Roman" w:eastAsia="Times New Roman" w:hAnsi="Times New Roman"/>
          <w:b w:val="0"/>
          <w:bCs w:val="0"/>
          <w:i w:val="1"/>
          <w:iCs w:val="1"/>
          <w:color w:val="000000"/>
          <w:sz w:val="24"/>
          <w:szCs w:val="24"/>
          <w:rtl w:val="0"/>
        </w:rPr>
        <w:t xml:space="preserve">P</w:t>
      </w:r>
      <w:r w:rsidDel="00000000" w:rsidR="00000000" w:rsidRPr="00000000">
        <w:rPr>
          <w:rFonts w:ascii="Times New Roman" w:cs="Times New Roman" w:eastAsia="Times New Roman" w:hAnsi="Times New Roman"/>
          <w:b w:val="0"/>
          <w:bCs w:val="0"/>
          <w:i w:val="0"/>
          <w:iCs w:val="0"/>
          <w:color w:val="000000"/>
          <w:sz w:val="24"/>
          <w:szCs w:val="24"/>
          <w:rtl w:val="0"/>
        </w:rPr>
        <w:t xml:space="preserve"> a candidate pattern.</w:t>
      </w:r>
      <w:r w:rsidDel="00000000" w:rsidR="00000000" w:rsidRPr="00000000">
        <w:rPr>
          <w:rtl w:val="0"/>
        </w:rPr>
      </w:r>
    </w:p>
    <w:p w:rsidR="00000000" w:rsidDel="00000000" w:rsidP="00000000" w:rsidRDefault="00000000" w:rsidRPr="00000000" w14:paraId="000001C9">
      <w:pPr>
        <w:spacing w:after="140" w:line="276" w:lineRule="auto"/>
        <w:jc w:val="both"/>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Sequence support (S-support)</w:t>
      </w:r>
      <w:r w:rsidDel="00000000" w:rsidR="00000000" w:rsidRPr="00000000">
        <w:rPr>
          <w:rFonts w:ascii="Times New Roman" w:cs="Times New Roman" w:eastAsia="Times New Roman" w:hAnsi="Times New Roman"/>
          <w:b w:val="0"/>
          <w:bCs w:val="0"/>
          <w:i w:val="0"/>
          <w:iCs w:val="0"/>
          <w:color w:val="000000"/>
          <w:sz w:val="24"/>
          <w:szCs w:val="24"/>
          <w:rtl w:val="0"/>
        </w:rPr>
        <w:t xml:space="preserve">: in how many recordings does this pattern occur at all?</w:t>
      </w:r>
      <w:r w:rsidDel="00000000" w:rsidR="00000000" w:rsidRPr="00000000">
        <w:rPr>
          <w:rtl w:val="0"/>
        </w:rPr>
      </w:r>
    </w:p>
    <w:p w:rsidR="00000000" w:rsidDel="00000000" w:rsidP="00000000" w:rsidRDefault="00000000" w:rsidRPr="00000000" w14:paraId="000001CA">
      <w:pPr>
        <w:spacing w:after="150" w:before="130" w:lineRule="auto"/>
        <w:jc w:val="center"/>
        <w:rPr/>
      </w:pPr>
      <w:r w:rsidDel="00000000" w:rsidR="00000000" w:rsidRPr="00000000">
        <w:rPr>
          <w:rFonts w:ascii="Times New Roman" w:cs="Times New Roman" w:eastAsia="Times New Roman" w:hAnsi="Times New Roman"/>
          <w:i w:val="1"/>
          <w:iCs w:val="1"/>
          <w:color w:val="000000"/>
          <w:sz w:val="24"/>
          <w:szCs w:val="24"/>
          <w:rtl w:val="0"/>
        </w:rPr>
        <w:t xml:space="preserve">S-frequency(P) = |{ i : P occurs in sequence i at least once }|</w:t>
      </w:r>
      <w:r w:rsidDel="00000000" w:rsidR="00000000" w:rsidRPr="00000000">
        <w:rPr>
          <w:rtl w:val="0"/>
        </w:rPr>
      </w:r>
    </w:p>
    <w:p w:rsidR="00000000" w:rsidDel="00000000" w:rsidP="00000000" w:rsidRDefault="00000000" w:rsidRPr="00000000" w14:paraId="000001CB">
      <w:pPr>
        <w:spacing w:after="150" w:before="130" w:lineRule="auto"/>
        <w:jc w:val="center"/>
        <w:rPr/>
      </w:pPr>
      <w:r w:rsidDel="00000000" w:rsidR="00000000" w:rsidRPr="00000000">
        <w:rPr>
          <w:rFonts w:ascii="Times New Roman" w:cs="Times New Roman" w:eastAsia="Times New Roman" w:hAnsi="Times New Roman"/>
          <w:i w:val="1"/>
          <w:iCs w:val="1"/>
          <w:color w:val="000000"/>
          <w:sz w:val="24"/>
          <w:szCs w:val="24"/>
          <w:rtl w:val="0"/>
        </w:rPr>
        <w:t xml:space="preserve">S-support(P) = S-frequency(P) / n</w:t>
      </w:r>
      <w:r w:rsidDel="00000000" w:rsidR="00000000" w:rsidRPr="00000000">
        <w:rPr>
          <w:rtl w:val="0"/>
        </w:rPr>
      </w:r>
    </w:p>
    <w:p w:rsidR="00000000" w:rsidDel="00000000" w:rsidP="00000000" w:rsidRDefault="00000000" w:rsidRPr="00000000" w14:paraId="000001CC">
      <w:pPr>
        <w:spacing w:after="140" w:line="276" w:lineRule="auto"/>
        <w:jc w:val="both"/>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Instance support (I-support)</w:t>
      </w:r>
      <w:r w:rsidDel="00000000" w:rsidR="00000000" w:rsidRPr="00000000">
        <w:rPr>
          <w:rFonts w:ascii="Times New Roman" w:cs="Times New Roman" w:eastAsia="Times New Roman" w:hAnsi="Times New Roman"/>
          <w:b w:val="0"/>
          <w:bCs w:val="0"/>
          <w:i w:val="0"/>
          <w:iCs w:val="0"/>
          <w:color w:val="000000"/>
          <w:sz w:val="24"/>
          <w:szCs w:val="24"/>
          <w:rtl w:val="0"/>
        </w:rPr>
        <w:t xml:space="preserve">: how often does it happen, per recording?</w:t>
      </w:r>
      <w:r w:rsidDel="00000000" w:rsidR="00000000" w:rsidRPr="00000000">
        <w:rPr>
          <w:rtl w:val="0"/>
        </w:rPr>
      </w:r>
    </w:p>
    <w:p w:rsidR="00000000" w:rsidDel="00000000" w:rsidP="00000000" w:rsidRDefault="00000000" w:rsidRPr="00000000" w14:paraId="000001CD">
      <w:pPr>
        <w:spacing w:after="150" w:before="130" w:lineRule="auto"/>
        <w:jc w:val="center"/>
        <w:rPr/>
      </w:pPr>
      <w:r w:rsidDel="00000000" w:rsidR="00000000" w:rsidRPr="00000000">
        <w:rPr>
          <w:rFonts w:ascii="Times New Roman" w:cs="Times New Roman" w:eastAsia="Times New Roman" w:hAnsi="Times New Roman"/>
          <w:i w:val="1"/>
          <w:iCs w:val="1"/>
          <w:color w:val="000000"/>
          <w:sz w:val="24"/>
          <w:szCs w:val="24"/>
          <w:rtl w:val="0"/>
        </w:rPr>
        <w:t xml:space="preserve">I-frequency(P) = Σ_i  count_i(P)</w:t>
      </w:r>
      <w:r w:rsidDel="00000000" w:rsidR="00000000" w:rsidRPr="00000000">
        <w:rPr>
          <w:rtl w:val="0"/>
        </w:rPr>
      </w:r>
    </w:p>
    <w:p w:rsidR="00000000" w:rsidDel="00000000" w:rsidP="00000000" w:rsidRDefault="00000000" w:rsidRPr="00000000" w14:paraId="000001CE">
      <w:pPr>
        <w:spacing w:after="150" w:before="130" w:lineRule="auto"/>
        <w:jc w:val="center"/>
        <w:rPr/>
      </w:pPr>
      <w:r w:rsidDel="00000000" w:rsidR="00000000" w:rsidRPr="00000000">
        <w:rPr>
          <w:rFonts w:ascii="Times New Roman" w:cs="Times New Roman" w:eastAsia="Times New Roman" w:hAnsi="Times New Roman"/>
          <w:i w:val="1"/>
          <w:iCs w:val="1"/>
          <w:color w:val="000000"/>
          <w:sz w:val="24"/>
          <w:szCs w:val="24"/>
          <w:rtl w:val="0"/>
        </w:rPr>
        <w:t xml:space="preserve">I-support_mean(P) = I-frequency(P) / n</w:t>
      </w:r>
      <w:r w:rsidDel="00000000" w:rsidR="00000000" w:rsidRPr="00000000">
        <w:rPr>
          <w:rtl w:val="0"/>
        </w:rPr>
      </w:r>
    </w:p>
    <w:p w:rsidR="00000000" w:rsidDel="00000000" w:rsidP="00000000" w:rsidRDefault="00000000" w:rsidRPr="00000000" w14:paraId="000001CF">
      <w:pPr>
        <w:spacing w:after="150" w:before="130" w:lineRule="auto"/>
        <w:jc w:val="center"/>
        <w:rPr/>
      </w:pPr>
      <w:r w:rsidDel="00000000" w:rsidR="00000000" w:rsidRPr="00000000">
        <w:rPr>
          <w:rFonts w:ascii="Cardo" w:cs="Cardo" w:eastAsia="Cardo" w:hAnsi="Cardo"/>
          <w:i w:val="1"/>
          <w:iCs w:val="1"/>
          <w:color w:val="000000"/>
          <w:sz w:val="24"/>
          <w:szCs w:val="24"/>
          <w:rtl w:val="0"/>
        </w:rPr>
        <w:t xml:space="preserve">I-support_sd(P) = sqrt( (1/n) Σ_i ( count_i(P) − I-support_mean(P) )² )</w:t>
      </w:r>
      <w:r w:rsidDel="00000000" w:rsidR="00000000" w:rsidRPr="00000000">
        <w:rPr>
          <w:rtl w:val="0"/>
        </w:rPr>
      </w:r>
    </w:p>
    <w:p w:rsidR="00000000" w:rsidDel="00000000" w:rsidP="00000000" w:rsidRDefault="00000000" w:rsidRPr="00000000" w14:paraId="000001D0">
      <w:pPr>
        <w:spacing w:after="140" w:line="276" w:lineRule="auto"/>
        <w:jc w:val="both"/>
        <w:rPr/>
      </w:pPr>
      <w:r w:rsidDel="00000000" w:rsidR="00000000" w:rsidRPr="00000000">
        <w:rPr>
          <w:rFonts w:ascii="Times New Roman" w:cs="Times New Roman" w:eastAsia="Times New Roman" w:hAnsi="Times New Roman"/>
          <w:color w:val="000000"/>
          <w:sz w:val="24"/>
          <w:szCs w:val="24"/>
          <w:rtl w:val="0"/>
        </w:rPr>
        <w:t xml:space="preserve">Here count_i(P) is the number of non-overlapping occurrences of P inside sequence i. Both averages are taken over all sequences, including those where the pattern never occurs, so a pattern appearing many times in one recording and nowhere else is not flattered. The standard deviation is the population form, consistent with that. A pattern occurring once in every recording and one occurring ten times in a tenth of them have the same S-support and very different I-support. Reporting both is what separates a universal step from a local loop.</w:t>
      </w:r>
      <w:r w:rsidDel="00000000" w:rsidR="00000000" w:rsidRPr="00000000">
        <w:rPr>
          <w:rtl w:val="0"/>
        </w:rPr>
      </w:r>
    </w:p>
    <w:p w:rsidR="00000000" w:rsidDel="00000000" w:rsidP="00000000" w:rsidRDefault="00000000" w:rsidRPr="00000000" w14:paraId="000001D1">
      <w:pPr>
        <w:pStyle w:val="Heading3"/>
        <w:spacing w:after="100" w:before="200" w:lineRule="auto"/>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5.2.2 Counting Instances</w:t>
      </w:r>
      <w:r w:rsidDel="00000000" w:rsidR="00000000" w:rsidRPr="00000000">
        <w:rPr>
          <w:rtl w:val="0"/>
        </w:rPr>
      </w:r>
    </w:p>
    <w:p w:rsidR="00000000" w:rsidDel="00000000" w:rsidP="00000000" w:rsidRDefault="00000000" w:rsidRPr="00000000" w14:paraId="000001D2">
      <w:pPr>
        <w:spacing w:after="140" w:line="276" w:lineRule="auto"/>
        <w:jc w:val="both"/>
        <w:rPr/>
      </w:pPr>
      <w:r w:rsidDel="00000000" w:rsidR="00000000" w:rsidRPr="00000000">
        <w:rPr>
          <w:rFonts w:ascii="Times New Roman" w:cs="Times New Roman" w:eastAsia="Times New Roman" w:hAnsi="Times New Roman"/>
          <w:color w:val="000000"/>
          <w:sz w:val="24"/>
          <w:szCs w:val="24"/>
          <w:rtl w:val="0"/>
        </w:rPr>
        <w:t xml:space="preserve">Instance counting uses greedy leftmost matching. The earliest valid match is found and counted, then the search resumes just after where it ended, so no position is reused across two counted instances. If a match attempt fails partway, the search restarts just after where that attempt's first element matched, rather than abandoning the sequence, because a later occurrence of the first element may still match.</w:t>
      </w:r>
      <w:r w:rsidDel="00000000" w:rsidR="00000000" w:rsidRPr="00000000">
        <w:rPr>
          <w:rtl w:val="0"/>
        </w:rPr>
      </w:r>
    </w:p>
    <w:p w:rsidR="00000000" w:rsidDel="00000000" w:rsidP="00000000" w:rsidRDefault="00000000" w:rsidRPr="00000000" w14:paraId="000001D3">
      <w:pPr>
        <w:pStyle w:val="Heading3"/>
        <w:spacing w:after="100" w:before="200" w:lineRule="auto"/>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5.2.3 Gap and Window Limits</w:t>
      </w:r>
      <w:r w:rsidDel="00000000" w:rsidR="00000000" w:rsidRPr="00000000">
        <w:rPr>
          <w:rtl w:val="0"/>
        </w:rPr>
      </w:r>
    </w:p>
    <w:p w:rsidR="00000000" w:rsidDel="00000000" w:rsidP="00000000" w:rsidRDefault="00000000" w:rsidRPr="00000000" w14:paraId="000001D4">
      <w:pPr>
        <w:spacing w:after="140" w:line="276" w:lineRule="auto"/>
        <w:jc w:val="both"/>
        <w:rPr/>
      </w:pPr>
      <w:r w:rsidDel="00000000" w:rsidR="00000000" w:rsidRPr="00000000">
        <w:rPr>
          <w:rFonts w:ascii="Times New Roman" w:cs="Times New Roman" w:eastAsia="Times New Roman" w:hAnsi="Times New Roman"/>
          <w:b w:val="0"/>
          <w:bCs w:val="0"/>
          <w:i w:val="0"/>
          <w:iCs w:val="0"/>
          <w:color w:val="000000"/>
          <w:sz w:val="24"/>
          <w:szCs w:val="24"/>
          <w:rtl w:val="0"/>
        </w:rPr>
        <w:t xml:space="preserve">Plain PrefixSpan treats a pattern as a subsequence with no limit on what comes between, which in practice returns patterns whose elements are minutes of unrelated activity apart. The engine therefore supports gap limits on how many other events may fall between consecutive pattern elements. Having matched an element at position </w:t>
      </w:r>
      <w:r w:rsidDel="00000000" w:rsidR="00000000" w:rsidRPr="00000000">
        <w:rPr>
          <w:rFonts w:ascii="Times New Roman" w:cs="Times New Roman" w:eastAsia="Times New Roman" w:hAnsi="Times New Roman"/>
          <w:b w:val="0"/>
          <w:bCs w:val="0"/>
          <w:i w:val="1"/>
          <w:iCs w:val="1"/>
          <w:color w:val="000000"/>
          <w:sz w:val="24"/>
          <w:szCs w:val="24"/>
          <w:rtl w:val="0"/>
        </w:rPr>
        <w:t xml:space="preserve">q</w:t>
      </w:r>
      <w:r w:rsidDel="00000000" w:rsidR="00000000" w:rsidRPr="00000000">
        <w:rPr>
          <w:rFonts w:ascii="Times New Roman" w:cs="Times New Roman" w:eastAsia="Times New Roman" w:hAnsi="Times New Roman"/>
          <w:b w:val="0"/>
          <w:bCs w:val="0"/>
          <w:i w:val="0"/>
          <w:iCs w:val="0"/>
          <w:color w:val="000000"/>
          <w:sz w:val="24"/>
          <w:szCs w:val="24"/>
          <w:rtl w:val="0"/>
        </w:rPr>
        <w:t xml:space="preserve">, the next must be found in the half-open window:</w:t>
      </w:r>
      <w:r w:rsidDel="00000000" w:rsidR="00000000" w:rsidRPr="00000000">
        <w:rPr>
          <w:rtl w:val="0"/>
        </w:rPr>
      </w:r>
    </w:p>
    <w:p w:rsidR="00000000" w:rsidDel="00000000" w:rsidP="00000000" w:rsidRDefault="00000000" w:rsidRPr="00000000" w14:paraId="000001D5">
      <w:pPr>
        <w:spacing w:after="150" w:before="130" w:lineRule="auto"/>
        <w:jc w:val="center"/>
        <w:rPr/>
      </w:pPr>
      <w:r w:rsidDel="00000000" w:rsidR="00000000" w:rsidRPr="00000000">
        <w:rPr>
          <w:rFonts w:ascii="Times New Roman" w:cs="Times New Roman" w:eastAsia="Times New Roman" w:hAnsi="Times New Roman"/>
          <w:i w:val="1"/>
          <w:iCs w:val="1"/>
          <w:color w:val="000000"/>
          <w:sz w:val="24"/>
          <w:szCs w:val="24"/>
          <w:rtl w:val="0"/>
        </w:rPr>
        <w:t xml:space="preserve">[ q + 1 + min_gap ,  q + 1 + max_gap + 1 )</w:t>
      </w:r>
      <w:r w:rsidDel="00000000" w:rsidR="00000000" w:rsidRPr="00000000">
        <w:rPr>
          <w:rtl w:val="0"/>
        </w:rPr>
      </w:r>
    </w:p>
    <w:p w:rsidR="00000000" w:rsidDel="00000000" w:rsidP="00000000" w:rsidRDefault="00000000" w:rsidRPr="00000000" w14:paraId="000001D6">
      <w:pPr>
        <w:spacing w:after="140" w:line="276" w:lineRule="auto"/>
        <w:jc w:val="both"/>
        <w:rPr/>
      </w:pPr>
      <w:r w:rsidDel="00000000" w:rsidR="00000000" w:rsidRPr="00000000">
        <w:rPr>
          <w:rFonts w:ascii="Times New Roman" w:cs="Times New Roman" w:eastAsia="Times New Roman" w:hAnsi="Times New Roman"/>
          <w:color w:val="000000"/>
          <w:sz w:val="24"/>
          <w:szCs w:val="24"/>
          <w:rtl w:val="0"/>
        </w:rPr>
        <w:t xml:space="preserve">The window runs to the end of the sequence when no maximum is set. The limit applies at every level of the recursion, so it holds for every consecutive pair, not just the first. Setting min_gap to 0 and leaving max_gap unset reproduces unconstrained PrefixSpan exactly. Pattern length is limited separately by a sliding window with its own minimum and maximum.</w:t>
      </w:r>
      <w:r w:rsidDel="00000000" w:rsidR="00000000" w:rsidRPr="00000000">
        <w:rPr>
          <w:rtl w:val="0"/>
        </w:rPr>
      </w:r>
    </w:p>
    <w:p w:rsidR="00000000" w:rsidDel="00000000" w:rsidP="00000000" w:rsidRDefault="00000000" w:rsidRPr="00000000" w14:paraId="000001D7">
      <w:pPr>
        <w:spacing w:after="140" w:line="276" w:lineRule="auto"/>
        <w:jc w:val="both"/>
        <w:rPr/>
      </w:pPr>
      <w:r w:rsidDel="00000000" w:rsidR="00000000" w:rsidRPr="00000000">
        <w:rPr>
          <w:rFonts w:ascii="Times New Roman" w:cs="Times New Roman" w:eastAsia="Times New Roman" w:hAnsi="Times New Roman"/>
          <w:color w:val="000000"/>
          <w:sz w:val="24"/>
          <w:szCs w:val="24"/>
          <w:rtl w:val="0"/>
        </w:rPr>
        <w:t xml:space="preserve">The two limits answer different questions. The gap limit says how directly one step must follow another to count as the same workflow. The window limit says how many steps make a workflow worth reporting.</w:t>
      </w:r>
      <w:r w:rsidDel="00000000" w:rsidR="00000000" w:rsidRPr="00000000">
        <w:rPr>
          <w:rtl w:val="0"/>
        </w:rPr>
      </w:r>
    </w:p>
    <w:p w:rsidR="00000000" w:rsidDel="00000000" w:rsidP="00000000" w:rsidRDefault="00000000" w:rsidRPr="00000000" w14:paraId="000001D8">
      <w:pPr>
        <w:pStyle w:val="Heading3"/>
        <w:spacing w:after="100" w:before="200" w:lineRule="auto"/>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5.2.4 Termination Safeguards</w:t>
      </w:r>
      <w:r w:rsidDel="00000000" w:rsidR="00000000" w:rsidRPr="00000000">
        <w:rPr>
          <w:rtl w:val="0"/>
        </w:rPr>
      </w:r>
    </w:p>
    <w:p w:rsidR="00000000" w:rsidDel="00000000" w:rsidP="00000000" w:rsidRDefault="00000000" w:rsidRPr="00000000" w14:paraId="000001D9">
      <w:pPr>
        <w:spacing w:after="140" w:line="276" w:lineRule="auto"/>
        <w:jc w:val="both"/>
        <w:rPr/>
      </w:pPr>
      <w:r w:rsidDel="00000000" w:rsidR="00000000" w:rsidRPr="00000000">
        <w:rPr>
          <w:rFonts w:ascii="Times New Roman" w:cs="Times New Roman" w:eastAsia="Times New Roman" w:hAnsi="Times New Roman"/>
          <w:color w:val="000000"/>
          <w:sz w:val="24"/>
          <w:szCs w:val="24"/>
          <w:rtl w:val="0"/>
        </w:rPr>
        <w:t xml:space="preserve">Frequent pattern mining is exponential in the worst case, and this domain reaches that case easily. A frame level classifier naturally produces many short scenes alternating among a few actions, and once the support threshold stops pruning, the number of frequent sub-sequences explodes. In practice this showed up not as an error but as a request that never returned.</w:t>
      </w:r>
      <w:r w:rsidDel="00000000" w:rsidR="00000000" w:rsidRPr="00000000">
        <w:rPr>
          <w:rtl w:val="0"/>
        </w:rPr>
      </w:r>
    </w:p>
    <w:p w:rsidR="00000000" w:rsidDel="00000000" w:rsidP="00000000" w:rsidRDefault="00000000" w:rsidRPr="00000000" w14:paraId="000001DA">
      <w:pPr>
        <w:spacing w:after="140" w:line="276" w:lineRule="auto"/>
        <w:jc w:val="both"/>
        <w:rPr/>
      </w:pPr>
      <w:r w:rsidDel="00000000" w:rsidR="00000000" w:rsidRPr="00000000">
        <w:rPr>
          <w:rFonts w:ascii="Times New Roman" w:cs="Times New Roman" w:eastAsia="Times New Roman" w:hAnsi="Times New Roman"/>
          <w:color w:val="000000"/>
          <w:sz w:val="24"/>
          <w:szCs w:val="24"/>
          <w:rtl w:val="0"/>
        </w:rPr>
        <w:t xml:space="preserve">Two safeguards bound it. Pattern length is capped at MAX_PATTERN_LEN, which is 8, whatever window was requested, on the reasoning that eight steps already exceeds what anyone reads as one workflow. And the minimum support count is computed as:</w:t>
      </w:r>
      <w:r w:rsidDel="00000000" w:rsidR="00000000" w:rsidRPr="00000000">
        <w:rPr>
          <w:rtl w:val="0"/>
        </w:rPr>
      </w:r>
    </w:p>
    <w:p w:rsidR="00000000" w:rsidDel="00000000" w:rsidP="00000000" w:rsidRDefault="00000000" w:rsidRPr="00000000" w14:paraId="000001DB">
      <w:pPr>
        <w:spacing w:after="150" w:before="130" w:lineRule="auto"/>
        <w:jc w:val="center"/>
        <w:rPr/>
      </w:pPr>
      <w:r w:rsidDel="00000000" w:rsidR="00000000" w:rsidRPr="00000000">
        <w:rPr>
          <w:rFonts w:ascii="Times New Roman" w:cs="Times New Roman" w:eastAsia="Times New Roman" w:hAnsi="Times New Roman"/>
          <w:i w:val="1"/>
          <w:iCs w:val="1"/>
          <w:color w:val="000000"/>
          <w:sz w:val="24"/>
          <w:szCs w:val="24"/>
          <w:rtl w:val="0"/>
        </w:rPr>
        <w:t xml:space="preserve">min_support_count = max( 1, ceil( s_threshold × n ) )</w:t>
      </w:r>
      <w:r w:rsidDel="00000000" w:rsidR="00000000" w:rsidRPr="00000000">
        <w:rPr>
          <w:rtl w:val="0"/>
        </w:rPr>
      </w:r>
    </w:p>
    <w:p w:rsidR="00000000" w:rsidDel="00000000" w:rsidP="00000000" w:rsidRDefault="00000000" w:rsidRPr="00000000" w14:paraId="000001DC">
      <w:pPr>
        <w:spacing w:after="140" w:line="276" w:lineRule="auto"/>
        <w:jc w:val="both"/>
        <w:rPr/>
      </w:pPr>
      <w:r w:rsidDel="00000000" w:rsidR="00000000" w:rsidRPr="00000000">
        <w:rPr>
          <w:rFonts w:ascii="Times New Roman" w:cs="Times New Roman" w:eastAsia="Times New Roman" w:hAnsi="Times New Roman"/>
          <w:color w:val="000000"/>
          <w:sz w:val="24"/>
          <w:szCs w:val="24"/>
          <w:rtl w:val="0"/>
        </w:rPr>
        <w:t xml:space="preserve">The ceiling stops a fractional threshold on a small set of recordings rounding down to a count that prunes nothing.</w:t>
      </w:r>
      <w:r w:rsidDel="00000000" w:rsidR="00000000" w:rsidRPr="00000000">
        <w:rPr>
          <w:rtl w:val="0"/>
        </w:rPr>
      </w:r>
    </w:p>
    <w:p w:rsidR="00000000" w:rsidDel="00000000" w:rsidP="00000000" w:rsidRDefault="00000000" w:rsidRPr="00000000" w14:paraId="000001DD">
      <w:pPr>
        <w:pStyle w:val="Heading3"/>
        <w:spacing w:after="100" w:before="200" w:lineRule="auto"/>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5.2.5 Parameters and Output</w:t>
      </w:r>
      <w:r w:rsidDel="00000000" w:rsidR="00000000" w:rsidRPr="00000000">
        <w:rPr>
          <w:rtl w:val="0"/>
        </w:rPr>
      </w:r>
    </w:p>
    <w:tbl>
      <w:tblPr>
        <w:tblStyle w:val="Table5"/>
        <w:tblW w:w="9600.0" w:type="dxa"/>
        <w:jc w:val="left"/>
        <w:tblBorders>
          <w:top w:color="000000" w:space="0" w:sz="2" w:val="single"/>
          <w:left w:color="000000" w:space="0" w:sz="2" w:val="single"/>
          <w:bottom w:color="000000" w:space="0" w:sz="2" w:val="single"/>
          <w:right w:color="000000" w:space="0" w:sz="2" w:val="single"/>
          <w:insideH w:color="000000" w:space="0" w:sz="2" w:val="single"/>
          <w:insideV w:color="000000" w:space="0" w:sz="2" w:val="single"/>
        </w:tblBorders>
        <w:tblLayout w:type="fixed"/>
        <w:tblLook w:val="0000"/>
      </w:tblPr>
      <w:tblGrid>
        <w:gridCol w:w="2600"/>
        <w:gridCol w:w="1300"/>
        <w:gridCol w:w="5700"/>
        <w:tblGridChange w:id="0">
          <w:tblGrid>
            <w:gridCol w:w="2600"/>
            <w:gridCol w:w="1300"/>
            <w:gridCol w:w="57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DE">
            <w:pPr>
              <w:spacing w:after="0" w:line="252.00000000000003"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Parameter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DF">
            <w:pPr>
              <w:spacing w:after="0" w:line="252.00000000000003"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Default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E0">
            <w:pPr>
              <w:spacing w:after="0" w:line="252.00000000000003"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Meaning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E1">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min_support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E2">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E3">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S-support threshold, the share of recordings a pattern must appear in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E4">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min_instance_support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E5">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E6">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I-support threshold, the minimum average instances per recording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E7">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sliding_window_min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E8">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E9">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Shortest pattern length considered, 1 to 20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EA">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sliding_window_max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EB">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EC">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Longest pattern length considered, 1 to 20, capped at 8 on the server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ED">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min_gap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EE">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EF">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Fewest events allowed between consecutive pattern elements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F0">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max_gap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F1">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unset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F2">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Most events allowed; unset means unlimited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F3">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sort_by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F4">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s_support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F5">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Ranking measure, s_support or i_support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F6">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top_k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F7">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1F8">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Number of patterns returned</w:t>
            </w:r>
            <w:r w:rsidDel="00000000" w:rsidR="00000000" w:rsidRPr="00000000">
              <w:rPr>
                <w:rtl w:val="0"/>
              </w:rPr>
            </w:r>
          </w:p>
        </w:tc>
      </w:tr>
    </w:tbl>
    <w:p w:rsidR="00000000" w:rsidDel="00000000" w:rsidP="00000000" w:rsidRDefault="00000000" w:rsidRPr="00000000" w14:paraId="000001F9">
      <w:pPr>
        <w:spacing w:after="200" w:before="60" w:lineRule="auto"/>
        <w:jc w:val="center"/>
        <w:rPr/>
      </w:pPr>
      <w:r w:rsidDel="00000000" w:rsidR="00000000" w:rsidRPr="00000000">
        <w:rPr>
          <w:rFonts w:ascii="Times New Roman" w:cs="Times New Roman" w:eastAsia="Times New Roman" w:hAnsi="Times New Roman"/>
          <w:i w:val="1"/>
          <w:iCs w:val="1"/>
          <w:color w:val="000000"/>
          <w:sz w:val="24"/>
          <w:szCs w:val="24"/>
          <w:rtl w:val="0"/>
        </w:rPr>
        <w:t xml:space="preserve">Table 4. Sequential Pattern Mining parameters.</w:t>
      </w:r>
      <w:r w:rsidDel="00000000" w:rsidR="00000000" w:rsidRPr="00000000">
        <w:rPr>
          <w:rtl w:val="0"/>
        </w:rPr>
      </w:r>
    </w:p>
    <w:p w:rsidR="00000000" w:rsidDel="00000000" w:rsidP="00000000" w:rsidRDefault="00000000" w:rsidRPr="00000000" w14:paraId="000001FA">
      <w:pPr>
        <w:spacing w:after="140" w:line="276" w:lineRule="auto"/>
        <w:jc w:val="both"/>
        <w:rPr/>
      </w:pPr>
      <w:r w:rsidDel="00000000" w:rsidR="00000000" w:rsidRPr="00000000">
        <w:rPr>
          <w:rFonts w:ascii="Times New Roman" w:cs="Times New Roman" w:eastAsia="Times New Roman" w:hAnsi="Times New Roman"/>
          <w:color w:val="000000"/>
          <w:sz w:val="24"/>
          <w:szCs w:val="24"/>
          <w:rtl w:val="0"/>
        </w:rPr>
        <w:t xml:space="preserve">Each returned pattern carries its elements, S-frequency, S-support, I-frequency, I-support mean and I-support standard deviation. Results are ranked by the chosen measure and cut to the requested count.</w:t>
      </w:r>
      <w:r w:rsidDel="00000000" w:rsidR="00000000" w:rsidRPr="00000000">
        <w:rPr>
          <w:rtl w:val="0"/>
        </w:rPr>
      </w:r>
    </w:p>
    <w:p w:rsidR="00000000" w:rsidDel="00000000" w:rsidP="00000000" w:rsidRDefault="00000000" w:rsidRPr="00000000" w14:paraId="000001FB">
      <w:pPr>
        <w:pStyle w:val="Heading2"/>
        <w:spacing w:after="12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5.3 Differential Sequence Mining</w:t>
      </w:r>
      <w:r w:rsidDel="00000000" w:rsidR="00000000" w:rsidRPr="00000000">
        <w:rPr>
          <w:rtl w:val="0"/>
        </w:rPr>
      </w:r>
    </w:p>
    <w:p w:rsidR="00000000" w:rsidDel="00000000" w:rsidP="00000000" w:rsidRDefault="00000000" w:rsidRPr="00000000" w14:paraId="000001FC">
      <w:pPr>
        <w:spacing w:after="140" w:line="276" w:lineRule="auto"/>
        <w:jc w:val="both"/>
        <w:rPr/>
      </w:pPr>
      <w:r w:rsidDel="00000000" w:rsidR="00000000" w:rsidRPr="00000000">
        <w:rPr>
          <w:rFonts w:ascii="Times New Roman" w:cs="Times New Roman" w:eastAsia="Times New Roman" w:hAnsi="Times New Roman"/>
          <w:color w:val="000000"/>
          <w:sz w:val="24"/>
          <w:szCs w:val="24"/>
          <w:rtl w:val="0"/>
        </w:rPr>
        <w:t xml:space="preserve">DSM answers a comparison. Given two groups of recordings, such as high against low performing sessions or novices against experts, which patterns actually separate them? Simply subtracting support fractions cannot tell a real difference from sampling noise, especially with the small groups typical here. DSM applies a significance test instead.</w:t>
      </w:r>
      <w:r w:rsidDel="00000000" w:rsidR="00000000" w:rsidRPr="00000000">
        <w:rPr>
          <w:rtl w:val="0"/>
        </w:rPr>
      </w:r>
    </w:p>
    <w:p w:rsidR="00000000" w:rsidDel="00000000" w:rsidP="00000000" w:rsidRDefault="00000000" w:rsidRPr="00000000" w14:paraId="000001FD">
      <w:pPr>
        <w:pStyle w:val="Heading3"/>
        <w:spacing w:after="100" w:before="200" w:lineRule="auto"/>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5.3.1 Procedure</w:t>
      </w:r>
      <w:r w:rsidDel="00000000" w:rsidR="00000000" w:rsidRPr="00000000">
        <w:rPr>
          <w:rtl w:val="0"/>
        </w:rPr>
      </w:r>
    </w:p>
    <w:p w:rsidR="00000000" w:rsidDel="00000000" w:rsidP="00000000" w:rsidRDefault="00000000" w:rsidRPr="00000000" w14:paraId="000001F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70" w:before="0" w:line="276" w:lineRule="auto"/>
        <w:ind w:left="46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Mine each group on its own for its frequent patterns, using the same gap and window limited engine as SPM, applying both thresholds within that group alone.</w:t>
      </w:r>
    </w:p>
    <w:p w:rsidR="00000000" w:rsidDel="00000000" w:rsidP="00000000" w:rsidRDefault="00000000" w:rsidRPr="00000000" w14:paraId="000001F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70" w:before="0" w:line="276" w:lineRule="auto"/>
        <w:ind w:left="46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each such pattern, count its non-overlapping instances in every recording of both groups, giving two samples of counts.</w:t>
      </w:r>
    </w:p>
    <w:p w:rsidR="00000000" w:rsidDel="00000000" w:rsidP="00000000" w:rsidRDefault="00000000" w:rsidRPr="00000000" w14:paraId="0000020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70" w:before="0" w:line="276" w:lineRule="auto"/>
        <w:ind w:left="46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Run the chosen two-sample statistical test on those samples to get a p-value.</w:t>
      </w:r>
    </w:p>
    <w:p w:rsidR="00000000" w:rsidDel="00000000" w:rsidP="00000000" w:rsidRDefault="00000000" w:rsidRPr="00000000" w14:paraId="0000020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70" w:before="0" w:line="276" w:lineRule="auto"/>
        <w:ind w:left="46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Drop any pattern whose p-value exceeds the threshold, or for which the test could not be computed.</w:t>
      </w:r>
    </w:p>
    <w:p w:rsidR="00000000" w:rsidDel="00000000" w:rsidP="00000000" w:rsidRDefault="00000000" w:rsidRPr="00000000" w14:paraId="0000020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70" w:before="0" w:line="276" w:lineRule="auto"/>
        <w:ind w:left="46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Rank the rest by ascending p-value and return the requested number.</w:t>
      </w:r>
    </w:p>
    <w:p w:rsidR="00000000" w:rsidDel="00000000" w:rsidP="00000000" w:rsidRDefault="00000000" w:rsidRPr="00000000" w14:paraId="00000203">
      <w:pPr>
        <w:spacing w:after="140" w:line="276" w:lineRule="auto"/>
        <w:jc w:val="both"/>
        <w:rPr/>
      </w:pPr>
      <w:r w:rsidDel="00000000" w:rsidR="00000000" w:rsidRPr="00000000">
        <w:rPr>
          <w:rFonts w:ascii="Times New Roman" w:cs="Times New Roman" w:eastAsia="Times New Roman" w:hAnsi="Times New Roman"/>
          <w:color w:val="000000"/>
          <w:sz w:val="24"/>
          <w:szCs w:val="24"/>
          <w:rtl w:val="0"/>
        </w:rPr>
        <w:t xml:space="preserve">The unit of observation is the recording, not the scene, so each recording contributes exactly one count to its group's sample and the tests' independence assumption holds. A pattern frequent in both groups produces two rows, one per home group, each reporting that group's own mean, which keeps the output comparable with the reference tool this analysis follows.</w:t>
      </w:r>
      <w:r w:rsidDel="00000000" w:rsidR="00000000" w:rsidRPr="00000000">
        <w:rPr>
          <w:rtl w:val="0"/>
        </w:rPr>
      </w:r>
    </w:p>
    <w:p w:rsidR="00000000" w:rsidDel="00000000" w:rsidP="00000000" w:rsidRDefault="00000000" w:rsidRPr="00000000" w14:paraId="00000204">
      <w:pPr>
        <w:pStyle w:val="Heading3"/>
        <w:spacing w:after="100" w:before="200" w:lineRule="auto"/>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5.3.2 Available Tests</w:t>
      </w:r>
      <w:r w:rsidDel="00000000" w:rsidR="00000000" w:rsidRPr="00000000">
        <w:rPr>
          <w:rtl w:val="0"/>
        </w:rPr>
      </w:r>
    </w:p>
    <w:p w:rsidR="00000000" w:rsidDel="00000000" w:rsidP="00000000" w:rsidRDefault="00000000" w:rsidRPr="00000000" w14:paraId="00000205">
      <w:pPr>
        <w:spacing w:after="140" w:line="276" w:lineRule="auto"/>
        <w:jc w:val="both"/>
        <w:rPr/>
      </w:pPr>
      <w:r w:rsidDel="00000000" w:rsidR="00000000" w:rsidRPr="00000000">
        <w:rPr>
          <w:rFonts w:ascii="Times New Roman" w:cs="Times New Roman" w:eastAsia="Times New Roman" w:hAnsi="Times New Roman"/>
          <w:color w:val="000000"/>
          <w:sz w:val="24"/>
          <w:szCs w:val="24"/>
          <w:rtl w:val="0"/>
        </w:rPr>
        <w:t xml:space="preserve">Twelve two-sample tests from SciPy are offered. The choice is left to the analyst rather than imposed, since the right test depends on the assumptions the analyst is willing to make, and some options test spread rather than location.</w:t>
      </w:r>
      <w:r w:rsidDel="00000000" w:rsidR="00000000" w:rsidRPr="00000000">
        <w:rPr>
          <w:rtl w:val="0"/>
        </w:rPr>
      </w:r>
    </w:p>
    <w:tbl>
      <w:tblPr>
        <w:tblStyle w:val="Table6"/>
        <w:tblW w:w="9600.0" w:type="dxa"/>
        <w:jc w:val="left"/>
        <w:tblBorders>
          <w:top w:color="000000" w:space="0" w:sz="2" w:val="single"/>
          <w:left w:color="000000" w:space="0" w:sz="2" w:val="single"/>
          <w:bottom w:color="000000" w:space="0" w:sz="2" w:val="single"/>
          <w:right w:color="000000" w:space="0" w:sz="2" w:val="single"/>
          <w:insideH w:color="000000" w:space="0" w:sz="2" w:val="single"/>
          <w:insideV w:color="000000" w:space="0" w:sz="2" w:val="single"/>
        </w:tblBorders>
        <w:tblLayout w:type="fixed"/>
        <w:tblLook w:val="0000"/>
      </w:tblPr>
      <w:tblGrid>
        <w:gridCol w:w="2500"/>
        <w:gridCol w:w="2400"/>
        <w:gridCol w:w="4700"/>
        <w:tblGridChange w:id="0">
          <w:tblGrid>
            <w:gridCol w:w="2500"/>
            <w:gridCol w:w="2400"/>
            <w:gridCol w:w="4700"/>
          </w:tblGrid>
        </w:tblGridChange>
      </w:tblGrid>
      <w:tr>
        <w:trPr>
          <w:cantSplit w:val="0"/>
          <w:tblHeader w:val="1"/>
        </w:trPr>
        <w:tc>
          <w:tcPr>
            <w:tcBorders>
              <w:bottom w:color="000000" w:space="0" w:sz="4" w:val="single"/>
            </w:tcBorders>
            <w:tcMar>
              <w:top w:w="60.0" w:type="dxa"/>
              <w:left w:w="100.0" w:type="dxa"/>
              <w:bottom w:w="60.0" w:type="dxa"/>
              <w:right w:w="100.0" w:type="dxa"/>
            </w:tcMar>
          </w:tcPr>
          <w:p w:rsidR="00000000" w:rsidDel="00000000" w:rsidP="00000000" w:rsidRDefault="00000000" w:rsidRPr="00000000" w14:paraId="00000206">
            <w:pPr>
              <w:spacing w:after="0" w:line="252.00000000000003"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Test</w:t>
            </w:r>
            <w:r w:rsidDel="00000000" w:rsidR="00000000" w:rsidRPr="00000000">
              <w:rPr>
                <w:rtl w:val="0"/>
              </w:rPr>
            </w:r>
          </w:p>
        </w:tc>
        <w:tc>
          <w:tcPr>
            <w:tcBorders>
              <w:bottom w:color="000000" w:space="0" w:sz="4" w:val="single"/>
            </w:tcBorders>
            <w:tcMar>
              <w:top w:w="60.0" w:type="dxa"/>
              <w:left w:w="100.0" w:type="dxa"/>
              <w:bottom w:w="60.0" w:type="dxa"/>
              <w:right w:w="100.0" w:type="dxa"/>
            </w:tcMar>
          </w:tcPr>
          <w:p w:rsidR="00000000" w:rsidDel="00000000" w:rsidP="00000000" w:rsidRDefault="00000000" w:rsidRPr="00000000" w14:paraId="00000207">
            <w:pPr>
              <w:spacing w:after="0" w:line="252.00000000000003"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Family</w:t>
            </w:r>
            <w:r w:rsidDel="00000000" w:rsidR="00000000" w:rsidRPr="00000000">
              <w:rPr>
                <w:rtl w:val="0"/>
              </w:rPr>
            </w:r>
          </w:p>
        </w:tc>
        <w:tc>
          <w:tcPr>
            <w:tcBorders>
              <w:bottom w:color="000000" w:space="0" w:sz="4" w:val="single"/>
            </w:tcBorders>
            <w:tcMar>
              <w:top w:w="60.0" w:type="dxa"/>
              <w:left w:w="100.0" w:type="dxa"/>
              <w:bottom w:w="60.0" w:type="dxa"/>
              <w:right w:w="100.0" w:type="dxa"/>
            </w:tcMar>
          </w:tcPr>
          <w:p w:rsidR="00000000" w:rsidDel="00000000" w:rsidP="00000000" w:rsidRDefault="00000000" w:rsidRPr="00000000" w14:paraId="00000208">
            <w:pPr>
              <w:spacing w:after="0" w:line="252.00000000000003"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Notes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09">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ttest_ind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0A">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Parametric, location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0B">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Default. Assumes group means are roughly normal.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0C">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poisson_means_test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0D">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Parametric, rate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0E">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Compares two event rates. Called with total counts and group sizes rather than raw samples, so k over n is exactly the I-support mean.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0F">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mannwhitneyu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10">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Non-parametric, location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11">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Rank based, assumes no normality.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12">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ranksums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13">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Non-parametric, location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14">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Wilcoxon rank sum.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15">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brunnermunzel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16">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Non-parametric, location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17">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Does not assume equal variances.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18">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bws_test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19">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Non-parametric, general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1A">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Baumgartner, Weiss and Schindler.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1B">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mood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1C">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Non-parametric, scale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1D">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Tests spread, not location.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1E">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ansari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1F">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Non-parametric, scale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20">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Tests spread, not location.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21">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ks_2samp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22">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Non-parametric, distribution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23">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Kolmogorov and Smirnov, two sample.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24">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kstest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25">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Non-parametric, distribution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26">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Kolmogorov and Smirnov, general form.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27">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cramervonmises_2samp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28">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Non-parametric, distribution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29">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Cramer and von Mises.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2A">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epps_singleton_2samp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2B">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Non-parametric, distribution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2C">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Epps and Singleton, handles discrete data.</w:t>
            </w:r>
            <w:r w:rsidDel="00000000" w:rsidR="00000000" w:rsidRPr="00000000">
              <w:rPr>
                <w:rtl w:val="0"/>
              </w:rPr>
            </w:r>
          </w:p>
        </w:tc>
      </w:tr>
    </w:tbl>
    <w:p w:rsidR="00000000" w:rsidDel="00000000" w:rsidP="00000000" w:rsidRDefault="00000000" w:rsidRPr="00000000" w14:paraId="0000022D">
      <w:pPr>
        <w:spacing w:after="200" w:before="60" w:lineRule="auto"/>
        <w:jc w:val="center"/>
        <w:rPr/>
      </w:pPr>
      <w:r w:rsidDel="00000000" w:rsidR="00000000" w:rsidRPr="00000000">
        <w:rPr>
          <w:rFonts w:ascii="Times New Roman" w:cs="Times New Roman" w:eastAsia="Times New Roman" w:hAnsi="Times New Roman"/>
          <w:i w:val="1"/>
          <w:iCs w:val="1"/>
          <w:color w:val="000000"/>
          <w:sz w:val="24"/>
          <w:szCs w:val="24"/>
          <w:rtl w:val="0"/>
        </w:rPr>
        <w:t xml:space="preserve">Table 5. Statistical tests available for differential mining.</w:t>
      </w:r>
      <w:r w:rsidDel="00000000" w:rsidR="00000000" w:rsidRPr="00000000">
        <w:rPr>
          <w:rtl w:val="0"/>
        </w:rPr>
      </w:r>
    </w:p>
    <w:p w:rsidR="00000000" w:rsidDel="00000000" w:rsidP="00000000" w:rsidRDefault="00000000" w:rsidRPr="00000000" w14:paraId="0000022E">
      <w:pPr>
        <w:spacing w:after="140" w:line="276" w:lineRule="auto"/>
        <w:jc w:val="both"/>
        <w:rPr/>
      </w:pPr>
      <w:r w:rsidDel="00000000" w:rsidR="00000000" w:rsidRPr="00000000">
        <w:rPr>
          <w:rFonts w:ascii="Times New Roman" w:cs="Times New Roman" w:eastAsia="Times New Roman" w:hAnsi="Times New Roman"/>
          <w:color w:val="000000"/>
          <w:sz w:val="24"/>
          <w:szCs w:val="24"/>
          <w:rtl w:val="0"/>
        </w:rPr>
        <w:t xml:space="preserve">A test that cannot be computed for a pair of samples, through too few observations or constant data in a scale test, causes the pattern to be dropped rather than reported with a meaningless p-value. The threshold defaults to 0.1, which is deliberately permissive for exploring small groups, and is adjustable.</w:t>
      </w:r>
      <w:r w:rsidDel="00000000" w:rsidR="00000000" w:rsidRPr="00000000">
        <w:rPr>
          <w:rtl w:val="0"/>
        </w:rPr>
      </w:r>
    </w:p>
    <w:p w:rsidR="00000000" w:rsidDel="00000000" w:rsidP="00000000" w:rsidRDefault="00000000" w:rsidRPr="00000000" w14:paraId="0000022F">
      <w:pPr>
        <w:pStyle w:val="Heading2"/>
        <w:spacing w:after="12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5.4 Reading the Results</w:t>
      </w:r>
      <w:r w:rsidDel="00000000" w:rsidR="00000000" w:rsidRPr="00000000">
        <w:rPr>
          <w:rtl w:val="0"/>
        </w:rPr>
      </w:r>
    </w:p>
    <w:p w:rsidR="00000000" w:rsidDel="00000000" w:rsidP="00000000" w:rsidRDefault="00000000" w:rsidRPr="00000000" w14:paraId="000002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High S-support with low I-support mean marks a step nearly every session performs once, usually a required stage of the workflow.</w:t>
      </w:r>
    </w:p>
    <w:p w:rsidR="00000000" w:rsidDel="00000000" w:rsidP="00000000" w:rsidRDefault="00000000" w:rsidRPr="00000000" w14:paraId="000002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Moderate S-support with high I-support mean and a large standard deviation marks a loop concentrated in a minority of sessions, often rework or repeated correction.</w:t>
      </w:r>
    </w:p>
    <w:p w:rsidR="00000000" w:rsidDel="00000000" w:rsidP="00000000" w:rsidRDefault="00000000" w:rsidRPr="00000000" w14:paraId="000002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DSM result shows a difference in frequency between groups, not a cause. Group membership is assigned by the analyst, and the usual caution about multiple comparisons applies: many patterns are tested at once, so a few results under a permissive threshold are expected by chance.</w:t>
      </w:r>
    </w:p>
    <w:p w:rsidR="00000000" w:rsidDel="00000000" w:rsidP="00000000" w:rsidRDefault="00000000" w:rsidRPr="00000000" w14:paraId="00000233">
      <w:pPr>
        <w:rPr/>
      </w:pPr>
      <w:r w:rsidDel="00000000" w:rsidR="00000000" w:rsidRPr="00000000">
        <w:br w:type="page"/>
      </w:r>
      <w:r w:rsidDel="00000000" w:rsidR="00000000" w:rsidRPr="00000000">
        <w:rPr>
          <w:rtl w:val="0"/>
        </w:rPr>
      </w:r>
    </w:p>
    <w:p w:rsidR="00000000" w:rsidDel="00000000" w:rsidP="00000000" w:rsidRDefault="00000000" w:rsidRPr="00000000" w14:paraId="00000234">
      <w:pPr>
        <w:pStyle w:val="Heading1"/>
        <w:spacing w:after="160" w:before="360" w:lineRule="auto"/>
        <w:rPr/>
      </w:pPr>
      <w:r w:rsidDel="00000000" w:rsidR="00000000" w:rsidRPr="00000000">
        <w:rPr>
          <w:rFonts w:ascii="Times New Roman" w:cs="Times New Roman" w:eastAsia="Times New Roman" w:hAnsi="Times New Roman"/>
          <w:b w:val="1"/>
          <w:bCs w:val="1"/>
          <w:color w:val="000000"/>
          <w:sz w:val="32"/>
          <w:szCs w:val="32"/>
          <w:rtl w:val="0"/>
        </w:rPr>
        <w:t xml:space="preserve">6. Web Application</w:t>
      </w:r>
      <w:r w:rsidDel="00000000" w:rsidR="00000000" w:rsidRPr="00000000">
        <w:rPr>
          <w:rtl w:val="0"/>
        </w:rPr>
      </w:r>
    </w:p>
    <w:p w:rsidR="00000000" w:rsidDel="00000000" w:rsidP="00000000" w:rsidRDefault="00000000" w:rsidRPr="00000000" w14:paraId="00000235">
      <w:pPr>
        <w:pStyle w:val="Heading2"/>
        <w:spacing w:after="12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6.1 Frontend</w:t>
      </w:r>
      <w:r w:rsidDel="00000000" w:rsidR="00000000" w:rsidRPr="00000000">
        <w:rPr>
          <w:rtl w:val="0"/>
        </w:rPr>
      </w:r>
    </w:p>
    <w:p w:rsidR="00000000" w:rsidDel="00000000" w:rsidP="00000000" w:rsidRDefault="00000000" w:rsidRPr="00000000" w14:paraId="00000236">
      <w:pPr>
        <w:spacing w:after="140" w:line="276" w:lineRule="auto"/>
        <w:jc w:val="both"/>
        <w:rPr/>
      </w:pPr>
      <w:r w:rsidDel="00000000" w:rsidR="00000000" w:rsidRPr="00000000">
        <w:rPr>
          <w:rFonts w:ascii="Times New Roman" w:cs="Times New Roman" w:eastAsia="Times New Roman" w:hAnsi="Times New Roman"/>
          <w:color w:val="000000"/>
          <w:sz w:val="24"/>
          <w:szCs w:val="24"/>
          <w:rtl w:val="0"/>
        </w:rPr>
        <w:t xml:space="preserve">The frontend is a TypeScript Next.js application on the App Router. Charts are hand-built SVG rather than a charting library, which keeps the bundle small and removes a dependency that would otherwise have to track the design system's theming. A persistent sidebar and topbar wrap the routes below.</w:t>
      </w:r>
      <w:r w:rsidDel="00000000" w:rsidR="00000000" w:rsidRPr="00000000">
        <w:rPr>
          <w:rtl w:val="0"/>
        </w:rPr>
      </w:r>
    </w:p>
    <w:tbl>
      <w:tblPr>
        <w:tblStyle w:val="Table7"/>
        <w:tblW w:w="9600.0" w:type="dxa"/>
        <w:jc w:val="left"/>
        <w:tblBorders>
          <w:top w:color="000000" w:space="0" w:sz="2" w:val="single"/>
          <w:left w:color="000000" w:space="0" w:sz="2" w:val="single"/>
          <w:bottom w:color="000000" w:space="0" w:sz="2" w:val="single"/>
          <w:right w:color="000000" w:space="0" w:sz="2" w:val="single"/>
          <w:insideH w:color="000000" w:space="0" w:sz="2" w:val="single"/>
          <w:insideV w:color="000000" w:space="0" w:sz="2" w:val="single"/>
        </w:tblBorders>
        <w:tblLayout w:type="fixed"/>
        <w:tblLook w:val="0000"/>
      </w:tblPr>
      <w:tblGrid>
        <w:gridCol w:w="2600"/>
        <w:gridCol w:w="7000"/>
        <w:tblGridChange w:id="0">
          <w:tblGrid>
            <w:gridCol w:w="2600"/>
            <w:gridCol w:w="70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37">
            <w:pPr>
              <w:spacing w:after="0" w:line="252.00000000000003"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Route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38">
            <w:pPr>
              <w:spacing w:after="0" w:line="252.00000000000003"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Purpose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39">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3A">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Public landing page with full search metadata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3B">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/login, /signup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3C">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Authentication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3D">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/dashboard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3E">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Overview of recordings, detectors and recent activity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3F">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/process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40">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Submit a recording; job history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41">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/video-logs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42">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Browse, export, import and combine activity logs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43">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/train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44">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Train a detector; training history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45">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/detectors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46">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Detector registry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47">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/detectors/[id]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48">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Detector detail: metrics, keyword rules, activation, retraining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49">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/create-actions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4A">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Action discovery and manual curation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4B">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/analytics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4C">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Overview, SPM, DSM and Video Timeline tabs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4D">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/admin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4E">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User and role administration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4F">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/help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50">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In-application documentation, linked per page</w:t>
            </w:r>
            <w:r w:rsidDel="00000000" w:rsidR="00000000" w:rsidRPr="00000000">
              <w:rPr>
                <w:rtl w:val="0"/>
              </w:rPr>
            </w:r>
          </w:p>
        </w:tc>
      </w:tr>
    </w:tbl>
    <w:p w:rsidR="00000000" w:rsidDel="00000000" w:rsidP="00000000" w:rsidRDefault="00000000" w:rsidRPr="00000000" w14:paraId="00000251">
      <w:pPr>
        <w:spacing w:after="200" w:before="60" w:lineRule="auto"/>
        <w:jc w:val="center"/>
        <w:rPr/>
      </w:pPr>
      <w:r w:rsidDel="00000000" w:rsidR="00000000" w:rsidRPr="00000000">
        <w:rPr>
          <w:rFonts w:ascii="Times New Roman" w:cs="Times New Roman" w:eastAsia="Times New Roman" w:hAnsi="Times New Roman"/>
          <w:i w:val="1"/>
          <w:iCs w:val="1"/>
          <w:color w:val="000000"/>
          <w:sz w:val="24"/>
          <w:szCs w:val="24"/>
          <w:rtl w:val="0"/>
        </w:rPr>
        <w:t xml:space="preserve">Table 6. Web application routes.</w:t>
      </w:r>
      <w:r w:rsidDel="00000000" w:rsidR="00000000" w:rsidRPr="00000000">
        <w:rPr>
          <w:rtl w:val="0"/>
        </w:rPr>
      </w:r>
    </w:p>
    <w:p w:rsidR="00000000" w:rsidDel="00000000" w:rsidP="00000000" w:rsidRDefault="00000000" w:rsidRPr="00000000" w14:paraId="00000252">
      <w:pPr>
        <w:spacing w:after="0" w:lineRule="auto"/>
        <w:jc w:val="center"/>
        <w:rPr/>
      </w:pPr>
      <w:r w:rsidDel="00000000" w:rsidR="00000000" w:rsidRPr="00000000">
        <w:rPr/>
        <w:drawing>
          <wp:inline distB="114300" distT="114300" distL="114300" distR="114300">
            <wp:extent cx="4659150" cy="3372600"/>
            <wp:effectExtent b="12700" l="12700" r="12700" t="12700"/>
            <wp:docPr id="6"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4659150" cy="33726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53">
      <w:pPr>
        <w:spacing w:after="200" w:before="40" w:lineRule="auto"/>
        <w:jc w:val="center"/>
        <w:rPr/>
      </w:pPr>
      <w:r w:rsidDel="00000000" w:rsidR="00000000" w:rsidRPr="00000000">
        <w:rPr>
          <w:rFonts w:ascii="Times New Roman" w:cs="Times New Roman" w:eastAsia="Times New Roman" w:hAnsi="Times New Roman"/>
          <w:i w:val="1"/>
          <w:iCs w:val="1"/>
          <w:color w:val="000000"/>
          <w:sz w:val="24"/>
          <w:szCs w:val="24"/>
          <w:rtl w:val="0"/>
        </w:rPr>
        <w:t xml:space="preserve">Figure 17. The dashboard: recordings, detectors and recent activity.</w:t>
      </w:r>
      <w:r w:rsidDel="00000000" w:rsidR="00000000" w:rsidRPr="00000000">
        <w:rPr>
          <w:rtl w:val="0"/>
        </w:rPr>
      </w:r>
    </w:p>
    <w:p w:rsidR="00000000" w:rsidDel="00000000" w:rsidP="00000000" w:rsidRDefault="00000000" w:rsidRPr="00000000" w14:paraId="00000254">
      <w:pPr>
        <w:pStyle w:val="Heading2"/>
        <w:spacing w:after="12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6.2 API Reference</w:t>
      </w:r>
      <w:r w:rsidDel="00000000" w:rsidR="00000000" w:rsidRPr="00000000">
        <w:rPr>
          <w:rtl w:val="0"/>
        </w:rPr>
      </w:r>
    </w:p>
    <w:p w:rsidR="00000000" w:rsidDel="00000000" w:rsidP="00000000" w:rsidRDefault="00000000" w:rsidRPr="00000000" w14:paraId="00000255">
      <w:pPr>
        <w:pStyle w:val="Heading3"/>
        <w:spacing w:after="100" w:before="200" w:lineRule="auto"/>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6.2.1 Uploads and Jobs</w:t>
      </w:r>
      <w:r w:rsidDel="00000000" w:rsidR="00000000" w:rsidRPr="00000000">
        <w:rPr>
          <w:rtl w:val="0"/>
        </w:rPr>
      </w:r>
    </w:p>
    <w:tbl>
      <w:tblPr>
        <w:tblStyle w:val="Table8"/>
        <w:tblW w:w="9600.0" w:type="dxa"/>
        <w:jc w:val="left"/>
        <w:tblBorders>
          <w:top w:color="000000" w:space="0" w:sz="2" w:val="single"/>
          <w:left w:color="000000" w:space="0" w:sz="2" w:val="single"/>
          <w:bottom w:color="000000" w:space="0" w:sz="2" w:val="single"/>
          <w:right w:color="000000" w:space="0" w:sz="2" w:val="single"/>
          <w:insideH w:color="000000" w:space="0" w:sz="2" w:val="single"/>
          <w:insideV w:color="000000" w:space="0" w:sz="2" w:val="single"/>
        </w:tblBorders>
        <w:tblLayout w:type="fixed"/>
        <w:tblLook w:val="0000"/>
      </w:tblPr>
      <w:tblGrid>
        <w:gridCol w:w="3400"/>
        <w:gridCol w:w="6200"/>
        <w:tblGridChange w:id="0">
          <w:tblGrid>
            <w:gridCol w:w="3400"/>
            <w:gridCol w:w="62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56">
            <w:pPr>
              <w:spacing w:after="0" w:line="252.00000000000003"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Method and path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57">
            <w:pPr>
              <w:spacing w:after="0" w:line="252.00000000000003"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Purpose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58">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POST /uploads/signed-url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59">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Issue a short lived V4 signed PUT URL scoped to the caller's own storage path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5A">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POST /jobs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5B">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Create a processing job for an already uploaded video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5C">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GET /jobs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5D">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List the caller's jobs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5E">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GET /jobs/{job_id}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5F">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Retrieve one job</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60">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PATCH /jobs/{job_id}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61">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Update a job, for example its display name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62">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DELETE /jobs/{job_id}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63">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Delete a job and its log</w:t>
            </w:r>
            <w:r w:rsidDel="00000000" w:rsidR="00000000" w:rsidRPr="00000000">
              <w:rPr>
                <w:rtl w:val="0"/>
              </w:rPr>
            </w:r>
          </w:p>
        </w:tc>
      </w:tr>
    </w:tbl>
    <w:p w:rsidR="00000000" w:rsidDel="00000000" w:rsidP="00000000" w:rsidRDefault="00000000" w:rsidRPr="00000000" w14:paraId="00000264">
      <w:pPr>
        <w:spacing w:after="200" w:before="60" w:lineRule="auto"/>
        <w:jc w:val="center"/>
        <w:rPr/>
      </w:pPr>
      <w:r w:rsidDel="00000000" w:rsidR="00000000" w:rsidRPr="00000000">
        <w:rPr>
          <w:rFonts w:ascii="Times New Roman" w:cs="Times New Roman" w:eastAsia="Times New Roman" w:hAnsi="Times New Roman"/>
          <w:i w:val="1"/>
          <w:iCs w:val="1"/>
          <w:color w:val="000000"/>
          <w:sz w:val="24"/>
          <w:szCs w:val="24"/>
          <w:rtl w:val="0"/>
        </w:rPr>
        <w:t xml:space="preserve">Table 7. Upload and job endpoints.</w:t>
      </w:r>
      <w:r w:rsidDel="00000000" w:rsidR="00000000" w:rsidRPr="00000000">
        <w:rPr>
          <w:rtl w:val="0"/>
        </w:rPr>
      </w:r>
    </w:p>
    <w:p w:rsidR="00000000" w:rsidDel="00000000" w:rsidP="00000000" w:rsidRDefault="00000000" w:rsidRPr="00000000" w14:paraId="00000265">
      <w:pPr>
        <w:pStyle w:val="Heading3"/>
        <w:spacing w:after="100" w:before="200" w:lineRule="auto"/>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6.2.2 Logs</w:t>
      </w:r>
      <w:r w:rsidDel="00000000" w:rsidR="00000000" w:rsidRPr="00000000">
        <w:rPr>
          <w:rtl w:val="0"/>
        </w:rPr>
      </w:r>
    </w:p>
    <w:tbl>
      <w:tblPr>
        <w:tblStyle w:val="Table9"/>
        <w:tblW w:w="9600.0" w:type="dxa"/>
        <w:jc w:val="left"/>
        <w:tblBorders>
          <w:top w:color="000000" w:space="0" w:sz="2" w:val="single"/>
          <w:left w:color="000000" w:space="0" w:sz="2" w:val="single"/>
          <w:bottom w:color="000000" w:space="0" w:sz="2" w:val="single"/>
          <w:right w:color="000000" w:space="0" w:sz="2" w:val="single"/>
          <w:insideH w:color="000000" w:space="0" w:sz="2" w:val="single"/>
          <w:insideV w:color="000000" w:space="0" w:sz="2" w:val="single"/>
        </w:tblBorders>
        <w:tblLayout w:type="fixed"/>
        <w:tblLook w:val="0000"/>
      </w:tblPr>
      <w:tblGrid>
        <w:gridCol w:w="3400"/>
        <w:gridCol w:w="6200"/>
        <w:tblGridChange w:id="0">
          <w:tblGrid>
            <w:gridCol w:w="3400"/>
            <w:gridCol w:w="62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66">
            <w:pPr>
              <w:spacing w:after="0" w:line="252.00000000000003"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Method and path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67">
            <w:pPr>
              <w:spacing w:after="0" w:line="252.00000000000003"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Purpose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68">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GET /logs/{job_id}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69">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Retrieve one activity log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6A">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GET /logs/{job_id}/csv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6B">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Export one log as CSV</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6C">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POST /logs/import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6D">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Create a job from an uploaded CSV log instead of a recording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6E">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POST /logs/combine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6F">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Export several logs as one CSV with a per-recording identifier column</w:t>
            </w:r>
            <w:r w:rsidDel="00000000" w:rsidR="00000000" w:rsidRPr="00000000">
              <w:rPr>
                <w:rtl w:val="0"/>
              </w:rPr>
            </w:r>
          </w:p>
        </w:tc>
      </w:tr>
    </w:tbl>
    <w:p w:rsidR="00000000" w:rsidDel="00000000" w:rsidP="00000000" w:rsidRDefault="00000000" w:rsidRPr="00000000" w14:paraId="00000270">
      <w:pPr>
        <w:spacing w:after="200" w:before="60" w:lineRule="auto"/>
        <w:jc w:val="center"/>
        <w:rPr/>
      </w:pPr>
      <w:r w:rsidDel="00000000" w:rsidR="00000000" w:rsidRPr="00000000">
        <w:rPr>
          <w:rFonts w:ascii="Times New Roman" w:cs="Times New Roman" w:eastAsia="Times New Roman" w:hAnsi="Times New Roman"/>
          <w:i w:val="1"/>
          <w:iCs w:val="1"/>
          <w:color w:val="000000"/>
          <w:sz w:val="24"/>
          <w:szCs w:val="24"/>
          <w:rtl w:val="0"/>
        </w:rPr>
        <w:t xml:space="preserve">Table 8. Log endpoints.</w:t>
      </w:r>
      <w:r w:rsidDel="00000000" w:rsidR="00000000" w:rsidRPr="00000000">
        <w:rPr>
          <w:rtl w:val="0"/>
        </w:rPr>
      </w:r>
    </w:p>
    <w:p w:rsidR="00000000" w:rsidDel="00000000" w:rsidP="00000000" w:rsidRDefault="00000000" w:rsidRPr="00000000" w14:paraId="00000271">
      <w:pPr>
        <w:pStyle w:val="Heading3"/>
        <w:spacing w:after="100" w:before="200" w:lineRule="auto"/>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6.2.3 Training and Detectors</w:t>
      </w:r>
      <w:r w:rsidDel="00000000" w:rsidR="00000000" w:rsidRPr="00000000">
        <w:rPr>
          <w:rtl w:val="0"/>
        </w:rPr>
      </w:r>
    </w:p>
    <w:tbl>
      <w:tblPr>
        <w:tblStyle w:val="Table10"/>
        <w:tblW w:w="9600.0" w:type="dxa"/>
        <w:jc w:val="left"/>
        <w:tblBorders>
          <w:top w:color="000000" w:space="0" w:sz="2" w:val="single"/>
          <w:left w:color="000000" w:space="0" w:sz="2" w:val="single"/>
          <w:bottom w:color="000000" w:space="0" w:sz="2" w:val="single"/>
          <w:right w:color="000000" w:space="0" w:sz="2" w:val="single"/>
          <w:insideH w:color="000000" w:space="0" w:sz="2" w:val="single"/>
          <w:insideV w:color="000000" w:space="0" w:sz="2" w:val="single"/>
        </w:tblBorders>
        <w:tblLayout w:type="fixed"/>
        <w:tblLook w:val="0000"/>
      </w:tblPr>
      <w:tblGrid>
        <w:gridCol w:w="3900"/>
        <w:gridCol w:w="5700"/>
        <w:tblGridChange w:id="0">
          <w:tblGrid>
            <w:gridCol w:w="3900"/>
            <w:gridCol w:w="57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72">
            <w:pPr>
              <w:spacing w:after="0" w:line="252.00000000000003"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Method and path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73">
            <w:pPr>
              <w:spacing w:after="0" w:line="252.00000000000003"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Purpose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74">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POST /train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75">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Start a training run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76">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GET /train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77">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List training runs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78">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GET /train/{training_job_id}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79">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Retrieve one run with live progress and final metrics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7A">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POST /train/{training_job_id}/retry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7B">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Re-run a failed job on its kept dataset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7C">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GET /models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7D">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List detectors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7E">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GET /models/{model_id}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7F">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Retrieve one detector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80">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POST /models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81">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Register a detector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82">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PATCH /models/{model_id}/activate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83">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Mark a detector active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84">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PATCH /models/{model_id}/rename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85">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Rename a detector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86">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PATCH /models/{model_id}/keyword-rules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87">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Replace keyword rules without retraining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88">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DELETE /models/{model_id}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89">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Delete a detector</w:t>
            </w:r>
            <w:r w:rsidDel="00000000" w:rsidR="00000000" w:rsidRPr="00000000">
              <w:rPr>
                <w:rtl w:val="0"/>
              </w:rPr>
            </w:r>
          </w:p>
        </w:tc>
      </w:tr>
    </w:tbl>
    <w:p w:rsidR="00000000" w:rsidDel="00000000" w:rsidP="00000000" w:rsidRDefault="00000000" w:rsidRPr="00000000" w14:paraId="0000028A">
      <w:pPr>
        <w:spacing w:after="200" w:before="60" w:lineRule="auto"/>
        <w:jc w:val="center"/>
        <w:rPr/>
      </w:pPr>
      <w:r w:rsidDel="00000000" w:rsidR="00000000" w:rsidRPr="00000000">
        <w:rPr>
          <w:rFonts w:ascii="Times New Roman" w:cs="Times New Roman" w:eastAsia="Times New Roman" w:hAnsi="Times New Roman"/>
          <w:i w:val="1"/>
          <w:iCs w:val="1"/>
          <w:color w:val="000000"/>
          <w:sz w:val="24"/>
          <w:szCs w:val="24"/>
          <w:rtl w:val="0"/>
        </w:rPr>
        <w:t xml:space="preserve">Table 9. Training and detector endpoints.</w:t>
      </w:r>
      <w:r w:rsidDel="00000000" w:rsidR="00000000" w:rsidRPr="00000000">
        <w:rPr>
          <w:rtl w:val="0"/>
        </w:rPr>
      </w:r>
    </w:p>
    <w:p w:rsidR="00000000" w:rsidDel="00000000" w:rsidP="00000000" w:rsidRDefault="00000000" w:rsidRPr="00000000" w14:paraId="0000028B">
      <w:pPr>
        <w:pStyle w:val="Heading3"/>
        <w:spacing w:after="100" w:before="200" w:lineRule="auto"/>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6.2.4 Actions and Datasets</w:t>
      </w:r>
      <w:r w:rsidDel="00000000" w:rsidR="00000000" w:rsidRPr="00000000">
        <w:rPr>
          <w:rtl w:val="0"/>
        </w:rPr>
      </w:r>
    </w:p>
    <w:tbl>
      <w:tblPr>
        <w:tblStyle w:val="Table11"/>
        <w:tblW w:w="9600.0" w:type="dxa"/>
        <w:jc w:val="left"/>
        <w:tblBorders>
          <w:top w:color="000000" w:space="0" w:sz="2" w:val="single"/>
          <w:left w:color="000000" w:space="0" w:sz="2" w:val="single"/>
          <w:bottom w:color="000000" w:space="0" w:sz="2" w:val="single"/>
          <w:right w:color="000000" w:space="0" w:sz="2" w:val="single"/>
          <w:insideH w:color="000000" w:space="0" w:sz="2" w:val="single"/>
          <w:insideV w:color="000000" w:space="0" w:sz="2" w:val="single"/>
        </w:tblBorders>
        <w:tblLayout w:type="fixed"/>
        <w:tblLook w:val="0000"/>
      </w:tblPr>
      <w:tblGrid>
        <w:gridCol w:w="5000"/>
        <w:gridCol w:w="4600"/>
        <w:tblGridChange w:id="0">
          <w:tblGrid>
            <w:gridCol w:w="5000"/>
            <w:gridCol w:w="46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8C">
            <w:pPr>
              <w:spacing w:after="0" w:line="252.00000000000003"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Method and path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8D">
            <w:pPr>
              <w:spacing w:after="0" w:line="252.00000000000003"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Purpose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8E">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POST /actions/discover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8F">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Start discovery over a demonstration recording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90">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GET /actions/discover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91">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List discovery runs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92">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GET /actions/discover/{job_id}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93">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Retrieve one run with its proposed clusters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94">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GET /actions/discover/{job_id}/frames/{cluster_id}/{frame_id}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95">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Fetch one proposed preview frame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96">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POST /actions/discover/{job_id}/save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97">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Save a reviewed run as a reusable action set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98">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DELETE /actions/discover/{job_id}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99">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Delete a run and its previews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9A">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GET /actions/datasets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9B">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List action sets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9C">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GET /actions/datasets/{dataset_id}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9D">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Retrieve one action set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9E">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GET /actions/datasets/{dataset_id}/classes/{class_index}/images/{image_index}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9F">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Fetch one image from an action set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A0">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PUT /actions/datasets/{dataset_id}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A1">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Update an action set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A2">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DELETE /actions/datasets/{dataset_id}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A3">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Delete an action set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A4">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POST /actions/datasets/{dataset_id}/copy-for-training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A5">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Prepare an action set as training input</w:t>
            </w:r>
            <w:r w:rsidDel="00000000" w:rsidR="00000000" w:rsidRPr="00000000">
              <w:rPr>
                <w:rtl w:val="0"/>
              </w:rPr>
            </w:r>
          </w:p>
        </w:tc>
      </w:tr>
    </w:tbl>
    <w:p w:rsidR="00000000" w:rsidDel="00000000" w:rsidP="00000000" w:rsidRDefault="00000000" w:rsidRPr="00000000" w14:paraId="000002A6">
      <w:pPr>
        <w:spacing w:after="200" w:before="60" w:lineRule="auto"/>
        <w:jc w:val="center"/>
        <w:rPr/>
      </w:pPr>
      <w:r w:rsidDel="00000000" w:rsidR="00000000" w:rsidRPr="00000000">
        <w:rPr>
          <w:rFonts w:ascii="Times New Roman" w:cs="Times New Roman" w:eastAsia="Times New Roman" w:hAnsi="Times New Roman"/>
          <w:i w:val="1"/>
          <w:iCs w:val="1"/>
          <w:color w:val="000000"/>
          <w:sz w:val="24"/>
          <w:szCs w:val="24"/>
          <w:rtl w:val="0"/>
        </w:rPr>
        <w:t xml:space="preserve">Table 10. Action discovery and action set endpoints.</w:t>
      </w:r>
      <w:r w:rsidDel="00000000" w:rsidR="00000000" w:rsidRPr="00000000">
        <w:rPr>
          <w:rtl w:val="0"/>
        </w:rPr>
      </w:r>
    </w:p>
    <w:p w:rsidR="00000000" w:rsidDel="00000000" w:rsidP="00000000" w:rsidRDefault="00000000" w:rsidRPr="00000000" w14:paraId="000002A7">
      <w:pPr>
        <w:pStyle w:val="Heading3"/>
        <w:spacing w:after="100" w:before="200" w:lineRule="auto"/>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6.2.5 Analytics, Users and Administration</w:t>
      </w:r>
      <w:r w:rsidDel="00000000" w:rsidR="00000000" w:rsidRPr="00000000">
        <w:rPr>
          <w:rtl w:val="0"/>
        </w:rPr>
      </w:r>
    </w:p>
    <w:tbl>
      <w:tblPr>
        <w:tblStyle w:val="Table12"/>
        <w:tblW w:w="9600.0" w:type="dxa"/>
        <w:jc w:val="left"/>
        <w:tblBorders>
          <w:top w:color="000000" w:space="0" w:sz="2" w:val="single"/>
          <w:left w:color="000000" w:space="0" w:sz="2" w:val="single"/>
          <w:bottom w:color="000000" w:space="0" w:sz="2" w:val="single"/>
          <w:right w:color="000000" w:space="0" w:sz="2" w:val="single"/>
          <w:insideH w:color="000000" w:space="0" w:sz="2" w:val="single"/>
          <w:insideV w:color="000000" w:space="0" w:sz="2" w:val="single"/>
        </w:tblBorders>
        <w:tblLayout w:type="fixed"/>
        <w:tblLook w:val="0000"/>
      </w:tblPr>
      <w:tblGrid>
        <w:gridCol w:w="4000"/>
        <w:gridCol w:w="5600"/>
        <w:tblGridChange w:id="0">
          <w:tblGrid>
            <w:gridCol w:w="4000"/>
            <w:gridCol w:w="56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A8">
            <w:pPr>
              <w:spacing w:after="0" w:line="252.00000000000003" w:lineRule="auto"/>
              <w:rPr/>
            </w:pPr>
            <w:r w:rsidDel="00000000" w:rsidR="00000000" w:rsidRPr="00000000">
              <w:rPr>
                <w:rFonts w:ascii="Times New Roman" w:cs="Times New Roman" w:eastAsia="Times New Roman" w:hAnsi="Times New Roman"/>
                <w:b w:val="1"/>
                <w:bCs w:val="1"/>
                <w:color w:val="000000"/>
                <w:sz w:val="24"/>
                <w:szCs w:val="24"/>
                <w:rtl w:val="0"/>
              </w:rPr>
              <w:t xml:space="preserve">Method and path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A9">
            <w:pPr>
              <w:spacing w:after="0" w:line="252.00000000000003" w:lineRule="auto"/>
              <w:rPr/>
            </w:pPr>
            <w:r w:rsidDel="00000000" w:rsidR="00000000" w:rsidRPr="00000000">
              <w:rPr>
                <w:rFonts w:ascii="Times New Roman" w:cs="Times New Roman" w:eastAsia="Times New Roman" w:hAnsi="Times New Roman"/>
                <w:b w:val="1"/>
                <w:bCs w:val="1"/>
                <w:color w:val="000000"/>
                <w:sz w:val="24"/>
                <w:szCs w:val="24"/>
                <w:rtl w:val="0"/>
              </w:rPr>
              <w:t xml:space="preserve">Purpose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AA">
            <w:pPr>
              <w:spacing w:after="0" w:line="252.00000000000003" w:lineRule="auto"/>
              <w:rPr/>
            </w:pPr>
            <w:r w:rsidDel="00000000" w:rsidR="00000000" w:rsidRPr="00000000">
              <w:rPr>
                <w:rFonts w:ascii="Times New Roman" w:cs="Times New Roman" w:eastAsia="Times New Roman" w:hAnsi="Times New Roman"/>
                <w:b w:val="0"/>
                <w:bCs w:val="0"/>
                <w:color w:val="000000"/>
                <w:sz w:val="24"/>
                <w:szCs w:val="24"/>
                <w:rtl w:val="0"/>
              </w:rPr>
              <w:t xml:space="preserve">POST /analytics/spm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AB">
            <w:pPr>
              <w:spacing w:after="0" w:line="252.00000000000003" w:lineRule="auto"/>
              <w:rPr/>
            </w:pPr>
            <w:r w:rsidDel="00000000" w:rsidR="00000000" w:rsidRPr="00000000">
              <w:rPr>
                <w:rFonts w:ascii="Times New Roman" w:cs="Times New Roman" w:eastAsia="Times New Roman" w:hAnsi="Times New Roman"/>
                <w:b w:val="0"/>
                <w:bCs w:val="0"/>
                <w:color w:val="000000"/>
                <w:sz w:val="24"/>
                <w:szCs w:val="24"/>
                <w:rtl w:val="0"/>
              </w:rPr>
              <w:t xml:space="preserve">Sequential Pattern Mining across a set of recordings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AC">
            <w:pPr>
              <w:spacing w:after="0" w:line="252.00000000000003" w:lineRule="auto"/>
              <w:rPr/>
            </w:pPr>
            <w:r w:rsidDel="00000000" w:rsidR="00000000" w:rsidRPr="00000000">
              <w:rPr>
                <w:rFonts w:ascii="Times New Roman" w:cs="Times New Roman" w:eastAsia="Times New Roman" w:hAnsi="Times New Roman"/>
                <w:b w:val="0"/>
                <w:bCs w:val="0"/>
                <w:color w:val="000000"/>
                <w:sz w:val="24"/>
                <w:szCs w:val="24"/>
                <w:rtl w:val="0"/>
              </w:rPr>
              <w:t xml:space="preserve">POST /analytics/dsm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AD">
            <w:pPr>
              <w:spacing w:after="0" w:line="252.00000000000003" w:lineRule="auto"/>
              <w:rPr/>
            </w:pPr>
            <w:r w:rsidDel="00000000" w:rsidR="00000000" w:rsidRPr="00000000">
              <w:rPr>
                <w:rFonts w:ascii="Times New Roman" w:cs="Times New Roman" w:eastAsia="Times New Roman" w:hAnsi="Times New Roman"/>
                <w:b w:val="0"/>
                <w:bCs w:val="0"/>
                <w:color w:val="000000"/>
                <w:sz w:val="24"/>
                <w:szCs w:val="24"/>
                <w:rtl w:val="0"/>
              </w:rPr>
              <w:t xml:space="preserve">Differential Sequence Mining between two groups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AE">
            <w:pPr>
              <w:spacing w:after="0" w:line="252.00000000000003" w:lineRule="auto"/>
              <w:rPr/>
            </w:pPr>
            <w:r w:rsidDel="00000000" w:rsidR="00000000" w:rsidRPr="00000000">
              <w:rPr>
                <w:rFonts w:ascii="Times New Roman" w:cs="Times New Roman" w:eastAsia="Times New Roman" w:hAnsi="Times New Roman"/>
                <w:b w:val="0"/>
                <w:bCs w:val="0"/>
                <w:color w:val="000000"/>
                <w:sz w:val="24"/>
                <w:szCs w:val="24"/>
                <w:rtl w:val="0"/>
              </w:rPr>
              <w:t xml:space="preserve">POST /users/bootstrap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AF">
            <w:pPr>
              <w:spacing w:after="0" w:line="252.00000000000003" w:lineRule="auto"/>
              <w:rPr/>
            </w:pPr>
            <w:r w:rsidDel="00000000" w:rsidR="00000000" w:rsidRPr="00000000">
              <w:rPr>
                <w:rFonts w:ascii="Times New Roman" w:cs="Times New Roman" w:eastAsia="Times New Roman" w:hAnsi="Times New Roman"/>
                <w:b w:val="0"/>
                <w:bCs w:val="0"/>
                <w:color w:val="000000"/>
                <w:sz w:val="24"/>
                <w:szCs w:val="24"/>
                <w:rtl w:val="0"/>
              </w:rPr>
              <w:t xml:space="preserve">Create the caller's profile on first sign-in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B0">
            <w:pPr>
              <w:spacing w:after="0" w:line="252.00000000000003" w:lineRule="auto"/>
              <w:rPr/>
            </w:pPr>
            <w:r w:rsidDel="00000000" w:rsidR="00000000" w:rsidRPr="00000000">
              <w:rPr>
                <w:rFonts w:ascii="Times New Roman" w:cs="Times New Roman" w:eastAsia="Times New Roman" w:hAnsi="Times New Roman"/>
                <w:b w:val="0"/>
                <w:bCs w:val="0"/>
                <w:color w:val="000000"/>
                <w:sz w:val="24"/>
                <w:szCs w:val="24"/>
                <w:rtl w:val="0"/>
              </w:rPr>
              <w:t xml:space="preserve">GET /users/me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B1">
            <w:pPr>
              <w:spacing w:after="0" w:line="252.00000000000003" w:lineRule="auto"/>
              <w:rPr/>
            </w:pPr>
            <w:r w:rsidDel="00000000" w:rsidR="00000000" w:rsidRPr="00000000">
              <w:rPr>
                <w:rFonts w:ascii="Times New Roman" w:cs="Times New Roman" w:eastAsia="Times New Roman" w:hAnsi="Times New Roman"/>
                <w:b w:val="0"/>
                <w:bCs w:val="0"/>
                <w:color w:val="000000"/>
                <w:sz w:val="24"/>
                <w:szCs w:val="24"/>
                <w:rtl w:val="0"/>
              </w:rPr>
              <w:t xml:space="preserve">Retrieve the caller's profile and role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B2">
            <w:pPr>
              <w:spacing w:after="0" w:line="252.00000000000003" w:lineRule="auto"/>
              <w:rPr/>
            </w:pPr>
            <w:r w:rsidDel="00000000" w:rsidR="00000000" w:rsidRPr="00000000">
              <w:rPr>
                <w:rFonts w:ascii="Times New Roman" w:cs="Times New Roman" w:eastAsia="Times New Roman" w:hAnsi="Times New Roman"/>
                <w:b w:val="0"/>
                <w:bCs w:val="0"/>
                <w:color w:val="000000"/>
                <w:sz w:val="24"/>
                <w:szCs w:val="24"/>
                <w:rtl w:val="0"/>
              </w:rPr>
              <w:t xml:space="preserve">GET /admin/users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B3">
            <w:pPr>
              <w:spacing w:after="0" w:line="252.00000000000003" w:lineRule="auto"/>
              <w:rPr/>
            </w:pPr>
            <w:r w:rsidDel="00000000" w:rsidR="00000000" w:rsidRPr="00000000">
              <w:rPr>
                <w:rFonts w:ascii="Times New Roman" w:cs="Times New Roman" w:eastAsia="Times New Roman" w:hAnsi="Times New Roman"/>
                <w:b w:val="0"/>
                <w:bCs w:val="0"/>
                <w:color w:val="000000"/>
                <w:sz w:val="24"/>
                <w:szCs w:val="24"/>
                <w:rtl w:val="0"/>
              </w:rPr>
              <w:t xml:space="preserve">List all users, administrators only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B4">
            <w:pPr>
              <w:spacing w:after="0" w:line="252.00000000000003" w:lineRule="auto"/>
              <w:rPr/>
            </w:pPr>
            <w:r w:rsidDel="00000000" w:rsidR="00000000" w:rsidRPr="00000000">
              <w:rPr>
                <w:rFonts w:ascii="Times New Roman" w:cs="Times New Roman" w:eastAsia="Times New Roman" w:hAnsi="Times New Roman"/>
                <w:b w:val="0"/>
                <w:bCs w:val="0"/>
                <w:color w:val="000000"/>
                <w:sz w:val="24"/>
                <w:szCs w:val="24"/>
                <w:rtl w:val="0"/>
              </w:rPr>
              <w:t xml:space="preserve">PATCH /admin/users/{uid}/role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B5">
            <w:pPr>
              <w:spacing w:after="0" w:line="252.00000000000003" w:lineRule="auto"/>
              <w:rPr/>
            </w:pPr>
            <w:r w:rsidDel="00000000" w:rsidR="00000000" w:rsidRPr="00000000">
              <w:rPr>
                <w:rFonts w:ascii="Times New Roman" w:cs="Times New Roman" w:eastAsia="Times New Roman" w:hAnsi="Times New Roman"/>
                <w:b w:val="0"/>
                <w:bCs w:val="0"/>
                <w:color w:val="000000"/>
                <w:sz w:val="24"/>
                <w:szCs w:val="24"/>
                <w:rtl w:val="0"/>
              </w:rPr>
              <w:t xml:space="preserve">Change a user's role, administrators only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B6">
            <w:pPr>
              <w:spacing w:after="0" w:line="252.00000000000003" w:lineRule="auto"/>
              <w:rPr/>
            </w:pPr>
            <w:r w:rsidDel="00000000" w:rsidR="00000000" w:rsidRPr="00000000">
              <w:rPr>
                <w:rFonts w:ascii="Times New Roman" w:cs="Times New Roman" w:eastAsia="Times New Roman" w:hAnsi="Times New Roman"/>
                <w:b w:val="0"/>
                <w:bCs w:val="0"/>
                <w:color w:val="000000"/>
                <w:sz w:val="24"/>
                <w:szCs w:val="24"/>
                <w:rtl w:val="0"/>
              </w:rPr>
              <w:t xml:space="preserve">GET /admin/stats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B7">
            <w:pPr>
              <w:spacing w:after="0" w:line="252.00000000000003" w:lineRule="auto"/>
              <w:rPr/>
            </w:pPr>
            <w:r w:rsidDel="00000000" w:rsidR="00000000" w:rsidRPr="00000000">
              <w:rPr>
                <w:rFonts w:ascii="Times New Roman" w:cs="Times New Roman" w:eastAsia="Times New Roman" w:hAnsi="Times New Roman"/>
                <w:b w:val="0"/>
                <w:bCs w:val="0"/>
                <w:color w:val="000000"/>
                <w:sz w:val="24"/>
                <w:szCs w:val="24"/>
                <w:rtl w:val="0"/>
              </w:rPr>
              <w:t xml:space="preserve">Platform statistics, administrators only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B8">
            <w:pPr>
              <w:spacing w:after="0" w:line="252.00000000000003" w:lineRule="auto"/>
              <w:rPr/>
            </w:pPr>
            <w:r w:rsidDel="00000000" w:rsidR="00000000" w:rsidRPr="00000000">
              <w:rPr>
                <w:rFonts w:ascii="Times New Roman" w:cs="Times New Roman" w:eastAsia="Times New Roman" w:hAnsi="Times New Roman"/>
                <w:b w:val="0"/>
                <w:bCs w:val="0"/>
                <w:color w:val="000000"/>
                <w:sz w:val="24"/>
                <w:szCs w:val="24"/>
                <w:rtl w:val="0"/>
              </w:rPr>
              <w:t xml:space="preserve">POST /admin/cleanup-stale-videos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B9">
            <w:pPr>
              <w:spacing w:after="0" w:line="252.00000000000003" w:lineRule="auto"/>
              <w:rPr/>
            </w:pPr>
            <w:r w:rsidDel="00000000" w:rsidR="00000000" w:rsidRPr="00000000">
              <w:rPr>
                <w:rFonts w:ascii="Times New Roman" w:cs="Times New Roman" w:eastAsia="Times New Roman" w:hAnsi="Times New Roman"/>
                <w:b w:val="0"/>
                <w:bCs w:val="0"/>
                <w:color w:val="000000"/>
                <w:sz w:val="24"/>
                <w:szCs w:val="24"/>
                <w:rtl w:val="0"/>
              </w:rPr>
              <w:t xml:space="preserve">Remove orphaned uploaded videos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BA">
            <w:pPr>
              <w:spacing w:after="0" w:line="252.00000000000003" w:lineRule="auto"/>
              <w:rPr/>
            </w:pPr>
            <w:r w:rsidDel="00000000" w:rsidR="00000000" w:rsidRPr="00000000">
              <w:rPr>
                <w:rFonts w:ascii="Times New Roman" w:cs="Times New Roman" w:eastAsia="Times New Roman" w:hAnsi="Times New Roman"/>
                <w:b w:val="0"/>
                <w:bCs w:val="0"/>
                <w:color w:val="000000"/>
                <w:sz w:val="24"/>
                <w:szCs w:val="24"/>
                <w:rtl w:val="0"/>
              </w:rPr>
              <w:t xml:space="preserve">POST /admin/cleanup-stale-action-previews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BB">
            <w:pPr>
              <w:spacing w:after="0" w:line="252.00000000000003" w:lineRule="auto"/>
              <w:rPr/>
            </w:pPr>
            <w:r w:rsidDel="00000000" w:rsidR="00000000" w:rsidRPr="00000000">
              <w:rPr>
                <w:rFonts w:ascii="Times New Roman" w:cs="Times New Roman" w:eastAsia="Times New Roman" w:hAnsi="Times New Roman"/>
                <w:b w:val="0"/>
                <w:bCs w:val="0"/>
                <w:color w:val="000000"/>
                <w:sz w:val="24"/>
                <w:szCs w:val="24"/>
                <w:rtl w:val="0"/>
              </w:rPr>
              <w:t xml:space="preserve">Remove orphaned discovery previews</w:t>
            </w:r>
            <w:r w:rsidDel="00000000" w:rsidR="00000000" w:rsidRPr="00000000">
              <w:rPr>
                <w:rtl w:val="0"/>
              </w:rPr>
            </w:r>
          </w:p>
        </w:tc>
      </w:tr>
    </w:tbl>
    <w:p w:rsidR="00000000" w:rsidDel="00000000" w:rsidP="00000000" w:rsidRDefault="00000000" w:rsidRPr="00000000" w14:paraId="000002BC">
      <w:pPr>
        <w:spacing w:after="200" w:before="60" w:lineRule="auto"/>
        <w:jc w:val="center"/>
        <w:rPr/>
      </w:pPr>
      <w:r w:rsidDel="00000000" w:rsidR="00000000" w:rsidRPr="00000000">
        <w:rPr>
          <w:rFonts w:ascii="Times New Roman" w:cs="Times New Roman" w:eastAsia="Times New Roman" w:hAnsi="Times New Roman"/>
          <w:i w:val="1"/>
          <w:iCs w:val="1"/>
          <w:color w:val="000000"/>
          <w:sz w:val="24"/>
          <w:szCs w:val="24"/>
          <w:rtl w:val="0"/>
        </w:rPr>
        <w:t xml:space="preserve">Table 11. Analytics, user and administration endpoints.</w:t>
      </w:r>
      <w:r w:rsidDel="00000000" w:rsidR="00000000" w:rsidRPr="00000000">
        <w:rPr>
          <w:rtl w:val="0"/>
        </w:rPr>
      </w:r>
    </w:p>
    <w:p w:rsidR="00000000" w:rsidDel="00000000" w:rsidP="00000000" w:rsidRDefault="00000000" w:rsidRPr="00000000" w14:paraId="000002BD">
      <w:pPr>
        <w:pStyle w:val="Heading2"/>
        <w:spacing w:after="120" w:before="280" w:lineRule="auto"/>
        <w:rPr/>
      </w:pPr>
      <w:r w:rsidDel="00000000" w:rsidR="00000000" w:rsidRPr="00000000">
        <w:rPr>
          <w:rtl w:val="0"/>
        </w:rPr>
      </w:r>
    </w:p>
    <w:p w:rsidR="00000000" w:rsidDel="00000000" w:rsidP="00000000" w:rsidRDefault="00000000" w:rsidRPr="00000000" w14:paraId="000002BE">
      <w:pPr>
        <w:pStyle w:val="Heading2"/>
        <w:spacing w:after="12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6.3 Data Model</w:t>
      </w:r>
      <w:r w:rsidDel="00000000" w:rsidR="00000000" w:rsidRPr="00000000">
        <w:rPr>
          <w:rtl w:val="0"/>
        </w:rPr>
      </w:r>
    </w:p>
    <w:tbl>
      <w:tblPr>
        <w:tblStyle w:val="Table13"/>
        <w:tblW w:w="9600.0" w:type="dxa"/>
        <w:jc w:val="left"/>
        <w:tblBorders>
          <w:top w:color="000000" w:space="0" w:sz="2" w:val="single"/>
          <w:left w:color="000000" w:space="0" w:sz="2" w:val="single"/>
          <w:bottom w:color="000000" w:space="0" w:sz="2" w:val="single"/>
          <w:right w:color="000000" w:space="0" w:sz="2" w:val="single"/>
          <w:insideH w:color="000000" w:space="0" w:sz="2" w:val="single"/>
          <w:insideV w:color="000000" w:space="0" w:sz="2" w:val="single"/>
        </w:tblBorders>
        <w:tblLayout w:type="fixed"/>
        <w:tblLook w:val="0000"/>
      </w:tblPr>
      <w:tblGrid>
        <w:gridCol w:w="2200"/>
        <w:gridCol w:w="7400"/>
        <w:tblGridChange w:id="0">
          <w:tblGrid>
            <w:gridCol w:w="2200"/>
            <w:gridCol w:w="74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BF">
            <w:pPr>
              <w:spacing w:after="0" w:line="252.00000000000003"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Collection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C0">
            <w:pPr>
              <w:spacing w:after="0" w:line="252.00000000000003"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Contents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C1">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jobs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C2">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One document per processing job: status, source reference, sampling rate, detector, the scene list, timestamps and any error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C3">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training_jobs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C4">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One per training run: dataset references, settings, split ratios, live progress and the three metric reports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C5">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discovery_jobs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C6">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One per discovery run: source reference, clustering settings, proposed clusters and progress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C7">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models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C8">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Detector registry: labels, metrics, fusion weight and per-action map, keyword rules, storage paths, active flag and the training run behind it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C9">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action_datasets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CA">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Saved action sets: name and per-action image counts, with images in object storage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CB">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users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CC">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Profiles and server side roles</w:t>
            </w:r>
            <w:r w:rsidDel="00000000" w:rsidR="00000000" w:rsidRPr="00000000">
              <w:rPr>
                <w:rtl w:val="0"/>
              </w:rPr>
            </w:r>
          </w:p>
        </w:tc>
      </w:tr>
    </w:tbl>
    <w:p w:rsidR="00000000" w:rsidDel="00000000" w:rsidP="00000000" w:rsidRDefault="00000000" w:rsidRPr="00000000" w14:paraId="000002CD">
      <w:pPr>
        <w:spacing w:after="200" w:before="60" w:lineRule="auto"/>
        <w:jc w:val="center"/>
        <w:rPr/>
      </w:pPr>
      <w:r w:rsidDel="00000000" w:rsidR="00000000" w:rsidRPr="00000000">
        <w:rPr>
          <w:rFonts w:ascii="Times New Roman" w:cs="Times New Roman" w:eastAsia="Times New Roman" w:hAnsi="Times New Roman"/>
          <w:i w:val="1"/>
          <w:iCs w:val="1"/>
          <w:color w:val="000000"/>
          <w:sz w:val="24"/>
          <w:szCs w:val="24"/>
          <w:rtl w:val="0"/>
        </w:rPr>
        <w:t xml:space="preserve">Table 12. Firestore collections.</w:t>
      </w:r>
      <w:r w:rsidDel="00000000" w:rsidR="00000000" w:rsidRPr="00000000">
        <w:rPr>
          <w:rtl w:val="0"/>
        </w:rPr>
      </w:r>
    </w:p>
    <w:p w:rsidR="00000000" w:rsidDel="00000000" w:rsidP="00000000" w:rsidRDefault="00000000" w:rsidRPr="00000000" w14:paraId="000002CE">
      <w:pPr>
        <w:pStyle w:val="Heading2"/>
        <w:spacing w:after="12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6.4 Storage Lifecycle</w:t>
      </w:r>
      <w:r w:rsidDel="00000000" w:rsidR="00000000" w:rsidRPr="00000000">
        <w:rPr>
          <w:rtl w:val="0"/>
        </w:rPr>
      </w:r>
    </w:p>
    <w:p w:rsidR="00000000" w:rsidDel="00000000" w:rsidP="00000000" w:rsidRDefault="00000000" w:rsidRPr="00000000" w14:paraId="000002CF">
      <w:pPr>
        <w:spacing w:after="140" w:line="276" w:lineRule="auto"/>
        <w:jc w:val="both"/>
        <w:rPr/>
      </w:pPr>
      <w:r w:rsidDel="00000000" w:rsidR="00000000" w:rsidRPr="00000000">
        <w:rPr>
          <w:rFonts w:ascii="Times New Roman" w:cs="Times New Roman" w:eastAsia="Times New Roman" w:hAnsi="Times New Roman"/>
          <w:color w:val="000000"/>
          <w:sz w:val="24"/>
          <w:szCs w:val="24"/>
          <w:rtl w:val="0"/>
        </w:rPr>
        <w:t xml:space="preserve">Object storage is a standalone Google Cloud Storage bucket rather than Firebase Storage, for a billing reason: Firebase Storage requires the whole project to be on the paid plan, a plain bucket does not. An uploaded video has a deliberately short life:</w:t>
      </w:r>
      <w:r w:rsidDel="00000000" w:rsidR="00000000" w:rsidRPr="00000000">
        <w:rPr>
          <w:rtl w:val="0"/>
        </w:rPr>
      </w:r>
    </w:p>
    <w:p w:rsidR="00000000" w:rsidDel="00000000" w:rsidP="00000000" w:rsidRDefault="00000000" w:rsidRPr="00000000" w14:paraId="000002D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70" w:before="0" w:line="276" w:lineRule="auto"/>
        <w:ind w:left="46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browser requests a signed PUT URL scoped to the caller's own path.</w:t>
      </w:r>
    </w:p>
    <w:p w:rsidR="00000000" w:rsidDel="00000000" w:rsidP="00000000" w:rsidRDefault="00000000" w:rsidRPr="00000000" w14:paraId="000002D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70" w:before="0" w:line="276" w:lineRule="auto"/>
        <w:ind w:left="46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browser uploads the video straight to Cloud Storage. The API never sees the bytes.</w:t>
      </w:r>
    </w:p>
    <w:p w:rsidR="00000000" w:rsidDel="00000000" w:rsidP="00000000" w:rsidRDefault="00000000" w:rsidRPr="00000000" w14:paraId="000002D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70" w:before="0" w:line="276" w:lineRule="auto"/>
        <w:ind w:left="46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job is created, referencing the storage path.</w:t>
      </w:r>
    </w:p>
    <w:p w:rsidR="00000000" w:rsidDel="00000000" w:rsidP="00000000" w:rsidRDefault="00000000" w:rsidRPr="00000000" w14:paraId="000002D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70" w:before="0" w:line="276" w:lineRule="auto"/>
        <w:ind w:left="46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worker downloads the blob to temporary local storage and processes it.</w:t>
      </w:r>
    </w:p>
    <w:p w:rsidR="00000000" w:rsidDel="00000000" w:rsidP="00000000" w:rsidRDefault="00000000" w:rsidRPr="00000000" w14:paraId="000002D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70" w:before="0" w:line="276" w:lineRule="auto"/>
        <w:ind w:left="46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scene log is written to the database. This is the durable output.</w:t>
      </w:r>
    </w:p>
    <w:p w:rsidR="00000000" w:rsidDel="00000000" w:rsidP="00000000" w:rsidRDefault="00000000" w:rsidRPr="00000000" w14:paraId="000002D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70" w:before="0" w:line="276" w:lineRule="auto"/>
        <w:ind w:left="46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worker's temporary copy is deleted, including on failure.</w:t>
      </w:r>
    </w:p>
    <w:p w:rsidR="00000000" w:rsidDel="00000000" w:rsidP="00000000" w:rsidRDefault="00000000" w:rsidRPr="00000000" w14:paraId="000002D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70" w:before="0" w:line="276" w:lineRule="auto"/>
        <w:ind w:left="46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stored blob is deleted once the log is safely saved.</w:t>
      </w:r>
    </w:p>
    <w:p w:rsidR="00000000" w:rsidDel="00000000" w:rsidP="00000000" w:rsidRDefault="00000000" w:rsidRPr="00000000" w14:paraId="000002D7">
      <w:pPr>
        <w:spacing w:after="140" w:line="276" w:lineRule="auto"/>
        <w:jc w:val="both"/>
        <w:rPr/>
      </w:pPr>
      <w:r w:rsidDel="00000000" w:rsidR="00000000" w:rsidRPr="00000000">
        <w:rPr>
          <w:rFonts w:ascii="Times New Roman" w:cs="Times New Roman" w:eastAsia="Times New Roman" w:hAnsi="Times New Roman"/>
          <w:color w:val="000000"/>
          <w:sz w:val="24"/>
          <w:szCs w:val="24"/>
          <w:rtl w:val="0"/>
        </w:rPr>
        <w:t xml:space="preserve">Recordings are never stored permanently. Only two things persist: activity logs in the database, and detector files in object storage. Training images follow the same pattern with one exception: a failed training run keeps its images so a retry can reuse the same dataset without asking the user to upload again.</w:t>
      </w:r>
      <w:r w:rsidDel="00000000" w:rsidR="00000000" w:rsidRPr="00000000">
        <w:rPr>
          <w:rtl w:val="0"/>
        </w:rPr>
      </w:r>
    </w:p>
    <w:p w:rsidR="00000000" w:rsidDel="00000000" w:rsidP="00000000" w:rsidRDefault="00000000" w:rsidRPr="00000000" w14:paraId="000002D8">
      <w:pPr>
        <w:spacing w:after="140" w:line="276" w:lineRule="auto"/>
        <w:jc w:val="both"/>
        <w:rPr/>
      </w:pPr>
      <w:r w:rsidDel="00000000" w:rsidR="00000000" w:rsidRPr="00000000">
        <w:rPr>
          <w:rFonts w:ascii="Times New Roman" w:cs="Times New Roman" w:eastAsia="Times New Roman" w:hAnsi="Times New Roman"/>
          <w:color w:val="000000"/>
          <w:sz w:val="24"/>
          <w:szCs w:val="24"/>
          <w:rtl w:val="0"/>
        </w:rPr>
        <w:t xml:space="preserve">Signing a URL needs a private key, and a Cloud Run service's attached credentials have none. The service account is therefore granted Token Creator on itself, so it can sign by impersonating itself through the IAM SignBlob API.</w:t>
      </w:r>
      <w:r w:rsidDel="00000000" w:rsidR="00000000" w:rsidRPr="00000000">
        <w:rPr>
          <w:rtl w:val="0"/>
        </w:rPr>
      </w:r>
    </w:p>
    <w:p w:rsidR="00000000" w:rsidDel="00000000" w:rsidP="00000000" w:rsidRDefault="00000000" w:rsidRPr="00000000" w14:paraId="000002D9">
      <w:pPr>
        <w:spacing w:after="0" w:lineRule="auto"/>
        <w:jc w:val="center"/>
        <w:rPr/>
      </w:pPr>
      <w:r w:rsidDel="00000000" w:rsidR="00000000" w:rsidRPr="00000000">
        <w:rPr/>
        <w:drawing>
          <wp:inline distB="114300" distT="114300" distL="114300" distR="114300">
            <wp:extent cx="6119820" cy="3860800"/>
            <wp:effectExtent b="12700" l="12700" r="12700" t="12700"/>
            <wp:docPr id="17"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6119820" cy="3860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DA">
      <w:pPr>
        <w:spacing w:after="200" w:before="40" w:lineRule="auto"/>
        <w:jc w:val="center"/>
        <w:rPr/>
      </w:pPr>
      <w:r w:rsidDel="00000000" w:rsidR="00000000" w:rsidRPr="00000000">
        <w:rPr>
          <w:rFonts w:ascii="Times New Roman" w:cs="Times New Roman" w:eastAsia="Times New Roman" w:hAnsi="Times New Roman"/>
          <w:i w:val="1"/>
          <w:iCs w:val="1"/>
          <w:color w:val="000000"/>
          <w:sz w:val="24"/>
          <w:szCs w:val="24"/>
          <w:rtl w:val="0"/>
        </w:rPr>
        <w:t xml:space="preserve">Figure 18. Job and storage lifecycle, showing why a recording is never stored permanently.</w:t>
      </w:r>
      <w:r w:rsidDel="00000000" w:rsidR="00000000" w:rsidRPr="00000000">
        <w:rPr>
          <w:rtl w:val="0"/>
        </w:rPr>
      </w:r>
    </w:p>
    <w:p w:rsidR="00000000" w:rsidDel="00000000" w:rsidP="00000000" w:rsidRDefault="00000000" w:rsidRPr="00000000" w14:paraId="000002DB">
      <w:pPr>
        <w:pStyle w:val="Heading2"/>
        <w:spacing w:after="12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6.5 Background Processing</w:t>
      </w:r>
      <w:r w:rsidDel="00000000" w:rsidR="00000000" w:rsidRPr="00000000">
        <w:rPr>
          <w:rtl w:val="0"/>
        </w:rPr>
      </w:r>
    </w:p>
    <w:tbl>
      <w:tblPr>
        <w:tblStyle w:val="Table14"/>
        <w:tblW w:w="9600.0" w:type="dxa"/>
        <w:jc w:val="left"/>
        <w:tblBorders>
          <w:top w:color="000000" w:space="0" w:sz="2" w:val="single"/>
          <w:left w:color="000000" w:space="0" w:sz="2" w:val="single"/>
          <w:bottom w:color="000000" w:space="0" w:sz="2" w:val="single"/>
          <w:right w:color="000000" w:space="0" w:sz="2" w:val="single"/>
          <w:insideH w:color="000000" w:space="0" w:sz="2" w:val="single"/>
          <w:insideV w:color="000000" w:space="0" w:sz="2" w:val="single"/>
        </w:tblBorders>
        <w:tblLayout w:type="fixed"/>
        <w:tblLook w:val="0000"/>
      </w:tblPr>
      <w:tblGrid>
        <w:gridCol w:w="2600"/>
        <w:gridCol w:w="5200"/>
        <w:gridCol w:w="1800"/>
        <w:tblGridChange w:id="0">
          <w:tblGrid>
            <w:gridCol w:w="2600"/>
            <w:gridCol w:w="5200"/>
            <w:gridCol w:w="18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DC">
            <w:pPr>
              <w:spacing w:after="0" w:line="252.00000000000003"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Queue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DD">
            <w:pPr>
              <w:spacing w:after="0" w:line="252.00000000000003"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Work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DE">
            <w:pPr>
              <w:spacing w:after="0" w:line="252.00000000000003"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Timeout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DF">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video_processing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E0">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Classifying one recording into a scene 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E1">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30 minutes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E2">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training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E3">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One training run, including evaluation and fusion tuning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E4">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2 hours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E5">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action_discovery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E6">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Embedding and clustering one demonstration recording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E7">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30 minutes</w:t>
            </w:r>
            <w:r w:rsidDel="00000000" w:rsidR="00000000" w:rsidRPr="00000000">
              <w:rPr>
                <w:rtl w:val="0"/>
              </w:rPr>
            </w:r>
          </w:p>
        </w:tc>
      </w:tr>
    </w:tbl>
    <w:p w:rsidR="00000000" w:rsidDel="00000000" w:rsidP="00000000" w:rsidRDefault="00000000" w:rsidRPr="00000000" w14:paraId="000002E8">
      <w:pPr>
        <w:spacing w:after="200" w:before="60" w:lineRule="auto"/>
        <w:jc w:val="center"/>
        <w:rPr/>
      </w:pPr>
      <w:r w:rsidDel="00000000" w:rsidR="00000000" w:rsidRPr="00000000">
        <w:rPr>
          <w:rFonts w:ascii="Times New Roman" w:cs="Times New Roman" w:eastAsia="Times New Roman" w:hAnsi="Times New Roman"/>
          <w:i w:val="1"/>
          <w:iCs w:val="1"/>
          <w:color w:val="000000"/>
          <w:sz w:val="24"/>
          <w:szCs w:val="24"/>
          <w:rtl w:val="0"/>
        </w:rPr>
        <w:t xml:space="preserve">Table 13. Background queues.</w:t>
      </w:r>
      <w:r w:rsidDel="00000000" w:rsidR="00000000" w:rsidRPr="00000000">
        <w:rPr>
          <w:rtl w:val="0"/>
        </w:rPr>
      </w:r>
    </w:p>
    <w:p w:rsidR="00000000" w:rsidDel="00000000" w:rsidP="00000000" w:rsidRDefault="00000000" w:rsidRPr="00000000" w14:paraId="000002E9">
      <w:pPr>
        <w:spacing w:after="140" w:line="276" w:lineRule="auto"/>
        <w:jc w:val="both"/>
        <w:rPr/>
      </w:pPr>
      <w:r w:rsidDel="00000000" w:rsidR="00000000" w:rsidRPr="00000000">
        <w:rPr>
          <w:rFonts w:ascii="Times New Roman" w:cs="Times New Roman" w:eastAsia="Times New Roman" w:hAnsi="Times New Roman"/>
          <w:color w:val="000000"/>
          <w:sz w:val="24"/>
          <w:szCs w:val="24"/>
          <w:rtl w:val="0"/>
        </w:rPr>
        <w:t xml:space="preserve">Each queue retries at most three times, at 15, 60 and 180 second intervals. That is enough to absorb brief network or DNS failures but narrow enough not to hide a real defect behind repeated retries.</w:t>
      </w:r>
      <w:r w:rsidDel="00000000" w:rsidR="00000000" w:rsidRPr="00000000">
        <w:rPr>
          <w:rtl w:val="0"/>
        </w:rPr>
      </w:r>
    </w:p>
    <w:p w:rsidR="00000000" w:rsidDel="00000000" w:rsidP="00000000" w:rsidRDefault="00000000" w:rsidRPr="00000000" w14:paraId="000002EA">
      <w:pPr>
        <w:spacing w:after="140" w:line="276" w:lineRule="auto"/>
        <w:jc w:val="both"/>
        <w:rPr/>
      </w:pPr>
      <w:r w:rsidDel="00000000" w:rsidR="00000000" w:rsidRPr="00000000">
        <w:rPr>
          <w:rFonts w:ascii="Times New Roman" w:cs="Times New Roman" w:eastAsia="Times New Roman" w:hAnsi="Times New Roman"/>
          <w:color w:val="000000"/>
          <w:sz w:val="24"/>
          <w:szCs w:val="24"/>
          <w:rtl w:val="0"/>
        </w:rPr>
        <w:t xml:space="preserve">Database writes at the start of a job use a shortened deadline, so a transient failure appears within seconds as a visible, retryable failed job instead of leaving the job stalled with nothing written back.</w:t>
      </w:r>
      <w:r w:rsidDel="00000000" w:rsidR="00000000" w:rsidRPr="00000000">
        <w:rPr>
          <w:rtl w:val="0"/>
        </w:rPr>
      </w:r>
    </w:p>
    <w:p w:rsidR="00000000" w:rsidDel="00000000" w:rsidP="00000000" w:rsidRDefault="00000000" w:rsidRPr="00000000" w14:paraId="000002EB">
      <w:pPr>
        <w:pStyle w:val="Heading2"/>
        <w:spacing w:after="12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6.6 Security</w:t>
      </w:r>
      <w:r w:rsidDel="00000000" w:rsidR="00000000" w:rsidRPr="00000000">
        <w:rPr>
          <w:rtl w:val="0"/>
        </w:rPr>
      </w:r>
    </w:p>
    <w:p w:rsidR="00000000" w:rsidDel="00000000" w:rsidP="00000000" w:rsidRDefault="00000000" w:rsidRPr="00000000" w14:paraId="000002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Every request is authenticated by verifying the Firebase ID token on the server. No client supplied identity is trusted.</w:t>
      </w:r>
    </w:p>
    <w:p w:rsidR="00000000" w:rsidDel="00000000" w:rsidP="00000000" w:rsidRDefault="00000000" w:rsidRPr="00000000" w14:paraId="000002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Authorisation is enforced per record by comparing the stored owner against the caller, not only by filtering queries.</w:t>
      </w:r>
    </w:p>
    <w:p w:rsidR="00000000" w:rsidDel="00000000" w:rsidP="00000000" w:rsidRDefault="00000000" w:rsidRPr="00000000" w14:paraId="000002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Signed upload URLs are short lived and scoped to the caller's own path, so a leaked URL grants neither broad nor lasting access.</w:t>
      </w:r>
    </w:p>
    <w:p w:rsidR="00000000" w:rsidDel="00000000" w:rsidP="00000000" w:rsidRDefault="00000000" w:rsidRPr="00000000" w14:paraId="000002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Media never passes through the API server.</w:t>
      </w:r>
    </w:p>
    <w:p w:rsidR="00000000" w:rsidDel="00000000" w:rsidP="00000000" w:rsidRDefault="00000000" w:rsidRPr="00000000" w14:paraId="000002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Administrative access is governed by a server side role independent of the authentication provider.</w:t>
      </w:r>
    </w:p>
    <w:p w:rsidR="00000000" w:rsidDel="00000000" w:rsidP="00000000" w:rsidRDefault="00000000" w:rsidRPr="00000000" w14:paraId="000002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Cross-origin access is limited to a configured allow-list.</w:t>
      </w:r>
    </w:p>
    <w:p w:rsidR="00000000" w:rsidDel="00000000" w:rsidP="00000000" w:rsidRDefault="00000000" w:rsidRPr="00000000" w14:paraId="000002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Recordings are deleted from storage as soon as their log is saved, so source material exists at rest for as little time as possible.</w:t>
      </w:r>
    </w:p>
    <w:p w:rsidR="00000000" w:rsidDel="00000000" w:rsidP="00000000" w:rsidRDefault="00000000" w:rsidRPr="00000000" w14:paraId="000002F3">
      <w:pPr>
        <w:rPr/>
      </w:pPr>
      <w:r w:rsidDel="00000000" w:rsidR="00000000" w:rsidRPr="00000000">
        <w:br w:type="page"/>
      </w:r>
      <w:r w:rsidDel="00000000" w:rsidR="00000000" w:rsidRPr="00000000">
        <w:rPr>
          <w:rtl w:val="0"/>
        </w:rPr>
      </w:r>
    </w:p>
    <w:p w:rsidR="00000000" w:rsidDel="00000000" w:rsidP="00000000" w:rsidRDefault="00000000" w:rsidRPr="00000000" w14:paraId="000002F4">
      <w:pPr>
        <w:pStyle w:val="Heading1"/>
        <w:spacing w:after="160" w:before="360" w:lineRule="auto"/>
        <w:rPr/>
      </w:pPr>
      <w:r w:rsidDel="00000000" w:rsidR="00000000" w:rsidRPr="00000000">
        <w:rPr>
          <w:rFonts w:ascii="Times New Roman" w:cs="Times New Roman" w:eastAsia="Times New Roman" w:hAnsi="Times New Roman"/>
          <w:b w:val="1"/>
          <w:bCs w:val="1"/>
          <w:color w:val="000000"/>
          <w:sz w:val="32"/>
          <w:szCs w:val="32"/>
          <w:rtl w:val="0"/>
        </w:rPr>
        <w:t xml:space="preserve">7. Desktop Application</w:t>
      </w:r>
      <w:r w:rsidDel="00000000" w:rsidR="00000000" w:rsidRPr="00000000">
        <w:rPr>
          <w:rtl w:val="0"/>
        </w:rPr>
      </w:r>
    </w:p>
    <w:p w:rsidR="00000000" w:rsidDel="00000000" w:rsidP="00000000" w:rsidRDefault="00000000" w:rsidRPr="00000000" w14:paraId="000002F5">
      <w:pPr>
        <w:pStyle w:val="Heading2"/>
        <w:spacing w:after="12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7.1 Why It Exists</w:t>
      </w:r>
      <w:r w:rsidDel="00000000" w:rsidR="00000000" w:rsidRPr="00000000">
        <w:rPr>
          <w:rtl w:val="0"/>
        </w:rPr>
      </w:r>
    </w:p>
    <w:p w:rsidR="00000000" w:rsidDel="00000000" w:rsidP="00000000" w:rsidRDefault="00000000" w:rsidRPr="00000000" w14:paraId="000002F6">
      <w:pPr>
        <w:spacing w:after="140" w:line="276" w:lineRule="auto"/>
        <w:jc w:val="both"/>
        <w:rPr/>
      </w:pPr>
      <w:r w:rsidDel="00000000" w:rsidR="00000000" w:rsidRPr="00000000">
        <w:rPr>
          <w:rFonts w:ascii="Times New Roman" w:cs="Times New Roman" w:eastAsia="Times New Roman" w:hAnsi="Times New Roman"/>
          <w:color w:val="000000"/>
          <w:sz w:val="24"/>
          <w:szCs w:val="24"/>
          <w:rtl w:val="0"/>
        </w:rPr>
        <w:t xml:space="preserve">The desktop application serves users who cannot send recordings to a third party cloud, whether for regulatory reasons, sensitive material, poor connectivity, or a preference for local ownership, while still getting the same classification, training and analytics. It is a peer of the web application, not a cut down client.</w:t>
      </w:r>
      <w:r w:rsidDel="00000000" w:rsidR="00000000" w:rsidRPr="00000000">
        <w:rPr>
          <w:rtl w:val="0"/>
        </w:rPr>
      </w:r>
    </w:p>
    <w:p w:rsidR="00000000" w:rsidDel="00000000" w:rsidP="00000000" w:rsidRDefault="00000000" w:rsidRPr="00000000" w14:paraId="000002F7">
      <w:pPr>
        <w:pStyle w:val="Heading2"/>
        <w:spacing w:after="12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7.2 Architecture</w:t>
      </w:r>
      <w:r w:rsidDel="00000000" w:rsidR="00000000" w:rsidRPr="00000000">
        <w:rPr>
          <w:rtl w:val="0"/>
        </w:rPr>
      </w:r>
    </w:p>
    <w:p w:rsidR="00000000" w:rsidDel="00000000" w:rsidP="00000000" w:rsidRDefault="00000000" w:rsidRPr="00000000" w14:paraId="000002F8">
      <w:pPr>
        <w:spacing w:after="140" w:line="276" w:lineRule="auto"/>
        <w:jc w:val="both"/>
        <w:rPr/>
      </w:pPr>
      <w:r w:rsidDel="00000000" w:rsidR="00000000" w:rsidRPr="00000000">
        <w:rPr>
          <w:rFonts w:ascii="Times New Roman" w:cs="Times New Roman" w:eastAsia="Times New Roman" w:hAnsi="Times New Roman"/>
          <w:color w:val="000000"/>
          <w:sz w:val="24"/>
          <w:szCs w:val="24"/>
          <w:rtl w:val="0"/>
        </w:rPr>
        <w:t xml:space="preserve">A Flutter shell hosts the interface and starts a Python FastAPI process as a child. All communication is HTTP over the loopback interface, and no external network access is needed once installed. Each cloud dependency has a local counterpart.</w:t>
      </w:r>
      <w:r w:rsidDel="00000000" w:rsidR="00000000" w:rsidRPr="00000000">
        <w:rPr>
          <w:rtl w:val="0"/>
        </w:rPr>
      </w:r>
    </w:p>
    <w:tbl>
      <w:tblPr>
        <w:tblStyle w:val="Table15"/>
        <w:tblW w:w="9600.0" w:type="dxa"/>
        <w:jc w:val="left"/>
        <w:tblBorders>
          <w:top w:color="000000" w:space="0" w:sz="2" w:val="single"/>
          <w:left w:color="000000" w:space="0" w:sz="2" w:val="single"/>
          <w:bottom w:color="000000" w:space="0" w:sz="2" w:val="single"/>
          <w:right w:color="000000" w:space="0" w:sz="2" w:val="single"/>
          <w:insideH w:color="000000" w:space="0" w:sz="2" w:val="single"/>
          <w:insideV w:color="000000" w:space="0" w:sz="2" w:val="single"/>
        </w:tblBorders>
        <w:tblLayout w:type="fixed"/>
        <w:tblLook w:val="0000"/>
      </w:tblPr>
      <w:tblGrid>
        <w:gridCol w:w="2500"/>
        <w:gridCol w:w="3400"/>
        <w:gridCol w:w="3700"/>
        <w:tblGridChange w:id="0">
          <w:tblGrid>
            <w:gridCol w:w="2500"/>
            <w:gridCol w:w="3400"/>
            <w:gridCol w:w="37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F9">
            <w:pPr>
              <w:spacing w:after="0" w:line="252.00000000000003"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Web application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FA">
            <w:pPr>
              <w:spacing w:after="0" w:line="252.00000000000003"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Desktop equivalent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FB">
            <w:pPr>
              <w:spacing w:after="0" w:line="252.00000000000003"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Consequence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FC">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Firestore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FD">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SQLite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FE">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Same document shapes, stored as JSON columns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2FF">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Cloud Storage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00">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Local filesystem under ~/.vid2log/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01">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No upload step; the sidecar reads files in place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02">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Redis and RQ</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03">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Direct in-process execution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04">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No queue needed for one user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05">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Firebase Authentication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06">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None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07">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One local user, no login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08">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Signed upload URLs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09">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Direct file paths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0A">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No network boundary to cross</w:t>
            </w:r>
            <w:r w:rsidDel="00000000" w:rsidR="00000000" w:rsidRPr="00000000">
              <w:rPr>
                <w:rtl w:val="0"/>
              </w:rPr>
            </w:r>
          </w:p>
        </w:tc>
      </w:tr>
    </w:tbl>
    <w:p w:rsidR="00000000" w:rsidDel="00000000" w:rsidP="00000000" w:rsidRDefault="00000000" w:rsidRPr="00000000" w14:paraId="0000030B">
      <w:pPr>
        <w:spacing w:after="200" w:before="60" w:lineRule="auto"/>
        <w:jc w:val="center"/>
        <w:rPr/>
      </w:pPr>
      <w:r w:rsidDel="00000000" w:rsidR="00000000" w:rsidRPr="00000000">
        <w:rPr>
          <w:rFonts w:ascii="Times New Roman" w:cs="Times New Roman" w:eastAsia="Times New Roman" w:hAnsi="Times New Roman"/>
          <w:i w:val="1"/>
          <w:iCs w:val="1"/>
          <w:color w:val="000000"/>
          <w:sz w:val="24"/>
          <w:szCs w:val="24"/>
          <w:rtl w:val="0"/>
        </w:rPr>
        <w:t xml:space="preserve">Table 14. Cloud dependencies and their local equivalents.</w:t>
      </w:r>
      <w:r w:rsidDel="00000000" w:rsidR="00000000" w:rsidRPr="00000000">
        <w:rPr>
          <w:rtl w:val="0"/>
        </w:rPr>
      </w:r>
    </w:p>
    <w:p w:rsidR="00000000" w:rsidDel="00000000" w:rsidP="00000000" w:rsidRDefault="00000000" w:rsidRPr="00000000" w14:paraId="0000030C">
      <w:pPr>
        <w:spacing w:after="0" w:lineRule="auto"/>
        <w:jc w:val="center"/>
        <w:rPr/>
      </w:pPr>
      <w:r w:rsidDel="00000000" w:rsidR="00000000" w:rsidRPr="00000000">
        <w:rPr/>
        <w:drawing>
          <wp:inline distB="114300" distT="114300" distL="114300" distR="114300">
            <wp:extent cx="6119820" cy="3467100"/>
            <wp:effectExtent b="12700" l="12700" r="12700" t="12700"/>
            <wp:docPr id="10"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6119820" cy="34671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0D">
      <w:pPr>
        <w:spacing w:after="200" w:before="40" w:lineRule="auto"/>
        <w:jc w:val="center"/>
        <w:rPr/>
      </w:pPr>
      <w:r w:rsidDel="00000000" w:rsidR="00000000" w:rsidRPr="00000000">
        <w:rPr>
          <w:rFonts w:ascii="Times New Roman" w:cs="Times New Roman" w:eastAsia="Times New Roman" w:hAnsi="Times New Roman"/>
          <w:i w:val="1"/>
          <w:iCs w:val="1"/>
          <w:color w:val="000000"/>
          <w:sz w:val="24"/>
          <w:szCs w:val="24"/>
          <w:rtl w:val="0"/>
        </w:rPr>
        <w:t xml:space="preserve">Figure 19. The desktop application's home screen and navigation.</w:t>
      </w:r>
      <w:r w:rsidDel="00000000" w:rsidR="00000000" w:rsidRPr="00000000">
        <w:rPr>
          <w:rtl w:val="0"/>
        </w:rPr>
      </w:r>
    </w:p>
    <w:p w:rsidR="00000000" w:rsidDel="00000000" w:rsidP="00000000" w:rsidRDefault="00000000" w:rsidRPr="00000000" w14:paraId="0000030E">
      <w:pPr>
        <w:pStyle w:val="Heading2"/>
        <w:spacing w:after="12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7.3 Local Data Model</w:t>
      </w:r>
      <w:r w:rsidDel="00000000" w:rsidR="00000000" w:rsidRPr="00000000">
        <w:rPr>
          <w:rtl w:val="0"/>
        </w:rPr>
      </w:r>
    </w:p>
    <w:p w:rsidR="00000000" w:rsidDel="00000000" w:rsidP="00000000" w:rsidRDefault="00000000" w:rsidRPr="00000000" w14:paraId="0000030F">
      <w:pPr>
        <w:spacing w:after="140" w:line="276" w:lineRule="auto"/>
        <w:jc w:val="both"/>
        <w:rPr/>
      </w:pPr>
      <w:r w:rsidDel="00000000" w:rsidR="00000000" w:rsidRPr="00000000">
        <w:rPr>
          <w:rFonts w:ascii="Times New Roman" w:cs="Times New Roman" w:eastAsia="Times New Roman" w:hAnsi="Times New Roman"/>
          <w:color w:val="000000"/>
          <w:sz w:val="24"/>
          <w:szCs w:val="24"/>
          <w:rtl w:val="0"/>
        </w:rPr>
        <w:t xml:space="preserve">The sidecar's SQLite schema mirrors the cloud collections.</w:t>
      </w:r>
      <w:r w:rsidDel="00000000" w:rsidR="00000000" w:rsidRPr="00000000">
        <w:rPr>
          <w:rtl w:val="0"/>
        </w:rPr>
      </w:r>
    </w:p>
    <w:tbl>
      <w:tblPr>
        <w:tblStyle w:val="Table16"/>
        <w:tblW w:w="9600.0" w:type="dxa"/>
        <w:jc w:val="left"/>
        <w:tblBorders>
          <w:top w:color="000000" w:space="0" w:sz="2" w:val="single"/>
          <w:left w:color="000000" w:space="0" w:sz="2" w:val="single"/>
          <w:bottom w:color="000000" w:space="0" w:sz="2" w:val="single"/>
          <w:right w:color="000000" w:space="0" w:sz="2" w:val="single"/>
          <w:insideH w:color="000000" w:space="0" w:sz="2" w:val="single"/>
          <w:insideV w:color="000000" w:space="0" w:sz="2" w:val="single"/>
        </w:tblBorders>
        <w:tblLayout w:type="fixed"/>
        <w:tblLook w:val="0000"/>
      </w:tblPr>
      <w:tblGrid>
        <w:gridCol w:w="2300"/>
        <w:gridCol w:w="7300"/>
        <w:tblGridChange w:id="0">
          <w:tblGrid>
            <w:gridCol w:w="2300"/>
            <w:gridCol w:w="7300"/>
          </w:tblGrid>
        </w:tblGridChange>
      </w:tblGrid>
      <w:tr>
        <w:trPr>
          <w:cantSplit w:val="0"/>
          <w:tblHeader w:val="1"/>
        </w:trPr>
        <w:tc>
          <w:tcPr>
            <w:tcBorders>
              <w:bottom w:color="000000" w:space="0" w:sz="4" w:val="single"/>
            </w:tcBorders>
            <w:tcMar>
              <w:top w:w="60.0" w:type="dxa"/>
              <w:left w:w="100.0" w:type="dxa"/>
              <w:bottom w:w="60.0" w:type="dxa"/>
              <w:right w:w="100.0" w:type="dxa"/>
            </w:tcMar>
          </w:tcPr>
          <w:p w:rsidR="00000000" w:rsidDel="00000000" w:rsidP="00000000" w:rsidRDefault="00000000" w:rsidRPr="00000000" w14:paraId="00000310">
            <w:pPr>
              <w:spacing w:after="0" w:line="252.00000000000003"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Table</w:t>
            </w:r>
            <w:r w:rsidDel="00000000" w:rsidR="00000000" w:rsidRPr="00000000">
              <w:rPr>
                <w:rtl w:val="0"/>
              </w:rPr>
            </w:r>
          </w:p>
        </w:tc>
        <w:tc>
          <w:tcPr>
            <w:tcBorders>
              <w:bottom w:color="000000" w:space="0" w:sz="4" w:val="single"/>
            </w:tcBorders>
            <w:tcMar>
              <w:top w:w="60.0" w:type="dxa"/>
              <w:left w:w="100.0" w:type="dxa"/>
              <w:bottom w:w="60.0" w:type="dxa"/>
              <w:right w:w="100.0" w:type="dxa"/>
            </w:tcMar>
          </w:tcPr>
          <w:p w:rsidR="00000000" w:rsidDel="00000000" w:rsidP="00000000" w:rsidRDefault="00000000" w:rsidRPr="00000000" w14:paraId="00000311">
            <w:pPr>
              <w:spacing w:after="0" w:line="252.00000000000003"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Key columns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12">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jobs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13">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job_id, status, video_path, original_filename, display_name, model_id, fps, scene_count, scenes_json, error, created_at, started_at, completed_at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14">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models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15">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model_id, name, labels_json, fusion_alpha, fusion_alpha_per_class_json, metrics_json, is_active, dataset_version, created_at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16">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discovery_jobs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17">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discovery_job_id, status, video_path, fps, min_cluster_size, clusters_json, progress_json, error, timestamps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18">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training_jobs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19">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training_job_id, status, model_name, dataset_json, epochs, batch_size, learning_rate, split_json, progress_json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1A">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action_datasets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1B">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dataset_id, name, action_counts_json, created_at</w:t>
            </w:r>
            <w:r w:rsidDel="00000000" w:rsidR="00000000" w:rsidRPr="00000000">
              <w:rPr>
                <w:rtl w:val="0"/>
              </w:rPr>
            </w:r>
          </w:p>
        </w:tc>
      </w:tr>
    </w:tbl>
    <w:p w:rsidR="00000000" w:rsidDel="00000000" w:rsidP="00000000" w:rsidRDefault="00000000" w:rsidRPr="00000000" w14:paraId="0000031C">
      <w:pPr>
        <w:spacing w:after="200" w:before="60" w:lineRule="auto"/>
        <w:jc w:val="center"/>
        <w:rPr/>
      </w:pPr>
      <w:r w:rsidDel="00000000" w:rsidR="00000000" w:rsidRPr="00000000">
        <w:rPr>
          <w:rFonts w:ascii="Times New Roman" w:cs="Times New Roman" w:eastAsia="Times New Roman" w:hAnsi="Times New Roman"/>
          <w:i w:val="1"/>
          <w:iCs w:val="1"/>
          <w:color w:val="000000"/>
          <w:sz w:val="24"/>
          <w:szCs w:val="24"/>
          <w:rtl w:val="0"/>
        </w:rPr>
        <w:t xml:space="preserve">Table 15. SQLite schema in the desktop sidecar.</w:t>
      </w:r>
      <w:r w:rsidDel="00000000" w:rsidR="00000000" w:rsidRPr="00000000">
        <w:rPr>
          <w:rtl w:val="0"/>
        </w:rPr>
      </w:r>
    </w:p>
    <w:p w:rsidR="00000000" w:rsidDel="00000000" w:rsidP="00000000" w:rsidRDefault="00000000" w:rsidRPr="00000000" w14:paraId="0000031D">
      <w:pPr>
        <w:spacing w:after="140" w:line="276" w:lineRule="auto"/>
        <w:jc w:val="both"/>
        <w:rPr/>
      </w:pPr>
      <w:r w:rsidDel="00000000" w:rsidR="00000000" w:rsidRPr="00000000">
        <w:rPr>
          <w:rFonts w:ascii="Times New Roman" w:cs="Times New Roman" w:eastAsia="Times New Roman" w:hAnsi="Times New Roman"/>
          <w:color w:val="000000"/>
          <w:sz w:val="24"/>
          <w:szCs w:val="24"/>
          <w:rtl w:val="0"/>
        </w:rPr>
        <w:t xml:space="preserve">Only metadata lives in the database. Model weights sit on disk under the models directory, and action set images in a folder per action, matching how the cloud version uses object storage. All of it is under the user's home directory rather than inside the installed bundle, so upgrading or reinstalling never destroys trained detectors or saved action sets.</w:t>
      </w:r>
      <w:r w:rsidDel="00000000" w:rsidR="00000000" w:rsidRPr="00000000">
        <w:rPr>
          <w:rtl w:val="0"/>
        </w:rPr>
      </w:r>
    </w:p>
    <w:p w:rsidR="00000000" w:rsidDel="00000000" w:rsidP="00000000" w:rsidRDefault="00000000" w:rsidRPr="00000000" w14:paraId="0000031E">
      <w:pPr>
        <w:pStyle w:val="Heading2"/>
        <w:spacing w:after="12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7.4 Parity and Differences</w:t>
      </w:r>
      <w:r w:rsidDel="00000000" w:rsidR="00000000" w:rsidRPr="00000000">
        <w:rPr>
          <w:rtl w:val="0"/>
        </w:rPr>
      </w:r>
    </w:p>
    <w:p w:rsidR="00000000" w:rsidDel="00000000" w:rsidP="00000000" w:rsidRDefault="00000000" w:rsidRPr="00000000" w14:paraId="0000031F">
      <w:pPr>
        <w:spacing w:after="140" w:line="276" w:lineRule="auto"/>
        <w:jc w:val="both"/>
        <w:rPr/>
      </w:pPr>
      <w:r w:rsidDel="00000000" w:rsidR="00000000" w:rsidRPr="00000000">
        <w:rPr>
          <w:rFonts w:ascii="Times New Roman" w:cs="Times New Roman" w:eastAsia="Times New Roman" w:hAnsi="Times New Roman"/>
          <w:color w:val="000000"/>
          <w:sz w:val="24"/>
          <w:szCs w:val="24"/>
          <w:rtl w:val="0"/>
        </w:rPr>
        <w:t xml:space="preserve">The desktop application implements the full core workflow: processing with scene logs, training with real held-out metrics, a local registry, the complete discovery and curation experience including full size preview and drag and drop between actions, CSV import and export, and all four analytics tabs. The differences below are deliberate.</w:t>
      </w:r>
      <w:r w:rsidDel="00000000" w:rsidR="00000000" w:rsidRPr="00000000">
        <w:rPr>
          <w:rtl w:val="0"/>
        </w:rPr>
      </w:r>
    </w:p>
    <w:p w:rsidR="00000000" w:rsidDel="00000000" w:rsidP="00000000" w:rsidRDefault="00000000" w:rsidRPr="00000000" w14:paraId="000003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4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 authentication, roles or administration.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There is one local user.</w:t>
      </w:r>
    </w:p>
    <w:p w:rsidR="00000000" w:rsidDel="00000000" w:rsidP="00000000" w:rsidRDefault="00000000" w:rsidRPr="00000000" w14:paraId="000003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4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Direct processing.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Jobs run on local compute as they are submitted, rather than going to a worker pool.</w:t>
      </w:r>
    </w:p>
    <w:p w:rsidR="00000000" w:rsidDel="00000000" w:rsidP="00000000" w:rsidRDefault="00000000" w:rsidRPr="00000000" w14:paraId="000003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4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 upload step.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Files are read in place from the user's own filesystem.</w:t>
      </w:r>
    </w:p>
    <w:p w:rsidR="00000000" w:rsidDel="00000000" w:rsidP="00000000" w:rsidRDefault="00000000" w:rsidRPr="00000000" w14:paraId="000003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4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 PDF report.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CSV export is available; the combined PDF report is web only.</w:t>
      </w:r>
    </w:p>
    <w:p w:rsidR="00000000" w:rsidDel="00000000" w:rsidP="00000000" w:rsidRDefault="00000000" w:rsidRPr="00000000" w14:paraId="000003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4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Colours are assigned differently.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Both applications guarantee that one action holds one colour across every chart and timeline on screen, and that no two actions collide. The desktop version does this by index over a sorted label list; the web version hashes the action name and resolves collisions across the set on screen. So an action will not necessarily get the same colour in both applications, although within either one it is consistent everywhere.</w:t>
      </w:r>
    </w:p>
    <w:p w:rsidR="00000000" w:rsidDel="00000000" w:rsidP="00000000" w:rsidRDefault="00000000" w:rsidRPr="00000000" w14:paraId="00000325">
      <w:pPr>
        <w:spacing w:after="0" w:lineRule="auto"/>
        <w:jc w:val="center"/>
        <w:rPr/>
      </w:pPr>
      <w:r w:rsidDel="00000000" w:rsidR="00000000" w:rsidRPr="00000000">
        <w:rPr/>
        <w:drawing>
          <wp:inline distB="114300" distT="114300" distL="114300" distR="114300">
            <wp:extent cx="5380673" cy="3974836"/>
            <wp:effectExtent b="12700" l="12700" r="12700" t="12700"/>
            <wp:docPr id="18" name="image12.png"/>
            <a:graphic>
              <a:graphicData uri="http://schemas.openxmlformats.org/drawingml/2006/picture">
                <pic:pic>
                  <pic:nvPicPr>
                    <pic:cNvPr id="0" name="image12.png"/>
                    <pic:cNvPicPr preferRelativeResize="0"/>
                  </pic:nvPicPr>
                  <pic:blipFill>
                    <a:blip r:embed="rId25"/>
                    <a:srcRect b="0" l="0" r="0" t="0"/>
                    <a:stretch>
                      <a:fillRect/>
                    </a:stretch>
                  </pic:blipFill>
                  <pic:spPr>
                    <a:xfrm>
                      <a:off x="0" y="0"/>
                      <a:ext cx="5380673" cy="397483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26">
      <w:pPr>
        <w:spacing w:after="200" w:before="40" w:lineRule="auto"/>
        <w:jc w:val="center"/>
        <w:rPr/>
      </w:pPr>
      <w:r w:rsidDel="00000000" w:rsidR="00000000" w:rsidRPr="00000000">
        <w:rPr>
          <w:rFonts w:ascii="Times New Roman" w:cs="Times New Roman" w:eastAsia="Times New Roman" w:hAnsi="Times New Roman"/>
          <w:i w:val="1"/>
          <w:iCs w:val="1"/>
          <w:color w:val="000000"/>
          <w:sz w:val="24"/>
          <w:szCs w:val="24"/>
          <w:rtl w:val="0"/>
        </w:rPr>
        <w:t xml:space="preserve">Figure 20. The desktop Create Actions screen, with clusters, preview panel and controls.</w:t>
      </w:r>
      <w:r w:rsidDel="00000000" w:rsidR="00000000" w:rsidRPr="00000000">
        <w:rPr>
          <w:rtl w:val="0"/>
        </w:rPr>
      </w:r>
    </w:p>
    <w:p w:rsidR="00000000" w:rsidDel="00000000" w:rsidP="00000000" w:rsidRDefault="00000000" w:rsidRPr="00000000" w14:paraId="00000327">
      <w:pPr>
        <w:spacing w:after="0" w:lineRule="auto"/>
        <w:jc w:val="center"/>
        <w:rPr/>
      </w:pPr>
      <w:r w:rsidDel="00000000" w:rsidR="00000000" w:rsidRPr="00000000">
        <w:rPr/>
        <w:drawing>
          <wp:inline distB="114300" distT="114300" distL="114300" distR="114300">
            <wp:extent cx="6119820" cy="2768600"/>
            <wp:effectExtent b="12700" l="12700" r="12700" t="12700"/>
            <wp:docPr id="16" name="image8.png"/>
            <a:graphic>
              <a:graphicData uri="http://schemas.openxmlformats.org/drawingml/2006/picture">
                <pic:pic>
                  <pic:nvPicPr>
                    <pic:cNvPr id="0" name="image8.png"/>
                    <pic:cNvPicPr preferRelativeResize="0"/>
                  </pic:nvPicPr>
                  <pic:blipFill>
                    <a:blip r:embed="rId26"/>
                    <a:srcRect b="0" l="0" r="0" t="0"/>
                    <a:stretch>
                      <a:fillRect/>
                    </a:stretch>
                  </pic:blipFill>
                  <pic:spPr>
                    <a:xfrm>
                      <a:off x="0" y="0"/>
                      <a:ext cx="6119820" cy="27686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28">
      <w:pPr>
        <w:spacing w:after="200" w:before="40" w:lineRule="auto"/>
        <w:jc w:val="center"/>
        <w:rPr/>
      </w:pPr>
      <w:r w:rsidDel="00000000" w:rsidR="00000000" w:rsidRPr="00000000">
        <w:rPr>
          <w:rFonts w:ascii="Times New Roman" w:cs="Times New Roman" w:eastAsia="Times New Roman" w:hAnsi="Times New Roman"/>
          <w:i w:val="1"/>
          <w:iCs w:val="1"/>
          <w:color w:val="000000"/>
          <w:sz w:val="24"/>
          <w:szCs w:val="24"/>
          <w:rtl w:val="0"/>
        </w:rPr>
        <w:t xml:space="preserve">Figure 21. The desktop analytics screen.</w:t>
      </w:r>
      <w:r w:rsidDel="00000000" w:rsidR="00000000" w:rsidRPr="00000000">
        <w:rPr>
          <w:rtl w:val="0"/>
        </w:rPr>
      </w:r>
    </w:p>
    <w:p w:rsidR="00000000" w:rsidDel="00000000" w:rsidP="00000000" w:rsidRDefault="00000000" w:rsidRPr="00000000" w14:paraId="00000329">
      <w:pPr>
        <w:pStyle w:val="Heading2"/>
        <w:spacing w:after="12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7.5 Startup Reliability</w:t>
      </w:r>
      <w:r w:rsidDel="00000000" w:rsidR="00000000" w:rsidRPr="00000000">
        <w:rPr>
          <w:rtl w:val="0"/>
        </w:rPr>
      </w:r>
    </w:p>
    <w:p w:rsidR="00000000" w:rsidDel="00000000" w:rsidP="00000000" w:rsidRDefault="00000000" w:rsidRPr="00000000" w14:paraId="0000032A">
      <w:pPr>
        <w:spacing w:after="140" w:line="276" w:lineRule="auto"/>
        <w:jc w:val="both"/>
        <w:rPr/>
      </w:pPr>
      <w:r w:rsidDel="00000000" w:rsidR="00000000" w:rsidRPr="00000000">
        <w:rPr>
          <w:rFonts w:ascii="Times New Roman" w:cs="Times New Roman" w:eastAsia="Times New Roman" w:hAnsi="Times New Roman"/>
          <w:color w:val="000000"/>
          <w:sz w:val="24"/>
          <w:szCs w:val="24"/>
          <w:rtl w:val="0"/>
        </w:rPr>
        <w:t xml:space="preserve">Importing TensorFlow dominates the sidecar's startup, taking several seconds. An early version had a race: any screen whose first request fired before the sidecar was ready showed a raw connection error, even though the application worked once the user had moved between a few pages. This is fixed by a readiness gate on the Flutter side that completes only when the sidecar's health check succeeds, and which every screen's first request waits on.</w:t>
      </w:r>
      <w:r w:rsidDel="00000000" w:rsidR="00000000" w:rsidRPr="00000000">
        <w:rPr>
          <w:rtl w:val="0"/>
        </w:rPr>
      </w:r>
    </w:p>
    <w:p w:rsidR="00000000" w:rsidDel="00000000" w:rsidP="00000000" w:rsidRDefault="00000000" w:rsidRPr="00000000" w14:paraId="0000032B">
      <w:pPr>
        <w:spacing w:after="140" w:line="276" w:lineRule="auto"/>
        <w:jc w:val="both"/>
        <w:rPr/>
      </w:pPr>
      <w:r w:rsidDel="00000000" w:rsidR="00000000" w:rsidRPr="00000000">
        <w:rPr>
          <w:rFonts w:ascii="Times New Roman" w:cs="Times New Roman" w:eastAsia="Times New Roman" w:hAnsi="Times New Roman"/>
          <w:color w:val="000000"/>
          <w:sz w:val="24"/>
          <w:szCs w:val="24"/>
          <w:rtl w:val="0"/>
        </w:rPr>
        <w:t xml:space="preserve">A related failure was a sidecar unable to bind its port because a previous process still held it. The application now checks for and adopts an already healthy sidecar instead of starting a duplicate, which fixes the symptom and makes the condition self correcting.</w:t>
      </w:r>
      <w:r w:rsidDel="00000000" w:rsidR="00000000" w:rsidRPr="00000000">
        <w:rPr>
          <w:rtl w:val="0"/>
        </w:rPr>
      </w:r>
    </w:p>
    <w:p w:rsidR="00000000" w:rsidDel="00000000" w:rsidP="00000000" w:rsidRDefault="00000000" w:rsidRPr="00000000" w14:paraId="0000032C">
      <w:pPr>
        <w:pStyle w:val="Heading2"/>
        <w:spacing w:after="12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7.6 Packaging and Distribution</w:t>
      </w:r>
      <w:r w:rsidDel="00000000" w:rsidR="00000000" w:rsidRPr="00000000">
        <w:rPr>
          <w:rtl w:val="0"/>
        </w:rPr>
      </w:r>
    </w:p>
    <w:p w:rsidR="00000000" w:rsidDel="00000000" w:rsidP="00000000" w:rsidRDefault="00000000" w:rsidRPr="00000000" w14:paraId="0000032D">
      <w:pPr>
        <w:spacing w:after="140" w:line="276" w:lineRule="auto"/>
        <w:jc w:val="both"/>
        <w:rPr/>
      </w:pPr>
      <w:r w:rsidDel="00000000" w:rsidR="00000000" w:rsidRPr="00000000">
        <w:rPr>
          <w:rFonts w:ascii="Times New Roman" w:cs="Times New Roman" w:eastAsia="Times New Roman" w:hAnsi="Times New Roman"/>
          <w:color w:val="000000"/>
          <w:sz w:val="24"/>
          <w:szCs w:val="24"/>
          <w:rtl w:val="0"/>
        </w:rPr>
        <w:t xml:space="preserve">Shipping the desktop application means freezing a full Python, TensorFlow, OpenCV, scikit-learn and Tesseract environment into something a user with no Python toolchain can install. This uses PyInstaller in one-directory mode rather than one-file mode, to avoid the slow re-extraction on every launch that a single file bundle this size would cause.</w:t>
      </w:r>
      <w:r w:rsidDel="00000000" w:rsidR="00000000" w:rsidRPr="00000000">
        <w:rPr>
          <w:rtl w:val="0"/>
        </w:rPr>
      </w:r>
    </w:p>
    <w:p w:rsidR="00000000" w:rsidDel="00000000" w:rsidP="00000000" w:rsidRDefault="00000000" w:rsidRPr="00000000" w14:paraId="0000032E">
      <w:pPr>
        <w:spacing w:after="140" w:line="276" w:lineRule="auto"/>
        <w:jc w:val="both"/>
        <w:rPr/>
      </w:pPr>
      <w:r w:rsidDel="00000000" w:rsidR="00000000" w:rsidRPr="00000000">
        <w:rPr>
          <w:rFonts w:ascii="Times New Roman" w:cs="Times New Roman" w:eastAsia="Times New Roman" w:hAnsi="Times New Roman"/>
          <w:color w:val="000000"/>
          <w:sz w:val="24"/>
          <w:szCs w:val="24"/>
          <w:rtl w:val="0"/>
        </w:rPr>
        <w:t xml:space="preserve">A resource resolution module finds the default model, the bundled Tesseract binary and its language data the same way whether the code runs from source in development or from inside a frozen bundle, so nothing else in the codebase needs to know which it is.</w:t>
      </w:r>
      <w:r w:rsidDel="00000000" w:rsidR="00000000" w:rsidRPr="00000000">
        <w:rPr>
          <w:rtl w:val="0"/>
        </w:rPr>
      </w:r>
    </w:p>
    <w:p w:rsidR="00000000" w:rsidDel="00000000" w:rsidP="00000000" w:rsidRDefault="00000000" w:rsidRPr="00000000" w14:paraId="0000032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70" w:before="0" w:line="276" w:lineRule="auto"/>
        <w:ind w:left="46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Freeze the sidecar with PyInstaller, bundling the default model and Tesseract.</w:t>
      </w:r>
    </w:p>
    <w:p w:rsidR="00000000" w:rsidDel="00000000" w:rsidP="00000000" w:rsidRDefault="00000000" w:rsidRPr="00000000" w14:paraId="0000033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70" w:before="0" w:line="276" w:lineRule="auto"/>
        <w:ind w:left="46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Build the Flutter application for the target platform.</w:t>
      </w:r>
    </w:p>
    <w:p w:rsidR="00000000" w:rsidDel="00000000" w:rsidP="00000000" w:rsidRDefault="00000000" w:rsidRPr="00000000" w14:paraId="0000033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70" w:before="0" w:line="276" w:lineRule="auto"/>
        <w:ind w:left="46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Copy the frozen sidecar into the bundle: the resources directory on macOS, beside the executable on Windows. The shell prefers this copy over any development virtual environment it finds.</w:t>
      </w:r>
    </w:p>
    <w:p w:rsidR="00000000" w:rsidDel="00000000" w:rsidP="00000000" w:rsidRDefault="00000000" w:rsidRPr="00000000" w14:paraId="0000033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70" w:before="0" w:line="276" w:lineRule="auto"/>
        <w:ind w:left="46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Package the result as a disk image on macOS, or an Inno Setup installer on Windows, falling back to a portable archive if Inno Setup is not available.</w:t>
      </w:r>
    </w:p>
    <w:p w:rsidR="00000000" w:rsidDel="00000000" w:rsidP="00000000" w:rsidRDefault="00000000" w:rsidRPr="00000000" w14:paraId="00000333">
      <w:pPr>
        <w:spacing w:after="140" w:line="276" w:lineRule="auto"/>
        <w:jc w:val="both"/>
        <w:rPr/>
      </w:pPr>
      <w:r w:rsidDel="00000000" w:rsidR="00000000" w:rsidRPr="00000000">
        <w:rPr>
          <w:rFonts w:ascii="Times New Roman" w:cs="Times New Roman" w:eastAsia="Times New Roman" w:hAnsi="Times New Roman"/>
          <w:color w:val="000000"/>
          <w:sz w:val="24"/>
          <w:szCs w:val="24"/>
          <w:rtl w:val="0"/>
        </w:rPr>
        <w:t xml:space="preserve">Neither PyInstaller nor Flutter's desktop tooling supports cross-compilation, so each platform must be built on that platform.</w:t>
      </w:r>
      <w:r w:rsidDel="00000000" w:rsidR="00000000" w:rsidRPr="00000000">
        <w:rPr>
          <w:rtl w:val="0"/>
        </w:rPr>
      </w:r>
    </w:p>
    <w:p w:rsidR="00000000" w:rsidDel="00000000" w:rsidP="00000000" w:rsidRDefault="00000000" w:rsidRPr="00000000" w14:paraId="00000334">
      <w:pPr>
        <w:spacing w:after="140" w:line="276" w:lineRule="auto"/>
        <w:jc w:val="both"/>
        <w:rPr/>
      </w:pPr>
      <w:r w:rsidDel="00000000" w:rsidR="00000000" w:rsidRPr="00000000">
        <w:rPr>
          <w:rFonts w:ascii="Times New Roman" w:cs="Times New Roman" w:eastAsia="Times New Roman" w:hAnsi="Times New Roman"/>
          <w:color w:val="000000"/>
          <w:sz w:val="24"/>
          <w:szCs w:val="24"/>
          <w:rtl w:val="0"/>
        </w:rPr>
        <w:t xml:space="preserve">Distribution beyond a few colleagues needs code signing. On macOS an unsigned application is reported by Gatekeeper as "damaged", a misleading message that really means unsigned; clearing it needs a paid Apple Developer account and notarisation. On Windows an unsigned installer triggers a SmartScreen warning, avoidable only with a paid certificate. Neither has been judged worth the cost for internal research use so far.</w:t>
      </w:r>
      <w:r w:rsidDel="00000000" w:rsidR="00000000" w:rsidRPr="00000000">
        <w:rPr>
          <w:rtl w:val="0"/>
        </w:rPr>
      </w:r>
    </w:p>
    <w:p w:rsidR="00000000" w:rsidDel="00000000" w:rsidP="00000000" w:rsidRDefault="00000000" w:rsidRPr="00000000" w14:paraId="00000335">
      <w:pPr>
        <w:spacing w:after="140" w:line="276" w:lineRule="auto"/>
        <w:jc w:val="both"/>
        <w:rPr/>
      </w:pPr>
      <w:r w:rsidDel="00000000" w:rsidR="00000000" w:rsidRPr="00000000">
        <w:rPr>
          <w:rFonts w:ascii="Times New Roman" w:cs="Times New Roman" w:eastAsia="Times New Roman" w:hAnsi="Times New Roman"/>
          <w:color w:val="000000"/>
          <w:sz w:val="24"/>
          <w:szCs w:val="24"/>
          <w:rtl w:val="0"/>
        </w:rPr>
        <w:t xml:space="preserve">The installed application takes roughly 1.5 to 2.5 GB, almost all of it TensorFlow. This is accepted as the price of shipping a local machine learning runtime rather than making the user install a multi-gigabyte dependency tree.</w:t>
      </w:r>
      <w:r w:rsidDel="00000000" w:rsidR="00000000" w:rsidRPr="00000000">
        <w:br w:type="page"/>
      </w:r>
      <w:r w:rsidDel="00000000" w:rsidR="00000000" w:rsidRPr="00000000">
        <w:rPr>
          <w:rtl w:val="0"/>
        </w:rPr>
      </w:r>
    </w:p>
    <w:p w:rsidR="00000000" w:rsidDel="00000000" w:rsidP="00000000" w:rsidRDefault="00000000" w:rsidRPr="00000000" w14:paraId="00000336">
      <w:pPr>
        <w:pStyle w:val="Heading1"/>
        <w:spacing w:after="160" w:before="360" w:lineRule="auto"/>
        <w:rPr/>
      </w:pPr>
      <w:r w:rsidDel="00000000" w:rsidR="00000000" w:rsidRPr="00000000">
        <w:rPr>
          <w:rFonts w:ascii="Times New Roman" w:cs="Times New Roman" w:eastAsia="Times New Roman" w:hAnsi="Times New Roman"/>
          <w:b w:val="1"/>
          <w:bCs w:val="1"/>
          <w:color w:val="000000"/>
          <w:sz w:val="32"/>
          <w:szCs w:val="32"/>
          <w:rtl w:val="0"/>
        </w:rPr>
        <w:t xml:space="preserve">8. Data Formats</w:t>
      </w:r>
      <w:r w:rsidDel="00000000" w:rsidR="00000000" w:rsidRPr="00000000">
        <w:rPr>
          <w:rtl w:val="0"/>
        </w:rPr>
      </w:r>
    </w:p>
    <w:p w:rsidR="00000000" w:rsidDel="00000000" w:rsidP="00000000" w:rsidRDefault="00000000" w:rsidRPr="00000000" w14:paraId="00000337">
      <w:pPr>
        <w:pStyle w:val="Heading2"/>
        <w:spacing w:after="12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8.1 Activity Log CSV</w:t>
      </w:r>
      <w:r w:rsidDel="00000000" w:rsidR="00000000" w:rsidRPr="00000000">
        <w:rPr>
          <w:rtl w:val="0"/>
        </w:rPr>
      </w:r>
    </w:p>
    <w:tbl>
      <w:tblPr>
        <w:tblStyle w:val="Table17"/>
        <w:tblW w:w="9600.0" w:type="dxa"/>
        <w:jc w:val="left"/>
        <w:tblBorders>
          <w:top w:color="000000" w:space="0" w:sz="2" w:val="single"/>
          <w:left w:color="000000" w:space="0" w:sz="2" w:val="single"/>
          <w:bottom w:color="000000" w:space="0" w:sz="2" w:val="single"/>
          <w:right w:color="000000" w:space="0" w:sz="2" w:val="single"/>
          <w:insideH w:color="000000" w:space="0" w:sz="2" w:val="single"/>
          <w:insideV w:color="000000" w:space="0" w:sz="2" w:val="single"/>
        </w:tblBorders>
        <w:tblLayout w:type="fixed"/>
        <w:tblLook w:val="0000"/>
      </w:tblPr>
      <w:tblGrid>
        <w:gridCol w:w="1900"/>
        <w:gridCol w:w="1900"/>
        <w:gridCol w:w="5800"/>
        <w:tblGridChange w:id="0">
          <w:tblGrid>
            <w:gridCol w:w="1900"/>
            <w:gridCol w:w="1900"/>
            <w:gridCol w:w="58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38">
            <w:pPr>
              <w:spacing w:after="0" w:line="252.00000000000003"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Column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39">
            <w:pPr>
              <w:spacing w:after="0" w:line="252.00000000000003"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3A">
            <w:pPr>
              <w:spacing w:after="0" w:line="252.00000000000003"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Description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3B">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start_time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3C">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HH:MM:SS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3D">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Offset from the start of the recording where the scene begins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3E">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end_time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3F">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HH:MM:SS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40">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Offset where the scene ends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41">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duration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42">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HH:MM:SS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43">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end_time minus start_time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44">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action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45">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46">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The action assigned to the scene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47">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confidence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48">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number, 0 to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49">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Confidence of the reading that set the scene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4A">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source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4B">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4C">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Which tier decided the label: keyword_rule, fusion, cnn_per_class_override, cnn, or csv_import</w:t>
            </w:r>
            <w:r w:rsidDel="00000000" w:rsidR="00000000" w:rsidRPr="00000000">
              <w:rPr>
                <w:rtl w:val="0"/>
              </w:rPr>
            </w:r>
          </w:p>
        </w:tc>
      </w:tr>
    </w:tbl>
    <w:p w:rsidR="00000000" w:rsidDel="00000000" w:rsidP="00000000" w:rsidRDefault="00000000" w:rsidRPr="00000000" w14:paraId="0000034D">
      <w:pPr>
        <w:spacing w:after="200" w:before="60" w:lineRule="auto"/>
        <w:jc w:val="center"/>
        <w:rPr/>
      </w:pPr>
      <w:r w:rsidDel="00000000" w:rsidR="00000000" w:rsidRPr="00000000">
        <w:rPr>
          <w:rFonts w:ascii="Times New Roman" w:cs="Times New Roman" w:eastAsia="Times New Roman" w:hAnsi="Times New Roman"/>
          <w:i w:val="1"/>
          <w:iCs w:val="1"/>
          <w:color w:val="000000"/>
          <w:sz w:val="24"/>
          <w:szCs w:val="24"/>
          <w:rtl w:val="0"/>
        </w:rPr>
        <w:t xml:space="preserve">Table 16. Activity log CSV columns.</w:t>
      </w:r>
      <w:r w:rsidDel="00000000" w:rsidR="00000000" w:rsidRPr="00000000">
        <w:rPr>
          <w:rtl w:val="0"/>
        </w:rPr>
      </w:r>
    </w:p>
    <w:p w:rsidR="00000000" w:rsidDel="00000000" w:rsidP="00000000" w:rsidRDefault="00000000" w:rsidRPr="00000000" w14:paraId="0000034E">
      <w:pPr>
        <w:spacing w:after="140" w:line="276" w:lineRule="auto"/>
        <w:jc w:val="both"/>
        <w:rPr/>
      </w:pPr>
      <w:r w:rsidDel="00000000" w:rsidR="00000000" w:rsidRPr="00000000">
        <w:rPr>
          <w:rFonts w:ascii="Times New Roman" w:cs="Times New Roman" w:eastAsia="Times New Roman" w:hAnsi="Times New Roman"/>
          <w:color w:val="000000"/>
          <w:sz w:val="24"/>
          <w:szCs w:val="24"/>
          <w:rtl w:val="0"/>
        </w:rPr>
        <w:t xml:space="preserve">A combined export adds an identifying column in front. Two variants exist, and the difference matters when reading a file back. The application's own combined export writes user_id holding each log's display name, which is what makes such a file re-importable as separate, recognisable logs. The server endpoint writes video_id holding the job identifier, which is stable but not readable. The importer accepts either, treating video_id as a legacy name, and splits the file into one log per distinct value.</w:t>
      </w:r>
      <w:r w:rsidDel="00000000" w:rsidR="00000000" w:rsidRPr="00000000">
        <w:rPr>
          <w:rtl w:val="0"/>
        </w:rPr>
      </w:r>
    </w:p>
    <w:p w:rsidR="00000000" w:rsidDel="00000000" w:rsidP="00000000" w:rsidRDefault="00000000" w:rsidRPr="00000000" w14:paraId="0000034F">
      <w:pPr>
        <w:pStyle w:val="Heading2"/>
        <w:spacing w:after="12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8.2 Import Rules</w:t>
      </w:r>
      <w:r w:rsidDel="00000000" w:rsidR="00000000" w:rsidRPr="00000000">
        <w:rPr>
          <w:rtl w:val="0"/>
        </w:rPr>
      </w:r>
    </w:p>
    <w:p w:rsidR="00000000" w:rsidDel="00000000" w:rsidP="00000000" w:rsidRDefault="00000000" w:rsidRPr="00000000" w14:paraId="00000350">
      <w:pPr>
        <w:spacing w:after="140" w:line="276" w:lineRule="auto"/>
        <w:jc w:val="both"/>
        <w:rPr/>
      </w:pPr>
      <w:r w:rsidDel="00000000" w:rsidR="00000000" w:rsidRPr="00000000">
        <w:rPr>
          <w:rFonts w:ascii="Times New Roman" w:cs="Times New Roman" w:eastAsia="Times New Roman" w:hAnsi="Times New Roman"/>
          <w:color w:val="000000"/>
          <w:sz w:val="24"/>
          <w:szCs w:val="24"/>
          <w:rtl w:val="0"/>
        </w:rPr>
        <w:t xml:space="preserve">The server side import format is strict and needs all five core columns. Rather than force that on the user, the client repairs a tolerant input into the strict shape before submitting. The rules are:</w:t>
      </w:r>
      <w:r w:rsidDel="00000000" w:rsidR="00000000" w:rsidRPr="00000000">
        <w:rPr>
          <w:rtl w:val="0"/>
        </w:rPr>
      </w:r>
    </w:p>
    <w:p w:rsidR="00000000" w:rsidDel="00000000" w:rsidP="00000000" w:rsidRDefault="00000000" w:rsidRPr="00000000" w14:paraId="000003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Column names are matched ignoring case and order. Extra columns are reported as notices, not errors.</w:t>
      </w:r>
    </w:p>
    <w:p w:rsidR="00000000" w:rsidDel="00000000" w:rsidP="00000000" w:rsidRDefault="00000000" w:rsidRPr="00000000" w14:paraId="000003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Times are accepted as HH:MM:SS, MM:SS, or a plain number of seconds.</w:t>
      </w:r>
    </w:p>
    <w:p w:rsidR="00000000" w:rsidDel="00000000" w:rsidP="00000000" w:rsidRDefault="00000000" w:rsidRPr="00000000" w14:paraId="000003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Any two of start_time, end_time and duration are enough; the third is derived.</w:t>
      </w:r>
    </w:p>
    <w:p w:rsidR="00000000" w:rsidDel="00000000" w:rsidP="00000000" w:rsidRDefault="00000000" w:rsidRPr="00000000" w14:paraId="000003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Quoted fields containing commas, byte order marks and both line ending styles are handled.</w:t>
      </w:r>
    </w:p>
    <w:p w:rsidR="00000000" w:rsidDel="00000000" w:rsidP="00000000" w:rsidRDefault="00000000" w:rsidRPr="00000000" w14:paraId="000003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confidence of 1.0 is filled in where the column is missing, on the reasoning that a hand written log states a fact rather than estimating one. The import says when it has done this.</w:t>
      </w:r>
    </w:p>
    <w:p w:rsidR="00000000" w:rsidDel="00000000" w:rsidP="00000000" w:rsidRDefault="00000000" w:rsidRPr="00000000" w14:paraId="000003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Source is recorded as csv_import unless the file says otherwise, so imported logs stay distinguishable from generated ones.</w:t>
      </w:r>
    </w:p>
    <w:p w:rsidR="00000000" w:rsidDel="00000000" w:rsidP="00000000" w:rsidRDefault="00000000" w:rsidRPr="00000000" w14:paraId="000003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Every problem in the file is collected and reported together, by line number and offending value, instead of failing at the first error.</w:t>
      </w:r>
    </w:p>
    <w:p w:rsidR="00000000" w:rsidDel="00000000" w:rsidP="00000000" w:rsidRDefault="00000000" w:rsidRPr="00000000" w14:paraId="00000358">
      <w:pPr>
        <w:spacing w:after="140" w:line="276" w:lineRule="auto"/>
        <w:jc w:val="both"/>
        <w:rPr/>
      </w:pPr>
      <w:r w:rsidDel="00000000" w:rsidR="00000000" w:rsidRPr="00000000">
        <w:rPr>
          <w:rFonts w:ascii="Times New Roman" w:cs="Times New Roman" w:eastAsia="Times New Roman" w:hAnsi="Times New Roman"/>
          <w:color w:val="000000"/>
          <w:sz w:val="24"/>
          <w:szCs w:val="24"/>
          <w:rtl w:val="0"/>
        </w:rPr>
        <w:t xml:space="preserve">Only action, plus any two of the three timing columns, are genuinely required. One consequence is that imported scenes carry a filled-in confidence, so average confidence over a set mixing imported and generated logs should be read with that in mind.</w:t>
      </w:r>
      <w:r w:rsidDel="00000000" w:rsidR="00000000" w:rsidRPr="00000000">
        <w:rPr>
          <w:rtl w:val="0"/>
        </w:rPr>
      </w:r>
    </w:p>
    <w:p w:rsidR="00000000" w:rsidDel="00000000" w:rsidP="00000000" w:rsidRDefault="00000000" w:rsidRPr="00000000" w14:paraId="00000359">
      <w:pPr>
        <w:rPr/>
      </w:pPr>
      <w:r w:rsidDel="00000000" w:rsidR="00000000" w:rsidRPr="00000000">
        <w:br w:type="page"/>
      </w:r>
      <w:r w:rsidDel="00000000" w:rsidR="00000000" w:rsidRPr="00000000">
        <w:rPr>
          <w:rtl w:val="0"/>
        </w:rPr>
      </w:r>
    </w:p>
    <w:p w:rsidR="00000000" w:rsidDel="00000000" w:rsidP="00000000" w:rsidRDefault="00000000" w:rsidRPr="00000000" w14:paraId="0000035A">
      <w:pPr>
        <w:pStyle w:val="Heading1"/>
        <w:spacing w:after="160" w:before="360" w:lineRule="auto"/>
        <w:rPr/>
      </w:pPr>
      <w:r w:rsidDel="00000000" w:rsidR="00000000" w:rsidRPr="00000000">
        <w:rPr>
          <w:rFonts w:ascii="Times New Roman" w:cs="Times New Roman" w:eastAsia="Times New Roman" w:hAnsi="Times New Roman"/>
          <w:b w:val="1"/>
          <w:bCs w:val="1"/>
          <w:color w:val="000000"/>
          <w:sz w:val="32"/>
          <w:szCs w:val="32"/>
          <w:rtl w:val="0"/>
        </w:rPr>
        <w:t xml:space="preserve">9. Deployment and Operations</w:t>
      </w:r>
      <w:r w:rsidDel="00000000" w:rsidR="00000000" w:rsidRPr="00000000">
        <w:rPr>
          <w:rtl w:val="0"/>
        </w:rPr>
      </w:r>
    </w:p>
    <w:p w:rsidR="00000000" w:rsidDel="00000000" w:rsidP="00000000" w:rsidRDefault="00000000" w:rsidRPr="00000000" w14:paraId="0000035B">
      <w:pPr>
        <w:pStyle w:val="Heading2"/>
        <w:spacing w:after="12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9.1 Cloud Infrastructure</w:t>
      </w:r>
      <w:r w:rsidDel="00000000" w:rsidR="00000000" w:rsidRPr="00000000">
        <w:rPr>
          <w:rtl w:val="0"/>
        </w:rPr>
      </w:r>
    </w:p>
    <w:tbl>
      <w:tblPr>
        <w:tblStyle w:val="Table18"/>
        <w:tblW w:w="9600.0" w:type="dxa"/>
        <w:jc w:val="left"/>
        <w:tblBorders>
          <w:top w:color="000000" w:space="0" w:sz="2" w:val="single"/>
          <w:left w:color="000000" w:space="0" w:sz="2" w:val="single"/>
          <w:bottom w:color="000000" w:space="0" w:sz="2" w:val="single"/>
          <w:right w:color="000000" w:space="0" w:sz="2" w:val="single"/>
          <w:insideH w:color="000000" w:space="0" w:sz="2" w:val="single"/>
          <w:insideV w:color="000000" w:space="0" w:sz="2" w:val="single"/>
        </w:tblBorders>
        <w:tblLayout w:type="fixed"/>
        <w:tblLook w:val="0000"/>
      </w:tblPr>
      <w:tblGrid>
        <w:gridCol w:w="2300"/>
        <w:gridCol w:w="2500"/>
        <w:gridCol w:w="4800"/>
        <w:tblGridChange w:id="0">
          <w:tblGrid>
            <w:gridCol w:w="2300"/>
            <w:gridCol w:w="2500"/>
            <w:gridCol w:w="48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5C">
            <w:pPr>
              <w:spacing w:after="0" w:line="252.00000000000003"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Component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5D">
            <w:pPr>
              <w:spacing w:after="0" w:line="252.00000000000003"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Resource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5E">
            <w:pPr>
              <w:spacing w:after="0" w:line="252.00000000000003"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Role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5F">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vid2log-api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60">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Cloud Run service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61">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FastAPI backend, scales to zero when idle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62">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vid2log-frontend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63">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Cloud Run service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64">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Next.js production build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65">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Worker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66">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Cloud Run job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67">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Runs queued processing, training and discovery work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68">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Memorystore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69">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Redis instance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6A">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Queue broker, reachable only inside the project network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6B">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Artifact Registry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6C">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Container repository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6D">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Holds both container images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6E">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Firebase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6F">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Authentication, Firestore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70">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Identity and application data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71">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Cloud Storage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72">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Bucket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73">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Temporary media and durable detector files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74">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Service account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75">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IAM identity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76">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Shared by API and worker, least privilege</w:t>
            </w:r>
            <w:r w:rsidDel="00000000" w:rsidR="00000000" w:rsidRPr="00000000">
              <w:rPr>
                <w:rtl w:val="0"/>
              </w:rPr>
            </w:r>
          </w:p>
        </w:tc>
      </w:tr>
    </w:tbl>
    <w:p w:rsidR="00000000" w:rsidDel="00000000" w:rsidP="00000000" w:rsidRDefault="00000000" w:rsidRPr="00000000" w14:paraId="00000377">
      <w:pPr>
        <w:spacing w:after="200" w:before="60" w:lineRule="auto"/>
        <w:jc w:val="center"/>
        <w:rPr/>
      </w:pPr>
      <w:r w:rsidDel="00000000" w:rsidR="00000000" w:rsidRPr="00000000">
        <w:rPr>
          <w:rFonts w:ascii="Times New Roman" w:cs="Times New Roman" w:eastAsia="Times New Roman" w:hAnsi="Times New Roman"/>
          <w:i w:val="1"/>
          <w:iCs w:val="1"/>
          <w:color w:val="000000"/>
          <w:sz w:val="24"/>
          <w:szCs w:val="24"/>
          <w:rtl w:val="0"/>
        </w:rPr>
        <w:t xml:space="preserve">Table 17. Cloud Run deployment topology.</w:t>
      </w:r>
      <w:r w:rsidDel="00000000" w:rsidR="00000000" w:rsidRPr="00000000">
        <w:rPr>
          <w:rtl w:val="0"/>
        </w:rPr>
      </w:r>
    </w:p>
    <w:p w:rsidR="00000000" w:rsidDel="00000000" w:rsidP="00000000" w:rsidRDefault="00000000" w:rsidRPr="00000000" w14:paraId="00000378">
      <w:pPr>
        <w:spacing w:after="140" w:line="276" w:lineRule="auto"/>
        <w:jc w:val="both"/>
        <w:rPr/>
      </w:pPr>
      <w:r w:rsidDel="00000000" w:rsidR="00000000" w:rsidRPr="00000000">
        <w:rPr>
          <w:rFonts w:ascii="Times New Roman" w:cs="Times New Roman" w:eastAsia="Times New Roman" w:hAnsi="Times New Roman"/>
          <w:color w:val="000000"/>
          <w:sz w:val="24"/>
          <w:szCs w:val="24"/>
          <w:rtl w:val="0"/>
        </w:rPr>
        <w:t xml:space="preserve">The shared service account holds three bindings: read and write on Firestore, object administration on the application's bucket, and Token Creator on itself so it can produce signed upload URLs by impersonating itself.</w:t>
      </w:r>
      <w:r w:rsidDel="00000000" w:rsidR="00000000" w:rsidRPr="00000000">
        <w:rPr>
          <w:rtl w:val="0"/>
        </w:rPr>
      </w:r>
    </w:p>
    <w:p w:rsidR="00000000" w:rsidDel="00000000" w:rsidP="00000000" w:rsidRDefault="00000000" w:rsidRPr="00000000" w14:paraId="00000379">
      <w:pPr>
        <w:spacing w:after="140" w:line="276" w:lineRule="auto"/>
        <w:jc w:val="both"/>
        <w:rPr/>
      </w:pPr>
      <w:r w:rsidDel="00000000" w:rsidR="00000000" w:rsidRPr="00000000">
        <w:rPr>
          <w:rFonts w:ascii="Times New Roman" w:cs="Times New Roman" w:eastAsia="Times New Roman" w:hAnsi="Times New Roman"/>
          <w:color w:val="000000"/>
          <w:sz w:val="24"/>
          <w:szCs w:val="24"/>
          <w:rtl w:val="0"/>
        </w:rPr>
        <w:t xml:space="preserve">Memorystore is reachable only inside the project network, and Cloud Run resources are not on that network by default. Connectivity is arranged two ways: the API service uses a Serverless VPC Access connector, and the worker uses direct network egress, because the job resource type does not support the connector.</w:t>
      </w:r>
      <w:r w:rsidDel="00000000" w:rsidR="00000000" w:rsidRPr="00000000">
        <w:rPr>
          <w:rtl w:val="0"/>
        </w:rPr>
      </w:r>
    </w:p>
    <w:p w:rsidR="00000000" w:rsidDel="00000000" w:rsidP="00000000" w:rsidRDefault="00000000" w:rsidRPr="00000000" w14:paraId="0000037A">
      <w:pPr>
        <w:spacing w:after="0" w:lineRule="auto"/>
        <w:rPr/>
      </w:pPr>
      <w:r w:rsidDel="00000000" w:rsidR="00000000" w:rsidRPr="00000000">
        <w:rPr/>
        <w:drawing>
          <wp:inline distB="114300" distT="114300" distL="114300" distR="114300">
            <wp:extent cx="6119820" cy="1739900"/>
            <wp:effectExtent b="12700" l="12700" r="12700" t="12700"/>
            <wp:docPr id="22" name="image16.png"/>
            <a:graphic>
              <a:graphicData uri="http://schemas.openxmlformats.org/drawingml/2006/picture">
                <pic:pic>
                  <pic:nvPicPr>
                    <pic:cNvPr id="0" name="image16.png"/>
                    <pic:cNvPicPr preferRelativeResize="0"/>
                  </pic:nvPicPr>
                  <pic:blipFill>
                    <a:blip r:embed="rId27"/>
                    <a:srcRect b="0" l="0" r="0" t="0"/>
                    <a:stretch>
                      <a:fillRect/>
                    </a:stretch>
                  </pic:blipFill>
                  <pic:spPr>
                    <a:xfrm>
                      <a:off x="0" y="0"/>
                      <a:ext cx="6119820" cy="17399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7B">
      <w:pPr>
        <w:spacing w:after="0" w:lineRule="auto"/>
        <w:rPr/>
      </w:pPr>
      <w:r w:rsidDel="00000000" w:rsidR="00000000" w:rsidRPr="00000000">
        <w:rPr/>
        <w:drawing>
          <wp:inline distB="114300" distT="114300" distL="114300" distR="114300">
            <wp:extent cx="6119820" cy="2895600"/>
            <wp:effectExtent b="12700" l="12700" r="12700" t="12700"/>
            <wp:docPr id="23" name="image17.png"/>
            <a:graphic>
              <a:graphicData uri="http://schemas.openxmlformats.org/drawingml/2006/picture">
                <pic:pic>
                  <pic:nvPicPr>
                    <pic:cNvPr id="0" name="image17.png"/>
                    <pic:cNvPicPr preferRelativeResize="0"/>
                  </pic:nvPicPr>
                  <pic:blipFill>
                    <a:blip r:embed="rId28"/>
                    <a:srcRect b="0" l="0" r="0" t="0"/>
                    <a:stretch>
                      <a:fillRect/>
                    </a:stretch>
                  </pic:blipFill>
                  <pic:spPr>
                    <a:xfrm>
                      <a:off x="0" y="0"/>
                      <a:ext cx="6119820" cy="28956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7C">
      <w:pPr>
        <w:spacing w:after="200" w:before="40" w:lineRule="auto"/>
        <w:jc w:val="center"/>
        <w:rPr/>
      </w:pPr>
      <w:r w:rsidDel="00000000" w:rsidR="00000000" w:rsidRPr="00000000">
        <w:rPr>
          <w:rFonts w:ascii="Times New Roman" w:cs="Times New Roman" w:eastAsia="Times New Roman" w:hAnsi="Times New Roman"/>
          <w:i w:val="1"/>
          <w:iCs w:val="1"/>
          <w:color w:val="000000"/>
          <w:sz w:val="24"/>
          <w:szCs w:val="24"/>
          <w:rtl w:val="0"/>
        </w:rPr>
        <w:t xml:space="preserve">Figure 2</w:t>
      </w:r>
      <w:r w:rsidDel="00000000" w:rsidR="00000000" w:rsidRPr="00000000">
        <w:rPr>
          <w:i w:val="1"/>
          <w:iCs w:val="1"/>
          <w:rtl w:val="0"/>
        </w:rPr>
        <w:t xml:space="preserve">2</w:t>
      </w:r>
      <w:r w:rsidDel="00000000" w:rsidR="00000000" w:rsidRPr="00000000">
        <w:rPr>
          <w:rFonts w:ascii="Times New Roman" w:cs="Times New Roman" w:eastAsia="Times New Roman" w:hAnsi="Times New Roman"/>
          <w:i w:val="1"/>
          <w:iCs w:val="1"/>
          <w:color w:val="000000"/>
          <w:sz w:val="24"/>
          <w:szCs w:val="24"/>
          <w:rtl w:val="0"/>
        </w:rPr>
        <w:t xml:space="preserve">. The Cloud Run console showing the deployed services and worker job.</w:t>
      </w:r>
      <w:r w:rsidDel="00000000" w:rsidR="00000000" w:rsidRPr="00000000">
        <w:rPr>
          <w:rtl w:val="0"/>
        </w:rPr>
      </w:r>
    </w:p>
    <w:p w:rsidR="00000000" w:rsidDel="00000000" w:rsidP="00000000" w:rsidRDefault="00000000" w:rsidRPr="00000000" w14:paraId="0000037D">
      <w:pPr>
        <w:pStyle w:val="Heading2"/>
        <w:spacing w:after="12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9.2 Cost Optimisation</w:t>
      </w:r>
      <w:r w:rsidDel="00000000" w:rsidR="00000000" w:rsidRPr="00000000">
        <w:rPr>
          <w:rtl w:val="0"/>
        </w:rPr>
      </w:r>
    </w:p>
    <w:p w:rsidR="00000000" w:rsidDel="00000000" w:rsidP="00000000" w:rsidRDefault="00000000" w:rsidRPr="00000000" w14:paraId="0000037E">
      <w:pPr>
        <w:spacing w:after="140" w:line="276" w:lineRule="auto"/>
        <w:jc w:val="both"/>
        <w:rPr/>
      </w:pPr>
      <w:r w:rsidDel="00000000" w:rsidR="00000000" w:rsidRPr="00000000">
        <w:rPr>
          <w:rFonts w:ascii="Times New Roman" w:cs="Times New Roman" w:eastAsia="Times New Roman" w:hAnsi="Times New Roman"/>
          <w:color w:val="000000"/>
          <w:sz w:val="24"/>
          <w:szCs w:val="24"/>
          <w:rtl w:val="0"/>
        </w:rPr>
        <w:t xml:space="preserve">The worker was first deployed as a Cloud Run worker pool, the resource type meant for long running non-HTTP processes, which a queue worker blocking on Redis is. Worker pools do not scale to zero, because with no instance running nothing would notice new work. So the worker billed continuously whether or not anything was being processed: a fair trade for constant load, a poor one for occasional use.</w:t>
      </w:r>
      <w:r w:rsidDel="00000000" w:rsidR="00000000" w:rsidRPr="00000000">
        <w:rPr>
          <w:rtl w:val="0"/>
        </w:rPr>
      </w:r>
    </w:p>
    <w:p w:rsidR="00000000" w:rsidDel="00000000" w:rsidP="00000000" w:rsidRDefault="00000000" w:rsidRPr="00000000" w14:paraId="0000037F">
      <w:pPr>
        <w:spacing w:after="140" w:line="276" w:lineRule="auto"/>
        <w:jc w:val="both"/>
        <w:rPr/>
      </w:pPr>
      <w:r w:rsidDel="00000000" w:rsidR="00000000" w:rsidRPr="00000000">
        <w:rPr>
          <w:rFonts w:ascii="Times New Roman" w:cs="Times New Roman" w:eastAsia="Times New Roman" w:hAnsi="Times New Roman"/>
          <w:color w:val="000000"/>
          <w:sz w:val="24"/>
          <w:szCs w:val="24"/>
          <w:rtl w:val="0"/>
        </w:rPr>
        <w:t xml:space="preserve">It was redesigned around Cloud Run jobs, which run to completion and have no such floor. The worker gained a burst mode that drains everything currently queued and then exits cleanly instead of blocking. Every enqueue also fires a request to the Cloud Run Admin API to start a fresh execution of the worker job.</w:t>
      </w:r>
      <w:r w:rsidDel="00000000" w:rsidR="00000000" w:rsidRPr="00000000">
        <w:rPr>
          <w:rtl w:val="0"/>
        </w:rPr>
      </w:r>
    </w:p>
    <w:p w:rsidR="00000000" w:rsidDel="00000000" w:rsidP="00000000" w:rsidRDefault="00000000" w:rsidRPr="00000000" w14:paraId="00000380">
      <w:pPr>
        <w:spacing w:after="140" w:line="276" w:lineRule="auto"/>
        <w:jc w:val="both"/>
        <w:rPr/>
      </w:pPr>
      <w:r w:rsidDel="00000000" w:rsidR="00000000" w:rsidRPr="00000000">
        <w:rPr>
          <w:rFonts w:ascii="Times New Roman" w:cs="Times New Roman" w:eastAsia="Times New Roman" w:hAnsi="Times New Roman"/>
          <w:color w:val="000000"/>
          <w:sz w:val="24"/>
          <w:szCs w:val="24"/>
          <w:rtl w:val="0"/>
        </w:rPr>
        <w:t xml:space="preserve">Correctness under concurrency comes free from the queue library's atomic dequeue: two executions racing to drain the same queues cannot both claim the same job. The worker now bills close to zero on idle days, and gains natural parallelism when several jobs arrive together, since each enqueue starts its own execution rather than competing for a fixed pool.</w:t>
      </w:r>
      <w:r w:rsidDel="00000000" w:rsidR="00000000" w:rsidRPr="00000000">
        <w:rPr>
          <w:rtl w:val="0"/>
        </w:rPr>
      </w:r>
    </w:p>
    <w:p w:rsidR="00000000" w:rsidDel="00000000" w:rsidP="00000000" w:rsidRDefault="00000000" w:rsidRPr="00000000" w14:paraId="00000381">
      <w:pPr>
        <w:spacing w:after="140" w:line="276" w:lineRule="auto"/>
        <w:jc w:val="both"/>
        <w:rPr/>
      </w:pPr>
      <w:r w:rsidDel="00000000" w:rsidR="00000000" w:rsidRPr="00000000">
        <w:rPr>
          <w:rFonts w:ascii="Times New Roman" w:cs="Times New Roman" w:eastAsia="Times New Roman" w:hAnsi="Times New Roman"/>
          <w:color w:val="000000"/>
          <w:sz w:val="24"/>
          <w:szCs w:val="24"/>
          <w:rtl w:val="0"/>
        </w:rPr>
        <w:t xml:space="preserve">The trade-off is a cold start on the first job after an idle period, which is acceptable for work already measured in minutes.</w:t>
      </w:r>
      <w:r w:rsidDel="00000000" w:rsidR="00000000" w:rsidRPr="00000000">
        <w:rPr>
          <w:rtl w:val="0"/>
        </w:rPr>
      </w:r>
    </w:p>
    <w:p w:rsidR="00000000" w:rsidDel="00000000" w:rsidP="00000000" w:rsidRDefault="00000000" w:rsidRPr="00000000" w14:paraId="00000382">
      <w:pPr>
        <w:pStyle w:val="Heading2"/>
        <w:spacing w:after="12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9.3 Configuration</w:t>
      </w:r>
      <w:r w:rsidDel="00000000" w:rsidR="00000000" w:rsidRPr="00000000">
        <w:rPr>
          <w:rtl w:val="0"/>
        </w:rPr>
      </w:r>
    </w:p>
    <w:tbl>
      <w:tblPr>
        <w:tblStyle w:val="Table19"/>
        <w:tblW w:w="9600.0" w:type="dxa"/>
        <w:jc w:val="left"/>
        <w:tblBorders>
          <w:top w:color="000000" w:space="0" w:sz="2" w:val="single"/>
          <w:left w:color="000000" w:space="0" w:sz="2" w:val="single"/>
          <w:bottom w:color="000000" w:space="0" w:sz="2" w:val="single"/>
          <w:right w:color="000000" w:space="0" w:sz="2" w:val="single"/>
          <w:insideH w:color="000000" w:space="0" w:sz="2" w:val="single"/>
          <w:insideV w:color="000000" w:space="0" w:sz="2" w:val="single"/>
        </w:tblBorders>
        <w:tblLayout w:type="fixed"/>
        <w:tblLook w:val="0000"/>
      </w:tblPr>
      <w:tblGrid>
        <w:gridCol w:w="3400"/>
        <w:gridCol w:w="6200"/>
        <w:tblGridChange w:id="0">
          <w:tblGrid>
            <w:gridCol w:w="3400"/>
            <w:gridCol w:w="62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83">
            <w:pPr>
              <w:spacing w:after="0" w:line="252.00000000000003"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Setting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84">
            <w:pPr>
              <w:spacing w:after="0" w:line="252.00000000000003"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Purpose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85">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firebase_project_id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86">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Firebase project used for token verification and Firestore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87">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gcs_bucket_name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88">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Cloud Storage bucket for media and detector files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89">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google_application_credentials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8A">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Service account credentials path, for local development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8B">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redis_url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8C">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Queue broker connection string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8D">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cors_origins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8E">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Comma separated list of permitted frontend origins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8F">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app_env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90">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Deployment environment marker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91">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cloud_run_job_name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92">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Worker job to trigger on enqueue; empty for local development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93">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cloud_run_region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94">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Region of the worker job</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95">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gcp_project_id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96">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Project containing the worker job</w:t>
            </w:r>
            <w:r w:rsidDel="00000000" w:rsidR="00000000" w:rsidRPr="00000000">
              <w:rPr>
                <w:rtl w:val="0"/>
              </w:rPr>
            </w:r>
          </w:p>
        </w:tc>
      </w:tr>
    </w:tbl>
    <w:p w:rsidR="00000000" w:rsidDel="00000000" w:rsidP="00000000" w:rsidRDefault="00000000" w:rsidRPr="00000000" w14:paraId="00000397">
      <w:pPr>
        <w:spacing w:after="200" w:before="60" w:lineRule="auto"/>
        <w:jc w:val="center"/>
        <w:rPr/>
      </w:pPr>
      <w:r w:rsidDel="00000000" w:rsidR="00000000" w:rsidRPr="00000000">
        <w:rPr>
          <w:rFonts w:ascii="Times New Roman" w:cs="Times New Roman" w:eastAsia="Times New Roman" w:hAnsi="Times New Roman"/>
          <w:i w:val="1"/>
          <w:iCs w:val="1"/>
          <w:color w:val="000000"/>
          <w:sz w:val="24"/>
          <w:szCs w:val="24"/>
          <w:rtl w:val="0"/>
        </w:rPr>
        <w:t xml:space="preserve">Table 18. Backend configuration keys. Environment variables are matched ignoring case.</w:t>
      </w:r>
      <w:r w:rsidDel="00000000" w:rsidR="00000000" w:rsidRPr="00000000">
        <w:rPr>
          <w:rtl w:val="0"/>
        </w:rPr>
      </w:r>
    </w:p>
    <w:p w:rsidR="00000000" w:rsidDel="00000000" w:rsidP="00000000" w:rsidRDefault="00000000" w:rsidRPr="00000000" w14:paraId="00000398">
      <w:pPr>
        <w:pStyle w:val="Heading2"/>
        <w:spacing w:after="12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9.4 Deployment Steps</w:t>
      </w:r>
      <w:r w:rsidDel="00000000" w:rsidR="00000000" w:rsidRPr="00000000">
        <w:rPr>
          <w:rtl w:val="0"/>
        </w:rPr>
      </w:r>
    </w:p>
    <w:p w:rsidR="00000000" w:rsidDel="00000000" w:rsidP="00000000" w:rsidRDefault="00000000" w:rsidRPr="00000000" w14:paraId="0000039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70" w:before="0" w:line="276" w:lineRule="auto"/>
        <w:ind w:left="46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Enable the required APIs: Cloud Run, Artifact Registry, Memorystore, Serverless VPC Access, IAM, Cloud Build, Firestore and Cloud Storage.</w:t>
      </w:r>
    </w:p>
    <w:p w:rsidR="00000000" w:rsidDel="00000000" w:rsidP="00000000" w:rsidRDefault="00000000" w:rsidRPr="00000000" w14:paraId="0000039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70" w:before="0" w:line="276" w:lineRule="auto"/>
        <w:ind w:left="46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the Artifact Registry repository.</w:t>
      </w:r>
    </w:p>
    <w:p w:rsidR="00000000" w:rsidDel="00000000" w:rsidP="00000000" w:rsidRDefault="00000000" w:rsidRPr="00000000" w14:paraId="0000039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70" w:before="0" w:line="276" w:lineRule="auto"/>
        <w:ind w:left="46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the Redis instance and its network connector.</w:t>
      </w:r>
    </w:p>
    <w:p w:rsidR="00000000" w:rsidDel="00000000" w:rsidP="00000000" w:rsidRDefault="00000000" w:rsidRPr="00000000" w14:paraId="0000039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70" w:before="0" w:line="276" w:lineRule="auto"/>
        <w:ind w:left="46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Grant the shared service account its three role bindings.</w:t>
      </w:r>
    </w:p>
    <w:p w:rsidR="00000000" w:rsidDel="00000000" w:rsidP="00000000" w:rsidRDefault="00000000" w:rsidRPr="00000000" w14:paraId="0000039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70" w:before="0" w:line="276" w:lineRule="auto"/>
        <w:ind w:left="46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Build and push both container images with Cloud Build, which targets linux/amd64 by default and so avoids the architecture mismatch local builds hit on Apple Silicon.</w:t>
      </w:r>
    </w:p>
    <w:p w:rsidR="00000000" w:rsidDel="00000000" w:rsidP="00000000" w:rsidRDefault="00000000" w:rsidRPr="00000000" w14:paraId="0000039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70" w:before="0" w:line="276" w:lineRule="auto"/>
        <w:ind w:left="46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Deploy the API and frontend as Cloud Run services.</w:t>
      </w:r>
    </w:p>
    <w:p w:rsidR="00000000" w:rsidDel="00000000" w:rsidP="00000000" w:rsidRDefault="00000000" w:rsidRPr="00000000" w14:paraId="0000039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70" w:before="0" w:line="276" w:lineRule="auto"/>
        <w:ind w:left="46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Deploy the worker as a Cloud Run job and let the API's service account trigger its executions.</w:t>
      </w:r>
    </w:p>
    <w:p w:rsidR="00000000" w:rsidDel="00000000" w:rsidP="00000000" w:rsidRDefault="00000000" w:rsidRPr="00000000" w14:paraId="000003A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70" w:before="0" w:line="276" w:lineRule="auto"/>
        <w:ind w:left="46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Update the API's cross-origin allow-list once the frontend URL is known.</w:t>
      </w:r>
    </w:p>
    <w:p w:rsidR="00000000" w:rsidDel="00000000" w:rsidP="00000000" w:rsidRDefault="00000000" w:rsidRPr="00000000" w14:paraId="000003A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70" w:before="0" w:line="276" w:lineRule="auto"/>
        <w:ind w:left="46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Optionally attach a custom domain and schedule the maintenance endpoints.</w:t>
      </w:r>
    </w:p>
    <w:p w:rsidR="00000000" w:rsidDel="00000000" w:rsidP="00000000" w:rsidRDefault="00000000" w:rsidRPr="00000000" w14:paraId="000003A2">
      <w:pPr>
        <w:pStyle w:val="Heading2"/>
        <w:spacing w:after="12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9.5 Local Development</w:t>
      </w:r>
      <w:r w:rsidDel="00000000" w:rsidR="00000000" w:rsidRPr="00000000">
        <w:rPr>
          <w:rtl w:val="0"/>
        </w:rPr>
      </w:r>
    </w:p>
    <w:p w:rsidR="00000000" w:rsidDel="00000000" w:rsidP="00000000" w:rsidRDefault="00000000" w:rsidRPr="00000000" w14:paraId="000003A3">
      <w:pPr>
        <w:spacing w:after="140" w:line="276" w:lineRule="auto"/>
        <w:jc w:val="both"/>
        <w:rPr/>
      </w:pPr>
      <w:r w:rsidDel="00000000" w:rsidR="00000000" w:rsidRPr="00000000">
        <w:rPr>
          <w:rFonts w:ascii="Times New Roman" w:cs="Times New Roman" w:eastAsia="Times New Roman" w:hAnsi="Times New Roman"/>
          <w:color w:val="000000"/>
          <w:sz w:val="24"/>
          <w:szCs w:val="24"/>
          <w:rtl w:val="0"/>
        </w:rPr>
        <w:t xml:space="preserve">You need Node.js 20 or later, Python 3.11, Redis, Tesseract, a Firebase project and a Cloud Storage bucket.</w:t>
      </w:r>
      <w:r w:rsidDel="00000000" w:rsidR="00000000" w:rsidRPr="00000000">
        <w:rPr>
          <w:rtl w:val="0"/>
        </w:rPr>
      </w:r>
    </w:p>
    <w:p w:rsidR="00000000" w:rsidDel="00000000" w:rsidP="00000000" w:rsidRDefault="00000000" w:rsidRPr="00000000" w14:paraId="000003A4">
      <w:pPr>
        <w:spacing w:after="160" w:before="120" w:lineRule="auto"/>
        <w:ind w:left="340" w:firstLine="0"/>
        <w:rPr/>
      </w:pPr>
      <w:r w:rsidDel="00000000" w:rsidR="00000000" w:rsidRPr="00000000">
        <w:rPr>
          <w:rFonts w:ascii="Courier New" w:cs="Courier New" w:eastAsia="Courier New" w:hAnsi="Courier New"/>
          <w:color w:val="000000"/>
          <w:sz w:val="20"/>
          <w:szCs w:val="20"/>
          <w:rtl w:val="0"/>
        </w:rPr>
        <w:t xml:space="preserve"># Backend</w:t>
      </w:r>
      <w:r w:rsidDel="00000000" w:rsidR="00000000" w:rsidRPr="00000000">
        <w:rPr>
          <w:rtl w:val="0"/>
        </w:rPr>
        <w:br w:type="textWrapping"/>
      </w:r>
      <w:r w:rsidDel="00000000" w:rsidR="00000000" w:rsidRPr="00000000">
        <w:rPr>
          <w:rFonts w:ascii="Courier New" w:cs="Courier New" w:eastAsia="Courier New" w:hAnsi="Courier New"/>
          <w:color w:val="000000"/>
          <w:sz w:val="20"/>
          <w:szCs w:val="20"/>
          <w:rtl w:val="0"/>
        </w:rPr>
        <w:t xml:space="preserve">cd backend</w:t>
      </w:r>
      <w:r w:rsidDel="00000000" w:rsidR="00000000" w:rsidRPr="00000000">
        <w:rPr>
          <w:rtl w:val="0"/>
        </w:rPr>
        <w:br w:type="textWrapping"/>
      </w:r>
      <w:r w:rsidDel="00000000" w:rsidR="00000000" w:rsidRPr="00000000">
        <w:rPr>
          <w:rFonts w:ascii="Courier New" w:cs="Courier New" w:eastAsia="Courier New" w:hAnsi="Courier New"/>
          <w:color w:val="000000"/>
          <w:sz w:val="20"/>
          <w:szCs w:val="20"/>
          <w:rtl w:val="0"/>
        </w:rPr>
        <w:t xml:space="preserve">python3.11 -m venv .venv &amp;&amp; source .venv/bin/activate</w:t>
      </w:r>
      <w:r w:rsidDel="00000000" w:rsidR="00000000" w:rsidRPr="00000000">
        <w:rPr>
          <w:rtl w:val="0"/>
        </w:rPr>
        <w:br w:type="textWrapping"/>
      </w:r>
      <w:r w:rsidDel="00000000" w:rsidR="00000000" w:rsidRPr="00000000">
        <w:rPr>
          <w:rFonts w:ascii="Courier New" w:cs="Courier New" w:eastAsia="Courier New" w:hAnsi="Courier New"/>
          <w:color w:val="000000"/>
          <w:sz w:val="20"/>
          <w:szCs w:val="20"/>
          <w:rtl w:val="0"/>
        </w:rPr>
        <w:t xml:space="preserve">pip install -r requirements.txt</w:t>
      </w:r>
      <w:r w:rsidDel="00000000" w:rsidR="00000000" w:rsidRPr="00000000">
        <w:rPr>
          <w:rtl w:val="0"/>
        </w:rPr>
        <w:br w:type="textWrapping"/>
      </w:r>
      <w:r w:rsidDel="00000000" w:rsidR="00000000" w:rsidRPr="00000000">
        <w:rPr>
          <w:rFonts w:ascii="Courier New" w:cs="Courier New" w:eastAsia="Courier New" w:hAnsi="Courier New"/>
          <w:color w:val="000000"/>
          <w:sz w:val="20"/>
          <w:szCs w:val="20"/>
          <w:rtl w:val="0"/>
        </w:rPr>
        <w:t xml:space="preserve">cp .env.example .env            # fill in Firebase, storage and Redis settings</w:t>
      </w:r>
      <w:r w:rsidDel="00000000" w:rsidR="00000000" w:rsidRPr="00000000">
        <w:rPr>
          <w:rtl w:val="0"/>
        </w:rPr>
        <w:br w:type="textWrapping"/>
      </w:r>
      <w:r w:rsidDel="00000000" w:rsidR="00000000" w:rsidRPr="00000000">
        <w:rPr>
          <w:rFonts w:ascii="Courier New" w:cs="Courier New" w:eastAsia="Courier New" w:hAnsi="Courier New"/>
          <w:color w:val="000000"/>
          <w:sz w:val="20"/>
          <w:szCs w:val="20"/>
          <w:rtl w:val="0"/>
        </w:rPr>
        <w:t xml:space="preserve">python -m uvicorn app.main:app --reload --port 8000</w:t>
      </w:r>
      <w:r w:rsidDel="00000000" w:rsidR="00000000" w:rsidRPr="00000000">
        <w:rPr>
          <w:rtl w:val="0"/>
        </w:rPr>
        <w:br w:type="textWrapping"/>
      </w:r>
      <w:r w:rsidDel="00000000" w:rsidR="00000000" w:rsidRPr="00000000">
        <w:rPr>
          <w:rFonts w:ascii="Courier New" w:cs="Courier New" w:eastAsia="Courier New" w:hAnsi="Courier New"/>
          <w:color w:val="000000"/>
          <w:sz w:val="20"/>
          <w:szCs w:val="20"/>
          <w:rtl w:val="0"/>
        </w:rPr>
        <w:t xml:space="preserve">python -m app.worker            # separate terminal; run more for more parallelism</w:t>
      </w:r>
      <w:r w:rsidDel="00000000" w:rsidR="00000000" w:rsidRPr="00000000">
        <w:rPr>
          <w:rtl w:val="0"/>
        </w:rPr>
        <w:br w:type="textWrapping"/>
        <w:br w:type="textWrapping"/>
      </w:r>
      <w:r w:rsidDel="00000000" w:rsidR="00000000" w:rsidRPr="00000000">
        <w:rPr>
          <w:rFonts w:ascii="Courier New" w:cs="Courier New" w:eastAsia="Courier New" w:hAnsi="Courier New"/>
          <w:color w:val="000000"/>
          <w:sz w:val="20"/>
          <w:szCs w:val="20"/>
          <w:rtl w:val="0"/>
        </w:rPr>
        <w:t xml:space="preserve"># Frontend</w:t>
      </w:r>
      <w:r w:rsidDel="00000000" w:rsidR="00000000" w:rsidRPr="00000000">
        <w:rPr>
          <w:rtl w:val="0"/>
        </w:rPr>
        <w:br w:type="textWrapping"/>
      </w:r>
      <w:r w:rsidDel="00000000" w:rsidR="00000000" w:rsidRPr="00000000">
        <w:rPr>
          <w:rFonts w:ascii="Courier New" w:cs="Courier New" w:eastAsia="Courier New" w:hAnsi="Courier New"/>
          <w:color w:val="000000"/>
          <w:sz w:val="20"/>
          <w:szCs w:val="20"/>
          <w:rtl w:val="0"/>
        </w:rPr>
        <w:t xml:space="preserve">cd frontend</w:t>
      </w:r>
      <w:r w:rsidDel="00000000" w:rsidR="00000000" w:rsidRPr="00000000">
        <w:rPr>
          <w:rtl w:val="0"/>
        </w:rPr>
        <w:br w:type="textWrapping"/>
      </w:r>
      <w:r w:rsidDel="00000000" w:rsidR="00000000" w:rsidRPr="00000000">
        <w:rPr>
          <w:rFonts w:ascii="Courier New" w:cs="Courier New" w:eastAsia="Courier New" w:hAnsi="Courier New"/>
          <w:color w:val="000000"/>
          <w:sz w:val="20"/>
          <w:szCs w:val="20"/>
          <w:rtl w:val="0"/>
        </w:rPr>
        <w:t xml:space="preserve">npm install</w:t>
      </w:r>
      <w:r w:rsidDel="00000000" w:rsidR="00000000" w:rsidRPr="00000000">
        <w:rPr>
          <w:rtl w:val="0"/>
        </w:rPr>
        <w:br w:type="textWrapping"/>
      </w:r>
      <w:r w:rsidDel="00000000" w:rsidR="00000000" w:rsidRPr="00000000">
        <w:rPr>
          <w:rFonts w:ascii="Courier New" w:cs="Courier New" w:eastAsia="Courier New" w:hAnsi="Courier New"/>
          <w:color w:val="000000"/>
          <w:sz w:val="20"/>
          <w:szCs w:val="20"/>
          <w:rtl w:val="0"/>
        </w:rPr>
        <w:t xml:space="preserve">cp .env.local.example .env.local</w:t>
      </w:r>
      <w:r w:rsidDel="00000000" w:rsidR="00000000" w:rsidRPr="00000000">
        <w:rPr>
          <w:rtl w:val="0"/>
        </w:rPr>
        <w:br w:type="textWrapping"/>
      </w:r>
      <w:r w:rsidDel="00000000" w:rsidR="00000000" w:rsidRPr="00000000">
        <w:rPr>
          <w:rFonts w:ascii="Courier New" w:cs="Courier New" w:eastAsia="Courier New" w:hAnsi="Courier New"/>
          <w:color w:val="000000"/>
          <w:sz w:val="20"/>
          <w:szCs w:val="20"/>
          <w:rtl w:val="0"/>
        </w:rPr>
        <w:t xml:space="preserve">npm run dev                     # http://localhost:3000</w:t>
      </w:r>
      <w:r w:rsidDel="00000000" w:rsidR="00000000" w:rsidRPr="00000000">
        <w:rPr>
          <w:rtl w:val="0"/>
        </w:rPr>
      </w:r>
    </w:p>
    <w:p w:rsidR="00000000" w:rsidDel="00000000" w:rsidP="00000000" w:rsidRDefault="00000000" w:rsidRPr="00000000" w14:paraId="000003A5">
      <w:pPr>
        <w:spacing w:after="140" w:line="276" w:lineRule="auto"/>
        <w:jc w:val="both"/>
        <w:rPr/>
      </w:pPr>
      <w:r w:rsidDel="00000000" w:rsidR="00000000" w:rsidRPr="00000000">
        <w:rPr>
          <w:rFonts w:ascii="Times New Roman" w:cs="Times New Roman" w:eastAsia="Times New Roman" w:hAnsi="Times New Roman"/>
          <w:color w:val="000000"/>
          <w:sz w:val="24"/>
          <w:szCs w:val="24"/>
          <w:rtl w:val="0"/>
        </w:rPr>
        <w:t xml:space="preserve">The desktop application needs no Firebase, Cloud Storage or Redis. Its sidecar environment is created once, after which the Flutter shell starts the sidecar itself:</w:t>
      </w:r>
      <w:r w:rsidDel="00000000" w:rsidR="00000000" w:rsidRPr="00000000">
        <w:rPr>
          <w:rtl w:val="0"/>
        </w:rPr>
      </w:r>
    </w:p>
    <w:p w:rsidR="00000000" w:rsidDel="00000000" w:rsidP="00000000" w:rsidRDefault="00000000" w:rsidRPr="00000000" w14:paraId="000003A6">
      <w:pPr>
        <w:spacing w:after="160" w:before="120" w:lineRule="auto"/>
        <w:ind w:left="340" w:firstLine="0"/>
        <w:rPr/>
      </w:pPr>
      <w:r w:rsidDel="00000000" w:rsidR="00000000" w:rsidRPr="00000000">
        <w:rPr>
          <w:rFonts w:ascii="Courier New" w:cs="Courier New" w:eastAsia="Courier New" w:hAnsi="Courier New"/>
          <w:color w:val="000000"/>
          <w:sz w:val="20"/>
          <w:szCs w:val="20"/>
          <w:rtl w:val="0"/>
        </w:rPr>
        <w:t xml:space="preserve">cd vid2log/python_sidecar</w:t>
      </w:r>
      <w:r w:rsidDel="00000000" w:rsidR="00000000" w:rsidRPr="00000000">
        <w:rPr>
          <w:rtl w:val="0"/>
        </w:rPr>
        <w:br w:type="textWrapping"/>
      </w:r>
      <w:r w:rsidDel="00000000" w:rsidR="00000000" w:rsidRPr="00000000">
        <w:rPr>
          <w:rFonts w:ascii="Courier New" w:cs="Courier New" w:eastAsia="Courier New" w:hAnsi="Courier New"/>
          <w:color w:val="000000"/>
          <w:sz w:val="20"/>
          <w:szCs w:val="20"/>
          <w:rtl w:val="0"/>
        </w:rPr>
        <w:t xml:space="preserve">python3.11 -m venv .venv &amp;&amp; source .venv/bin/activate</w:t>
      </w:r>
      <w:r w:rsidDel="00000000" w:rsidR="00000000" w:rsidRPr="00000000">
        <w:rPr>
          <w:rtl w:val="0"/>
        </w:rPr>
        <w:br w:type="textWrapping"/>
      </w:r>
      <w:r w:rsidDel="00000000" w:rsidR="00000000" w:rsidRPr="00000000">
        <w:rPr>
          <w:rFonts w:ascii="Courier New" w:cs="Courier New" w:eastAsia="Courier New" w:hAnsi="Courier New"/>
          <w:color w:val="000000"/>
          <w:sz w:val="20"/>
          <w:szCs w:val="20"/>
          <w:rtl w:val="0"/>
        </w:rPr>
        <w:t xml:space="preserve">pip install -r requirements.txt</w:t>
      </w:r>
      <w:r w:rsidDel="00000000" w:rsidR="00000000" w:rsidRPr="00000000">
        <w:rPr>
          <w:rtl w:val="0"/>
        </w:rPr>
        <w:br w:type="textWrapping"/>
        <w:br w:type="textWrapping"/>
      </w:r>
      <w:r w:rsidDel="00000000" w:rsidR="00000000" w:rsidRPr="00000000">
        <w:rPr>
          <w:rFonts w:ascii="Courier New" w:cs="Courier New" w:eastAsia="Courier New" w:hAnsi="Courier New"/>
          <w:color w:val="000000"/>
          <w:sz w:val="20"/>
          <w:szCs w:val="20"/>
          <w:rtl w:val="0"/>
        </w:rPr>
        <w:t xml:space="preserve">cd ..</w:t>
      </w:r>
      <w:r w:rsidDel="00000000" w:rsidR="00000000" w:rsidRPr="00000000">
        <w:rPr>
          <w:rtl w:val="0"/>
        </w:rPr>
        <w:br w:type="textWrapping"/>
      </w:r>
      <w:r w:rsidDel="00000000" w:rsidR="00000000" w:rsidRPr="00000000">
        <w:rPr>
          <w:rFonts w:ascii="Courier New" w:cs="Courier New" w:eastAsia="Courier New" w:hAnsi="Courier New"/>
          <w:color w:val="000000"/>
          <w:sz w:val="20"/>
          <w:szCs w:val="20"/>
          <w:rtl w:val="0"/>
        </w:rPr>
        <w:t xml:space="preserve">flutter pub get</w:t>
      </w:r>
      <w:r w:rsidDel="00000000" w:rsidR="00000000" w:rsidRPr="00000000">
        <w:rPr>
          <w:rtl w:val="0"/>
        </w:rPr>
        <w:br w:type="textWrapping"/>
      </w:r>
      <w:r w:rsidDel="00000000" w:rsidR="00000000" w:rsidRPr="00000000">
        <w:rPr>
          <w:rFonts w:ascii="Courier New" w:cs="Courier New" w:eastAsia="Courier New" w:hAnsi="Courier New"/>
          <w:color w:val="000000"/>
          <w:sz w:val="20"/>
          <w:szCs w:val="20"/>
          <w:rtl w:val="0"/>
        </w:rPr>
        <w:t xml:space="preserve">flutter run -d macos            # or: flutter run -d windows</w:t>
      </w:r>
      <w:r w:rsidDel="00000000" w:rsidR="00000000" w:rsidRPr="00000000">
        <w:rPr>
          <w:rtl w:val="0"/>
        </w:rPr>
      </w:r>
    </w:p>
    <w:p w:rsidR="00000000" w:rsidDel="00000000" w:rsidP="00000000" w:rsidRDefault="00000000" w:rsidRPr="00000000" w14:paraId="000003A7">
      <w:pPr>
        <w:rPr/>
      </w:pPr>
      <w:r w:rsidDel="00000000" w:rsidR="00000000" w:rsidRPr="00000000">
        <w:br w:type="page"/>
      </w:r>
      <w:r w:rsidDel="00000000" w:rsidR="00000000" w:rsidRPr="00000000">
        <w:rPr>
          <w:rtl w:val="0"/>
        </w:rPr>
      </w:r>
    </w:p>
    <w:p w:rsidR="00000000" w:rsidDel="00000000" w:rsidP="00000000" w:rsidRDefault="00000000" w:rsidRPr="00000000" w14:paraId="000003A8">
      <w:pPr>
        <w:pStyle w:val="Heading1"/>
        <w:spacing w:after="160" w:before="360" w:lineRule="auto"/>
        <w:rPr/>
      </w:pPr>
      <w:r w:rsidDel="00000000" w:rsidR="00000000" w:rsidRPr="00000000">
        <w:rPr>
          <w:rFonts w:ascii="Times New Roman" w:cs="Times New Roman" w:eastAsia="Times New Roman" w:hAnsi="Times New Roman"/>
          <w:b w:val="1"/>
          <w:bCs w:val="1"/>
          <w:color w:val="000000"/>
          <w:sz w:val="32"/>
          <w:szCs w:val="32"/>
          <w:rtl w:val="0"/>
        </w:rPr>
        <w:t xml:space="preserve">10. Tuning Reference</w:t>
      </w:r>
      <w:r w:rsidDel="00000000" w:rsidR="00000000" w:rsidRPr="00000000">
        <w:rPr>
          <w:rtl w:val="0"/>
        </w:rPr>
      </w:r>
    </w:p>
    <w:p w:rsidR="00000000" w:rsidDel="00000000" w:rsidP="00000000" w:rsidRDefault="00000000" w:rsidRPr="00000000" w14:paraId="000003A9">
      <w:pPr>
        <w:spacing w:after="140" w:line="276" w:lineRule="auto"/>
        <w:jc w:val="both"/>
        <w:rPr/>
      </w:pPr>
      <w:r w:rsidDel="00000000" w:rsidR="00000000" w:rsidRPr="00000000">
        <w:rPr>
          <w:rFonts w:ascii="Times New Roman" w:cs="Times New Roman" w:eastAsia="Times New Roman" w:hAnsi="Times New Roman"/>
          <w:color w:val="000000"/>
          <w:sz w:val="24"/>
          <w:szCs w:val="24"/>
          <w:rtl w:val="0"/>
        </w:rPr>
        <w:t xml:space="preserve">Every constant that materially affects output quality, named as it appears in the source.</w:t>
      </w:r>
      <w:r w:rsidDel="00000000" w:rsidR="00000000" w:rsidRPr="00000000">
        <w:rPr>
          <w:rtl w:val="0"/>
        </w:rPr>
      </w:r>
    </w:p>
    <w:tbl>
      <w:tblPr>
        <w:tblStyle w:val="Table20"/>
        <w:tblW w:w="9600.0" w:type="dxa"/>
        <w:jc w:val="left"/>
        <w:tblBorders>
          <w:top w:color="000000" w:space="0" w:sz="2" w:val="single"/>
          <w:left w:color="000000" w:space="0" w:sz="2" w:val="single"/>
          <w:bottom w:color="000000" w:space="0" w:sz="2" w:val="single"/>
          <w:right w:color="000000" w:space="0" w:sz="2" w:val="single"/>
          <w:insideH w:color="000000" w:space="0" w:sz="2" w:val="single"/>
          <w:insideV w:color="000000" w:space="0" w:sz="2" w:val="single"/>
        </w:tblBorders>
        <w:tblLayout w:type="fixed"/>
        <w:tblLook w:val="0000"/>
      </w:tblPr>
      <w:tblGrid>
        <w:gridCol w:w="3300"/>
        <w:gridCol w:w="1900"/>
        <w:gridCol w:w="4400"/>
        <w:tblGridChange w:id="0">
          <w:tblGrid>
            <w:gridCol w:w="3300"/>
            <w:gridCol w:w="1900"/>
            <w:gridCol w:w="440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AA">
            <w:pPr>
              <w:spacing w:after="0" w:line="252.00000000000003"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Constant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AB">
            <w:pPr>
              <w:spacing w:after="0" w:line="252.00000000000003"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Value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AC">
            <w:pPr>
              <w:spacing w:after="0" w:line="252.00000000000003"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Effect of increasing it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AD">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fps (per job)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AE">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AF">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Finer scene boundaries, proportionally more computation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B0">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IMG_SIZE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B1">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224 by 224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B2">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Fixed by the backbone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B3">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BATCH_SIZE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B4">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B5">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Faster training, more memory, fewer updates per epoch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B6">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epochs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B7">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B8">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More fitting, more risk of overfitting on small datasets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B9">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learning_rate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BA">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0.001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BB">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Faster convergence, more risk of instability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BC">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split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BD">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0.70 / 0.15 / 0.15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BE">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More training data, less reliable evaluation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BF">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HYSTERESIS_FRAMES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C0">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C1">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Fewer false transitions, brief real events missed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C2">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MIN_SWITCH_CONFIDENCE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C3">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C4">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Fewer low confidence switches, real changes suppressed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C5">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MIN_SCENE_DURATION_S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C6">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C7">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More aggressive despiking, short real scenes absorbed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C8">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MIN_OCR_CHARS_FOR_FUSION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C9">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CA">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Text must be longer before it is trusted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CB">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DEFAULT_MATCH_THRESHOLD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CC">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85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CD">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Stricter keyword matching, fewer rule matches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CE">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FUSION_ALPHA_GRID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CF">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0.0 to 1.0, step 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D0">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Finer weight search, longer tuning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D1">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PER_CLASS_OCR_EXCLUDE_MARGIN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D2">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D3">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Fewer actions excluded from fusion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D4">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min_cluster_size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D5">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D6">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Fewer, larger proposed actions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D7">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MAX_PREVIEW_IMAGES_PER_CLUSTER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D8">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D9">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More images to review per proposed action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DA">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MAX_PATTERN_LEN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DB">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DC">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Longer patterns, exponentially more mining work</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DD">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min_support (SPM, DSM)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DE">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DF">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Fewer, more universal patterns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E0">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threshold_p_value (DSM)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E1">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3E2">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More permissive significance filtering</w:t>
            </w:r>
            <w:r w:rsidDel="00000000" w:rsidR="00000000" w:rsidRPr="00000000">
              <w:rPr>
                <w:rtl w:val="0"/>
              </w:rPr>
            </w:r>
          </w:p>
        </w:tc>
      </w:tr>
    </w:tbl>
    <w:p w:rsidR="00000000" w:rsidDel="00000000" w:rsidP="00000000" w:rsidRDefault="00000000" w:rsidRPr="00000000" w14:paraId="000003E3">
      <w:pPr>
        <w:spacing w:after="200" w:before="60" w:lineRule="auto"/>
        <w:jc w:val="center"/>
        <w:rPr/>
      </w:pPr>
      <w:r w:rsidDel="00000000" w:rsidR="00000000" w:rsidRPr="00000000">
        <w:rPr>
          <w:rFonts w:ascii="Times New Roman" w:cs="Times New Roman" w:eastAsia="Times New Roman" w:hAnsi="Times New Roman"/>
          <w:i w:val="1"/>
          <w:iCs w:val="1"/>
          <w:color w:val="000000"/>
          <w:sz w:val="24"/>
          <w:szCs w:val="24"/>
          <w:rtl w:val="0"/>
        </w:rPr>
        <w:t xml:space="preserve">Table 19. Tunable constants affecting output quality.</w:t>
      </w:r>
      <w:r w:rsidDel="00000000" w:rsidR="00000000" w:rsidRPr="00000000">
        <w:rPr>
          <w:rtl w:val="0"/>
        </w:rPr>
      </w:r>
    </w:p>
    <w:p w:rsidR="00000000" w:rsidDel="00000000" w:rsidP="00000000" w:rsidRDefault="00000000" w:rsidRPr="00000000" w14:paraId="000003E4">
      <w:pPr>
        <w:rPr/>
      </w:pPr>
      <w:r w:rsidDel="00000000" w:rsidR="00000000" w:rsidRPr="00000000">
        <w:br w:type="page"/>
      </w:r>
      <w:r w:rsidDel="00000000" w:rsidR="00000000" w:rsidRPr="00000000">
        <w:rPr>
          <w:rtl w:val="0"/>
        </w:rPr>
      </w:r>
    </w:p>
    <w:p w:rsidR="00000000" w:rsidDel="00000000" w:rsidP="00000000" w:rsidRDefault="00000000" w:rsidRPr="00000000" w14:paraId="000003E5">
      <w:pPr>
        <w:pStyle w:val="Heading1"/>
        <w:spacing w:after="160" w:before="360" w:lineRule="auto"/>
        <w:rPr/>
      </w:pPr>
      <w:r w:rsidDel="00000000" w:rsidR="00000000" w:rsidRPr="00000000">
        <w:rPr>
          <w:rFonts w:ascii="Times New Roman" w:cs="Times New Roman" w:eastAsia="Times New Roman" w:hAnsi="Times New Roman"/>
          <w:b w:val="1"/>
          <w:bCs w:val="1"/>
          <w:color w:val="000000"/>
          <w:sz w:val="32"/>
          <w:szCs w:val="32"/>
          <w:rtl w:val="0"/>
        </w:rPr>
        <w:t xml:space="preserve">11. Engineering Challenges</w:t>
      </w:r>
      <w:r w:rsidDel="00000000" w:rsidR="00000000" w:rsidRPr="00000000">
        <w:rPr>
          <w:rtl w:val="0"/>
        </w:rPr>
      </w:r>
    </w:p>
    <w:p w:rsidR="00000000" w:rsidDel="00000000" w:rsidP="00000000" w:rsidRDefault="00000000" w:rsidRPr="00000000" w14:paraId="000003E6">
      <w:pPr>
        <w:spacing w:after="140" w:line="276" w:lineRule="auto"/>
        <w:jc w:val="both"/>
        <w:rPr/>
      </w:pPr>
      <w:r w:rsidDel="00000000" w:rsidR="00000000" w:rsidRPr="00000000">
        <w:rPr>
          <w:rFonts w:ascii="Times New Roman" w:cs="Times New Roman" w:eastAsia="Times New Roman" w:hAnsi="Times New Roman"/>
          <w:color w:val="000000"/>
          <w:sz w:val="24"/>
          <w:szCs w:val="24"/>
          <w:rtl w:val="0"/>
        </w:rPr>
        <w:t xml:space="preserve">Several non-obvious problems shaped the final architecture and are recorded here.</w:t>
      </w:r>
      <w:r w:rsidDel="00000000" w:rsidR="00000000" w:rsidRPr="00000000">
        <w:rPr>
          <w:rtl w:val="0"/>
        </w:rPr>
      </w:r>
    </w:p>
    <w:p w:rsidR="00000000" w:rsidDel="00000000" w:rsidP="00000000" w:rsidRDefault="00000000" w:rsidRPr="00000000" w14:paraId="000003E7">
      <w:pPr>
        <w:pStyle w:val="Heading2"/>
        <w:spacing w:after="12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11.1 Keras Serialisation</w:t>
      </w:r>
      <w:r w:rsidDel="00000000" w:rsidR="00000000" w:rsidRPr="00000000">
        <w:rPr>
          <w:rtl w:val="0"/>
        </w:rPr>
      </w:r>
    </w:p>
    <w:p w:rsidR="00000000" w:rsidDel="00000000" w:rsidP="00000000" w:rsidRDefault="00000000" w:rsidRPr="00000000" w14:paraId="000003E8">
      <w:pPr>
        <w:spacing w:after="140" w:line="276" w:lineRule="auto"/>
        <w:jc w:val="both"/>
        <w:rPr/>
      </w:pPr>
      <w:r w:rsidDel="00000000" w:rsidR="00000000" w:rsidRPr="00000000">
        <w:rPr>
          <w:rFonts w:ascii="Times New Roman" w:cs="Times New Roman" w:eastAsia="Times New Roman" w:hAnsi="Times New Roman"/>
          <w:color w:val="000000"/>
          <w:sz w:val="24"/>
          <w:szCs w:val="24"/>
          <w:rtl w:val="0"/>
        </w:rPr>
        <w:t xml:space="preserve">TensorFlow 2.16 and later ship Keras 3 and point the standard namespace at it, while the classifier deliberately loads through the legacy Keras 2 package for compatibility with older exported models. Left alone, newly trained detectors were saved in a format the loader could not read, appearing as an unrecognised argument error the first time a recording used a fresh detector. The fix forces legacy behaviour at the earliest point in process startup for future saves, plus a fallback loader that catches the specific error and retries under the newer API. Detectors trained before the fix still load, so nobody has to retrain.</w:t>
      </w:r>
      <w:r w:rsidDel="00000000" w:rsidR="00000000" w:rsidRPr="00000000">
        <w:rPr>
          <w:rtl w:val="0"/>
        </w:rPr>
      </w:r>
    </w:p>
    <w:p w:rsidR="00000000" w:rsidDel="00000000" w:rsidP="00000000" w:rsidRDefault="00000000" w:rsidRPr="00000000" w14:paraId="000003E9">
      <w:pPr>
        <w:pStyle w:val="Heading2"/>
        <w:spacing w:after="12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11.2 Double Normalisation</w:t>
      </w:r>
      <w:r w:rsidDel="00000000" w:rsidR="00000000" w:rsidRPr="00000000">
        <w:rPr>
          <w:rtl w:val="0"/>
        </w:rPr>
      </w:r>
    </w:p>
    <w:p w:rsidR="00000000" w:rsidDel="00000000" w:rsidP="00000000" w:rsidRDefault="00000000" w:rsidRPr="00000000" w14:paraId="000003EA">
      <w:pPr>
        <w:spacing w:after="140" w:line="276" w:lineRule="auto"/>
        <w:jc w:val="both"/>
        <w:rPr/>
      </w:pPr>
      <w:r w:rsidDel="00000000" w:rsidR="00000000" w:rsidRPr="00000000">
        <w:rPr>
          <w:rFonts w:ascii="Times New Roman" w:cs="Times New Roman" w:eastAsia="Times New Roman" w:hAnsi="Times New Roman"/>
          <w:color w:val="000000"/>
          <w:sz w:val="24"/>
          <w:szCs w:val="24"/>
          <w:rtl w:val="0"/>
        </w:rPr>
        <w:t xml:space="preserve">The training graph originally included a preprocessing layer while every caller already normalised beforehand, so images were normalised twice. That collapses the whole input range into a narrow band near minus one and destroys most of the signal. It degraded live classification and every training time evaluation at once, including fusion tuning and the routing decision, which is why the combined report's per-action numbers looked wrong even after the routing logic itself was corrected. The fix removes the layer so exactly one normalisation runs everywhere, in both training and inference.</w:t>
      </w:r>
      <w:r w:rsidDel="00000000" w:rsidR="00000000" w:rsidRPr="00000000">
        <w:rPr>
          <w:rtl w:val="0"/>
        </w:rPr>
      </w:r>
    </w:p>
    <w:p w:rsidR="00000000" w:rsidDel="00000000" w:rsidP="00000000" w:rsidRDefault="00000000" w:rsidRPr="00000000" w14:paraId="000003EB">
      <w:pPr>
        <w:pStyle w:val="Heading2"/>
        <w:spacing w:after="12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11.3 Weights Versus Routing</w:t>
      </w:r>
      <w:r w:rsidDel="00000000" w:rsidR="00000000" w:rsidRPr="00000000">
        <w:rPr>
          <w:rtl w:val="0"/>
        </w:rPr>
      </w:r>
    </w:p>
    <w:p w:rsidR="00000000" w:rsidDel="00000000" w:rsidP="00000000" w:rsidRDefault="00000000" w:rsidRPr="00000000" w14:paraId="000003EC">
      <w:pPr>
        <w:spacing w:after="140" w:line="276" w:lineRule="auto"/>
        <w:jc w:val="both"/>
        <w:rPr/>
      </w:pPr>
      <w:r w:rsidDel="00000000" w:rsidR="00000000" w:rsidRPr="00000000">
        <w:rPr>
          <w:rFonts w:ascii="Times New Roman" w:cs="Times New Roman" w:eastAsia="Times New Roman" w:hAnsi="Times New Roman"/>
          <w:color w:val="000000"/>
          <w:sz w:val="24"/>
          <w:szCs w:val="24"/>
          <w:rtl w:val="0"/>
        </w:rPr>
        <w:t xml:space="preserve">The first attempt at handling actions where OCR is unreliable used a per-action weight vector. As Section 4.5.4 describes, that produces an argmax over numbers computed on different bases and lets a confidently wrong text prediction beat a correct image prediction. Replacing weighting with routing fixed it, and the same routing now runs in tuning, evaluation and inference so all three agree by construction.</w:t>
      </w:r>
      <w:r w:rsidDel="00000000" w:rsidR="00000000" w:rsidRPr="00000000">
        <w:rPr>
          <w:rtl w:val="0"/>
        </w:rPr>
      </w:r>
    </w:p>
    <w:p w:rsidR="00000000" w:rsidDel="00000000" w:rsidP="00000000" w:rsidRDefault="00000000" w:rsidRPr="00000000" w14:paraId="000003ED">
      <w:pPr>
        <w:pStyle w:val="Heading2"/>
        <w:spacing w:after="12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11.4 Unbounded Mining</w:t>
      </w:r>
      <w:r w:rsidDel="00000000" w:rsidR="00000000" w:rsidRPr="00000000">
        <w:rPr>
          <w:rtl w:val="0"/>
        </w:rPr>
      </w:r>
    </w:p>
    <w:p w:rsidR="00000000" w:rsidDel="00000000" w:rsidP="00000000" w:rsidRDefault="00000000" w:rsidRPr="00000000" w14:paraId="000003EE">
      <w:pPr>
        <w:spacing w:after="140" w:line="276" w:lineRule="auto"/>
        <w:jc w:val="both"/>
        <w:rPr/>
      </w:pPr>
      <w:r w:rsidDel="00000000" w:rsidR="00000000" w:rsidRPr="00000000">
        <w:rPr>
          <w:rFonts w:ascii="Times New Roman" w:cs="Times New Roman" w:eastAsia="Times New Roman" w:hAnsi="Times New Roman"/>
          <w:color w:val="000000"/>
          <w:sz w:val="24"/>
          <w:szCs w:val="24"/>
          <w:rtl w:val="0"/>
        </w:rPr>
        <w:t xml:space="preserve">Mining over logs with many short alternating scenes produced an effectively unbounded search whenever the support threshold stopped pruning. The symptom was a request that never returned, not an error. Two bounds fixed it: a hard cap on pattern length, and a ceiling rather than a floor when turning a fractional support threshold into a minimum count.</w:t>
      </w:r>
      <w:r w:rsidDel="00000000" w:rsidR="00000000" w:rsidRPr="00000000">
        <w:rPr>
          <w:rtl w:val="0"/>
        </w:rPr>
      </w:r>
    </w:p>
    <w:p w:rsidR="00000000" w:rsidDel="00000000" w:rsidP="00000000" w:rsidRDefault="00000000" w:rsidRPr="00000000" w14:paraId="000003EF">
      <w:pPr>
        <w:pStyle w:val="Heading2"/>
        <w:spacing w:after="12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11.5 Frozen Bundle Analysis</w:t>
      </w:r>
      <w:r w:rsidDel="00000000" w:rsidR="00000000" w:rsidRPr="00000000">
        <w:rPr>
          <w:rtl w:val="0"/>
        </w:rPr>
      </w:r>
    </w:p>
    <w:p w:rsidR="00000000" w:rsidDel="00000000" w:rsidP="00000000" w:rsidRDefault="00000000" w:rsidRPr="00000000" w14:paraId="000003F0">
      <w:pPr>
        <w:spacing w:after="140" w:line="276" w:lineRule="auto"/>
        <w:jc w:val="both"/>
        <w:rPr/>
      </w:pPr>
      <w:r w:rsidDel="00000000" w:rsidR="00000000" w:rsidRPr="00000000">
        <w:rPr>
          <w:rFonts w:ascii="Times New Roman" w:cs="Times New Roman" w:eastAsia="Times New Roman" w:hAnsi="Times New Roman"/>
          <w:color w:val="000000"/>
          <w:sz w:val="24"/>
          <w:szCs w:val="24"/>
          <w:rtl w:val="0"/>
        </w:rPr>
        <w:t xml:space="preserve">Freezing the sidecar first failed because the server was started by passing its target as a string, resolved at runtime and so invisible to the bundler's static analysis, which left the entire application package out. Passing the application object directly fixed it. A second failure came from excluding a numeric submodule to save space, without realising a scientific dependency walks every attribute of that package at runtime; the exclusion was reverted. Both failures appeared only when the bundle ran, never at build time.</w:t>
      </w:r>
      <w:r w:rsidDel="00000000" w:rsidR="00000000" w:rsidRPr="00000000">
        <w:rPr>
          <w:rtl w:val="0"/>
        </w:rPr>
      </w:r>
    </w:p>
    <w:p w:rsidR="00000000" w:rsidDel="00000000" w:rsidP="00000000" w:rsidRDefault="00000000" w:rsidRPr="00000000" w14:paraId="000003F1">
      <w:pPr>
        <w:pStyle w:val="Heading2"/>
        <w:spacing w:after="12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11.6 A Silent Packaged Crash</w:t>
      </w:r>
      <w:r w:rsidDel="00000000" w:rsidR="00000000" w:rsidRPr="00000000">
        <w:rPr>
          <w:rtl w:val="0"/>
        </w:rPr>
      </w:r>
    </w:p>
    <w:p w:rsidR="00000000" w:rsidDel="00000000" w:rsidP="00000000" w:rsidRDefault="00000000" w:rsidRPr="00000000" w14:paraId="000003F2">
      <w:pPr>
        <w:spacing w:after="140" w:line="276" w:lineRule="auto"/>
        <w:jc w:val="both"/>
        <w:rPr/>
      </w:pPr>
      <w:r w:rsidDel="00000000" w:rsidR="00000000" w:rsidRPr="00000000">
        <w:rPr>
          <w:rFonts w:ascii="Times New Roman" w:cs="Times New Roman" w:eastAsia="Times New Roman" w:hAnsi="Times New Roman"/>
          <w:color w:val="000000"/>
          <w:sz w:val="24"/>
          <w:szCs w:val="24"/>
          <w:rtl w:val="0"/>
        </w:rPr>
        <w:t xml:space="preserve">An application launched from the desktop has no terminal, so a traceback in the sidecar was invisible and the shell could report only an exit code. The fix captures the sidecar's output into a persistent log file and shows a rolling tail in the error banner, making the failure readable without a terminal.</w:t>
      </w:r>
      <w:r w:rsidDel="00000000" w:rsidR="00000000" w:rsidRPr="00000000">
        <w:rPr>
          <w:rtl w:val="0"/>
        </w:rPr>
      </w:r>
    </w:p>
    <w:p w:rsidR="00000000" w:rsidDel="00000000" w:rsidP="00000000" w:rsidRDefault="00000000" w:rsidRPr="00000000" w14:paraId="000003F3">
      <w:pPr>
        <w:pStyle w:val="Heading2"/>
        <w:spacing w:after="12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11.7 Timeline Colours</w:t>
      </w:r>
      <w:r w:rsidDel="00000000" w:rsidR="00000000" w:rsidRPr="00000000">
        <w:rPr>
          <w:rtl w:val="0"/>
        </w:rPr>
      </w:r>
    </w:p>
    <w:p w:rsidR="00000000" w:rsidDel="00000000" w:rsidP="00000000" w:rsidRDefault="00000000" w:rsidRPr="00000000" w14:paraId="000003F4">
      <w:pPr>
        <w:spacing w:after="140" w:line="276" w:lineRule="auto"/>
        <w:jc w:val="both"/>
        <w:rPr/>
      </w:pPr>
      <w:r w:rsidDel="00000000" w:rsidR="00000000" w:rsidRPr="00000000">
        <w:rPr>
          <w:rFonts w:ascii="Times New Roman" w:cs="Times New Roman" w:eastAsia="Times New Roman" w:hAnsi="Times New Roman"/>
          <w:color w:val="000000"/>
          <w:sz w:val="24"/>
          <w:szCs w:val="24"/>
          <w:rtl w:val="0"/>
        </w:rPr>
        <w:t xml:space="preserve">Timeline colours were originally assigned by position within each log, so the same action appeared in different colours in different recordings, defeating the point of comparing them. Assignment is now made once across every timeline on screen and keyed by action name, guaranteeing both that one action holds one colour everywhere and that no two actions collide. Because people can reliably tell apart only about ten categorical colours, larger sets reuse hues with both a brightness shift and a fill pattern, so reused colours differ in more than one way.</w:t>
      </w:r>
      <w:r w:rsidDel="00000000" w:rsidR="00000000" w:rsidRPr="00000000">
        <w:rPr>
          <w:rtl w:val="0"/>
        </w:rPr>
      </w:r>
    </w:p>
    <w:p w:rsidR="00000000" w:rsidDel="00000000" w:rsidP="00000000" w:rsidRDefault="00000000" w:rsidRPr="00000000" w14:paraId="000003F5">
      <w:pPr>
        <w:rPr/>
      </w:pPr>
      <w:r w:rsidDel="00000000" w:rsidR="00000000" w:rsidRPr="00000000">
        <w:br w:type="page"/>
      </w:r>
      <w:r w:rsidDel="00000000" w:rsidR="00000000" w:rsidRPr="00000000">
        <w:rPr>
          <w:rtl w:val="0"/>
        </w:rPr>
      </w:r>
    </w:p>
    <w:p w:rsidR="00000000" w:rsidDel="00000000" w:rsidP="00000000" w:rsidRDefault="00000000" w:rsidRPr="00000000" w14:paraId="000003F6">
      <w:pPr>
        <w:pStyle w:val="Heading1"/>
        <w:spacing w:after="160" w:before="360" w:lineRule="auto"/>
        <w:rPr/>
      </w:pPr>
      <w:r w:rsidDel="00000000" w:rsidR="00000000" w:rsidRPr="00000000">
        <w:rPr>
          <w:rFonts w:ascii="Times New Roman" w:cs="Times New Roman" w:eastAsia="Times New Roman" w:hAnsi="Times New Roman"/>
          <w:b w:val="1"/>
          <w:bCs w:val="1"/>
          <w:color w:val="000000"/>
          <w:sz w:val="32"/>
          <w:szCs w:val="32"/>
          <w:rtl w:val="0"/>
        </w:rPr>
        <w:t xml:space="preserve">12. Status, Limitations and Future Work</w:t>
      </w:r>
      <w:r w:rsidDel="00000000" w:rsidR="00000000" w:rsidRPr="00000000">
        <w:rPr>
          <w:rtl w:val="0"/>
        </w:rPr>
      </w:r>
    </w:p>
    <w:p w:rsidR="00000000" w:rsidDel="00000000" w:rsidP="00000000" w:rsidRDefault="00000000" w:rsidRPr="00000000" w14:paraId="000003F7">
      <w:pPr>
        <w:pStyle w:val="Heading2"/>
        <w:spacing w:after="12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12.1 Current Status</w:t>
      </w:r>
      <w:r w:rsidDel="00000000" w:rsidR="00000000" w:rsidRPr="00000000">
        <w:rPr>
          <w:rtl w:val="0"/>
        </w:rPr>
      </w:r>
    </w:p>
    <w:p w:rsidR="00000000" w:rsidDel="00000000" w:rsidP="00000000" w:rsidRDefault="00000000" w:rsidRPr="00000000" w14:paraId="000003F8">
      <w:pPr>
        <w:spacing w:after="140" w:line="276" w:lineRule="auto"/>
        <w:jc w:val="both"/>
        <w:rPr/>
      </w:pPr>
      <w:r w:rsidDel="00000000" w:rsidR="00000000" w:rsidRPr="00000000">
        <w:rPr>
          <w:rFonts w:ascii="Times New Roman" w:cs="Times New Roman" w:eastAsia="Times New Roman" w:hAnsi="Times New Roman"/>
          <w:color w:val="000000"/>
          <w:sz w:val="24"/>
          <w:szCs w:val="24"/>
          <w:rtl w:val="0"/>
        </w:rPr>
        <w:t xml:space="preserve">Both applications work end to end. The web application is deployed on Google Cloud Platform with signed URL uploads, scale to zero background processing, role based administration and the full analytics suite. The desktop application has been built and verified as an installable disk image on macOS. The Windows build path is fully scripted and documented, pending verification on physical Windows hardware.</w:t>
      </w:r>
      <w:r w:rsidDel="00000000" w:rsidR="00000000" w:rsidRPr="00000000">
        <w:rPr>
          <w:rtl w:val="0"/>
        </w:rPr>
      </w:r>
    </w:p>
    <w:p w:rsidR="00000000" w:rsidDel="00000000" w:rsidP="00000000" w:rsidRDefault="00000000" w:rsidRPr="00000000" w14:paraId="000003F9">
      <w:pPr>
        <w:pStyle w:val="Heading2"/>
        <w:spacing w:after="12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12.2 Known Limitations</w:t>
      </w:r>
      <w:r w:rsidDel="00000000" w:rsidR="00000000" w:rsidRPr="00000000">
        <w:rPr>
          <w:rtl w:val="0"/>
        </w:rPr>
      </w:r>
    </w:p>
    <w:p w:rsidR="00000000" w:rsidDel="00000000" w:rsidP="00000000" w:rsidRDefault="00000000" w:rsidRPr="00000000" w14:paraId="000003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4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Frozen backbone.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Only the head is trained. That is the right trade for small datasets and fast CPU training, but it caps accuracy where actions differ in ways ImageNet features do not capture.</w:t>
      </w:r>
    </w:p>
    <w:p w:rsidR="00000000" w:rsidDel="00000000" w:rsidP="00000000" w:rsidRDefault="00000000" w:rsidRPr="00000000" w14:paraId="000003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4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Some confusions are a data problem.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Where two actions look genuinely alike and share no distinguishing text, no amount of tuning the segmentation constants separates them. The fix is better training data for that pair.</w:t>
      </w:r>
    </w:p>
    <w:p w:rsidR="00000000" w:rsidDel="00000000" w:rsidP="00000000" w:rsidRDefault="00000000" w:rsidRPr="00000000" w14:paraId="000003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4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OCR depends on language and font.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Quality varies with interface typography, and the text tiers contribute little on mostly graphical interfaces.</w:t>
      </w:r>
    </w:p>
    <w:p w:rsidR="00000000" w:rsidDel="00000000" w:rsidP="00000000" w:rsidRDefault="00000000" w:rsidRPr="00000000" w14:paraId="000003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4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Imported logs carry filled-in confidence.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Average confidence over mixed sets should be read accordingly.</w:t>
      </w:r>
    </w:p>
    <w:p w:rsidR="00000000" w:rsidDel="00000000" w:rsidP="00000000" w:rsidRDefault="00000000" w:rsidRPr="00000000" w14:paraId="000003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4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Statistical caution.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Many patterns are tested at once with no correction for multiple comparisons, and the default threshold is permissive. Results are exploratory, not confirmatory.</w:t>
      </w:r>
    </w:p>
    <w:p w:rsidR="00000000" w:rsidDel="00000000" w:rsidP="00000000" w:rsidRDefault="00000000" w:rsidRPr="00000000" w14:paraId="000003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4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Desktop size.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Roughly 1.5 to 2.5 GB, mostly the machine learning runtime.</w:t>
      </w:r>
    </w:p>
    <w:p w:rsidR="00000000" w:rsidDel="00000000" w:rsidP="00000000" w:rsidRDefault="00000000" w:rsidRPr="00000000" w14:paraId="000004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4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Unsigned distribution.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Both platforms warn on first run without paid signing certificates.</w:t>
      </w:r>
    </w:p>
    <w:p w:rsidR="00000000" w:rsidDel="00000000" w:rsidP="00000000" w:rsidRDefault="00000000" w:rsidRPr="00000000" w14:paraId="00000401">
      <w:pPr>
        <w:pStyle w:val="Heading2"/>
        <w:spacing w:after="12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12.3 Future Work</w:t>
      </w:r>
      <w:r w:rsidDel="00000000" w:rsidR="00000000" w:rsidRPr="00000000">
        <w:rPr>
          <w:rtl w:val="0"/>
        </w:rPr>
      </w:r>
    </w:p>
    <w:p w:rsidR="00000000" w:rsidDel="00000000" w:rsidP="00000000" w:rsidRDefault="00000000" w:rsidRPr="00000000" w14:paraId="000004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Evaluate GPU backed job execution for faster training on larger datasets.</w:t>
      </w:r>
    </w:p>
    <w:p w:rsidR="00000000" w:rsidDel="00000000" w:rsidP="00000000" w:rsidRDefault="00000000" w:rsidRPr="00000000" w14:paraId="000004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Verify the Windows installer on physical hardware.</w:t>
      </w:r>
    </w:p>
    <w:p w:rsidR="00000000" w:rsidDel="00000000" w:rsidP="00000000" w:rsidRDefault="00000000" w:rsidRPr="00000000" w14:paraId="000004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Obtain code signing certificates for both desktop platforms.</w:t>
      </w:r>
    </w:p>
    <w:p w:rsidR="00000000" w:rsidDel="00000000" w:rsidP="00000000" w:rsidRDefault="00000000" w:rsidRPr="00000000" w14:paraId="000004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Investigate a lighter inference engine for the desktop build to cut the installed size.</w:t>
      </w:r>
    </w:p>
    <w:p w:rsidR="00000000" w:rsidDel="00000000" w:rsidP="00000000" w:rsidRDefault="00000000" w:rsidRPr="00000000" w14:paraId="000004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Offer optional backbone fine-tuning for users with large enough datasets.</w:t>
      </w:r>
    </w:p>
    <w:p w:rsidR="00000000" w:rsidDel="00000000" w:rsidP="00000000" w:rsidRDefault="00000000" w:rsidRPr="00000000" w14:paraId="000004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6" w:lineRule="auto"/>
        <w:ind w:left="460" w:right="0" w:hanging="24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 multiple comparison correction as an option in differential mining.</w:t>
      </w:r>
    </w:p>
    <w:p w:rsidR="00000000" w:rsidDel="00000000" w:rsidP="00000000" w:rsidRDefault="00000000" w:rsidRPr="00000000" w14:paraId="00000408">
      <w:pPr>
        <w:pStyle w:val="Heading2"/>
        <w:spacing w:after="12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12.4 Conclusion</w:t>
      </w:r>
      <w:r w:rsidDel="00000000" w:rsidR="00000000" w:rsidRPr="00000000">
        <w:rPr>
          <w:rtl w:val="0"/>
        </w:rPr>
      </w:r>
    </w:p>
    <w:p w:rsidR="00000000" w:rsidDel="00000000" w:rsidP="00000000" w:rsidRDefault="00000000" w:rsidRPr="00000000" w14:paraId="00000409">
      <w:pPr>
        <w:spacing w:after="140" w:line="276" w:lineRule="auto"/>
        <w:jc w:val="both"/>
        <w:rPr/>
      </w:pPr>
      <w:r w:rsidDel="00000000" w:rsidR="00000000" w:rsidRPr="00000000">
        <w:rPr>
          <w:rFonts w:ascii="Times New Roman" w:cs="Times New Roman" w:eastAsia="Times New Roman" w:hAnsi="Times New Roman"/>
          <w:color w:val="000000"/>
          <w:sz w:val="24"/>
          <w:szCs w:val="24"/>
          <w:rtl w:val="0"/>
        </w:rPr>
        <w:t xml:space="preserve">Vid2Log shows that one carefully layered pipeline, covering image classification, OCR text fusion, unsupervised action discovery and sequence mining, can serve two very different deployment targets without diverging in behaviour. What makes this possible is that every cloud specific dependency sits behind a boundary with a straightforward local equivalent: a document database for a file, object storage for a filesystem, a distributed queue for direct execution, and a federated identity provider for no identity at all. What stays on the shared side of that boundary is exactly the part that decides what the system produces, which is why a detector trained through one application behaves predictably in the other.</w:t>
      </w:r>
      <w:r w:rsidDel="00000000" w:rsidR="00000000" w:rsidRPr="00000000">
        <w:rPr>
          <w:rtl w:val="0"/>
        </w:rPr>
      </w:r>
    </w:p>
    <w:p w:rsidR="00000000" w:rsidDel="00000000" w:rsidP="00000000" w:rsidRDefault="00000000" w:rsidRPr="00000000" w14:paraId="0000040A">
      <w:pPr>
        <w:pStyle w:val="Heading1"/>
        <w:spacing w:after="160" w:before="360" w:lineRule="auto"/>
        <w:rPr/>
      </w:pPr>
      <w:r w:rsidDel="00000000" w:rsidR="00000000" w:rsidRPr="00000000">
        <w:rPr>
          <w:rFonts w:ascii="Times New Roman" w:cs="Times New Roman" w:eastAsia="Times New Roman" w:hAnsi="Times New Roman"/>
          <w:b w:val="1"/>
          <w:bCs w:val="1"/>
          <w:color w:val="000000"/>
          <w:sz w:val="32"/>
          <w:szCs w:val="32"/>
          <w:rtl w:val="0"/>
        </w:rPr>
        <w:t xml:space="preserve">Appendix A. Repository Layout</w:t>
      </w:r>
      <w:r w:rsidDel="00000000" w:rsidR="00000000" w:rsidRPr="00000000">
        <w:rPr>
          <w:rtl w:val="0"/>
        </w:rPr>
      </w:r>
    </w:p>
    <w:p w:rsidR="00000000" w:rsidDel="00000000" w:rsidP="00000000" w:rsidRDefault="00000000" w:rsidRPr="00000000" w14:paraId="0000040B">
      <w:pPr>
        <w:spacing w:after="160" w:before="120" w:lineRule="auto"/>
        <w:ind w:left="340" w:firstLine="0"/>
        <w:rPr/>
      </w:pPr>
      <w:r w:rsidDel="00000000" w:rsidR="00000000" w:rsidRPr="00000000">
        <w:rPr>
          <w:rFonts w:ascii="Courier New" w:cs="Courier New" w:eastAsia="Courier New" w:hAnsi="Courier New"/>
          <w:color w:val="000000"/>
          <w:sz w:val="20"/>
          <w:szCs w:val="20"/>
          <w:rtl w:val="0"/>
        </w:rPr>
        <w:t xml:space="preserve">vid2log/</w:t>
      </w:r>
      <w:r w:rsidDel="00000000" w:rsidR="00000000" w:rsidRPr="00000000">
        <w:rPr>
          <w:rtl w:val="0"/>
        </w:rPr>
        <w:br w:type="textWrapping"/>
      </w:r>
      <w:r w:rsidDel="00000000" w:rsidR="00000000" w:rsidRPr="00000000">
        <w:rPr>
          <w:rFonts w:ascii="Courier New" w:cs="Courier New" w:eastAsia="Courier New" w:hAnsi="Courier New"/>
          <w:color w:val="000000"/>
          <w:sz w:val="20"/>
          <w:szCs w:val="20"/>
          <w:rtl w:val="0"/>
        </w:rPr>
        <w:t xml:space="preserve">├── frontend/                Next.js web application</w:t>
      </w:r>
      <w:r w:rsidDel="00000000" w:rsidR="00000000" w:rsidRPr="00000000">
        <w:rPr>
          <w:rtl w:val="0"/>
        </w:rPr>
        <w:br w:type="textWrapping"/>
      </w:r>
      <w:r w:rsidDel="00000000" w:rsidR="00000000" w:rsidRPr="00000000">
        <w:rPr>
          <w:rFonts w:ascii="Courier New" w:cs="Courier New" w:eastAsia="Courier New" w:hAnsi="Courier New"/>
          <w:color w:val="000000"/>
          <w:sz w:val="20"/>
          <w:szCs w:val="20"/>
          <w:rtl w:val="0"/>
        </w:rPr>
        <w:t xml:space="preserve">│   ├── app/                   Routes (App Router)</w:t>
      </w:r>
      <w:r w:rsidDel="00000000" w:rsidR="00000000" w:rsidRPr="00000000">
        <w:rPr>
          <w:rtl w:val="0"/>
        </w:rPr>
        <w:br w:type="textWrapping"/>
      </w:r>
      <w:r w:rsidDel="00000000" w:rsidR="00000000" w:rsidRPr="00000000">
        <w:rPr>
          <w:rFonts w:ascii="Courier New" w:cs="Courier New" w:eastAsia="Courier New" w:hAnsi="Courier New"/>
          <w:color w:val="000000"/>
          <w:sz w:val="20"/>
          <w:szCs w:val="20"/>
          <w:rtl w:val="0"/>
        </w:rPr>
        <w:t xml:space="preserve">│   ├── components/            UI, charts, analytics, help</w:t>
      </w:r>
      <w:r w:rsidDel="00000000" w:rsidR="00000000" w:rsidRPr="00000000">
        <w:rPr>
          <w:rtl w:val="0"/>
        </w:rPr>
        <w:br w:type="textWrapping"/>
      </w:r>
      <w:r w:rsidDel="00000000" w:rsidR="00000000" w:rsidRPr="00000000">
        <w:rPr>
          <w:rFonts w:ascii="Courier New" w:cs="Courier New" w:eastAsia="Courier New" w:hAnsi="Courier New"/>
          <w:color w:val="000000"/>
          <w:sz w:val="20"/>
          <w:szCs w:val="20"/>
          <w:rtl w:val="0"/>
        </w:rPr>
        <w:t xml:space="preserve">│   └── lib/                   API client, CSV normaliser, colours, copy</w:t>
      </w:r>
      <w:r w:rsidDel="00000000" w:rsidR="00000000" w:rsidRPr="00000000">
        <w:rPr>
          <w:rtl w:val="0"/>
        </w:rPr>
        <w:br w:type="textWrapping"/>
      </w:r>
      <w:r w:rsidDel="00000000" w:rsidR="00000000" w:rsidRPr="00000000">
        <w:rPr>
          <w:rFonts w:ascii="Courier New" w:cs="Courier New" w:eastAsia="Courier New" w:hAnsi="Courier New"/>
          <w:color w:val="000000"/>
          <w:sz w:val="20"/>
          <w:szCs w:val="20"/>
          <w:rtl w:val="0"/>
        </w:rPr>
        <w:t xml:space="preserve">├── backend/                 FastAPI service, workers and ML pipelines</w:t>
      </w:r>
      <w:r w:rsidDel="00000000" w:rsidR="00000000" w:rsidRPr="00000000">
        <w:rPr>
          <w:rtl w:val="0"/>
        </w:rPr>
        <w:br w:type="textWrapping"/>
      </w:r>
      <w:r w:rsidDel="00000000" w:rsidR="00000000" w:rsidRPr="00000000">
        <w:rPr>
          <w:rFonts w:ascii="Courier New" w:cs="Courier New" w:eastAsia="Courier New" w:hAnsi="Courier New"/>
          <w:color w:val="000000"/>
          <w:sz w:val="20"/>
          <w:szCs w:val="20"/>
          <w:rtl w:val="0"/>
        </w:rPr>
        <w:t xml:space="preserve">│   └── app/</w:t>
      </w:r>
      <w:r w:rsidDel="00000000" w:rsidR="00000000" w:rsidRPr="00000000">
        <w:rPr>
          <w:rtl w:val="0"/>
        </w:rPr>
        <w:br w:type="textWrapping"/>
      </w:r>
      <w:r w:rsidDel="00000000" w:rsidR="00000000" w:rsidRPr="00000000">
        <w:rPr>
          <w:rFonts w:ascii="Courier New" w:cs="Courier New" w:eastAsia="Courier New" w:hAnsi="Courier New"/>
          <w:color w:val="000000"/>
          <w:sz w:val="20"/>
          <w:szCs w:val="20"/>
          <w:rtl w:val="0"/>
        </w:rPr>
        <w:t xml:space="preserve">│       ├── ml/                 classifier, hybrid_classifier, ocr,</w:t>
      </w:r>
      <w:r w:rsidDel="00000000" w:rsidR="00000000" w:rsidRPr="00000000">
        <w:rPr>
          <w:rtl w:val="0"/>
        </w:rPr>
        <w:br w:type="textWrapping"/>
      </w:r>
      <w:r w:rsidDel="00000000" w:rsidR="00000000" w:rsidRPr="00000000">
        <w:rPr>
          <w:rFonts w:ascii="Courier New" w:cs="Courier New" w:eastAsia="Courier New" w:hAnsi="Courier New"/>
          <w:color w:val="000000"/>
          <w:sz w:val="20"/>
          <w:szCs w:val="20"/>
          <w:rtl w:val="0"/>
        </w:rPr>
        <w:t xml:space="preserve">│       │                       text_classifier, text_rules, preprocessing</w:t>
      </w:r>
      <w:r w:rsidDel="00000000" w:rsidR="00000000" w:rsidRPr="00000000">
        <w:rPr>
          <w:rtl w:val="0"/>
        </w:rPr>
        <w:br w:type="textWrapping"/>
      </w:r>
      <w:r w:rsidDel="00000000" w:rsidR="00000000" w:rsidRPr="00000000">
        <w:rPr>
          <w:rFonts w:ascii="Courier New" w:cs="Courier New" w:eastAsia="Courier New" w:hAnsi="Courier New"/>
          <w:color w:val="000000"/>
          <w:sz w:val="20"/>
          <w:szCs w:val="20"/>
          <w:rtl w:val="0"/>
        </w:rPr>
        <w:t xml:space="preserve">│       ├── routers/            jobs, logs, train, models, actions,</w:t>
      </w:r>
      <w:r w:rsidDel="00000000" w:rsidR="00000000" w:rsidRPr="00000000">
        <w:rPr>
          <w:rtl w:val="0"/>
        </w:rPr>
        <w:br w:type="textWrapping"/>
      </w:r>
      <w:r w:rsidDel="00000000" w:rsidR="00000000" w:rsidRPr="00000000">
        <w:rPr>
          <w:rFonts w:ascii="Courier New" w:cs="Courier New" w:eastAsia="Courier New" w:hAnsi="Courier New"/>
          <w:color w:val="000000"/>
          <w:sz w:val="20"/>
          <w:szCs w:val="20"/>
          <w:rtl w:val="0"/>
        </w:rPr>
        <w:t xml:space="preserve">│       │                       analytics, uploads, users, admin</w:t>
      </w:r>
      <w:r w:rsidDel="00000000" w:rsidR="00000000" w:rsidRPr="00000000">
        <w:rPr>
          <w:rtl w:val="0"/>
        </w:rPr>
        <w:br w:type="textWrapping"/>
      </w:r>
      <w:r w:rsidDel="00000000" w:rsidR="00000000" w:rsidRPr="00000000">
        <w:rPr>
          <w:rFonts w:ascii="Courier New" w:cs="Courier New" w:eastAsia="Courier New" w:hAnsi="Courier New"/>
          <w:color w:val="000000"/>
          <w:sz w:val="20"/>
          <w:szCs w:val="20"/>
          <w:rtl w:val="0"/>
        </w:rPr>
        <w:t xml:space="preserve">│       └── services/           video_pipeline, training_pipeline,</w:t>
      </w:r>
      <w:r w:rsidDel="00000000" w:rsidR="00000000" w:rsidRPr="00000000">
        <w:rPr>
          <w:rtl w:val="0"/>
        </w:rPr>
        <w:br w:type="textWrapping"/>
      </w:r>
      <w:r w:rsidDel="00000000" w:rsidR="00000000" w:rsidRPr="00000000">
        <w:rPr>
          <w:rFonts w:ascii="Courier New" w:cs="Courier New" w:eastAsia="Courier New" w:hAnsi="Courier New"/>
          <w:color w:val="000000"/>
          <w:sz w:val="20"/>
          <w:szCs w:val="20"/>
          <w:rtl w:val="0"/>
        </w:rPr>
        <w:t xml:space="preserve">│                               action_discovery_pipeline, sequence_mining,</w:t>
      </w:r>
      <w:r w:rsidDel="00000000" w:rsidR="00000000" w:rsidRPr="00000000">
        <w:rPr>
          <w:rtl w:val="0"/>
        </w:rPr>
        <w:br w:type="textWrapping"/>
      </w:r>
      <w:r w:rsidDel="00000000" w:rsidR="00000000" w:rsidRPr="00000000">
        <w:rPr>
          <w:rFonts w:ascii="Courier New" w:cs="Courier New" w:eastAsia="Courier New" w:hAnsi="Courier New"/>
          <w:color w:val="000000"/>
          <w:sz w:val="20"/>
          <w:szCs w:val="20"/>
          <w:rtl w:val="0"/>
        </w:rPr>
        <w:t xml:space="preserve">│                               queue_service, gcs_service, firebase_service</w:t>
      </w:r>
      <w:r w:rsidDel="00000000" w:rsidR="00000000" w:rsidRPr="00000000">
        <w:rPr>
          <w:rtl w:val="0"/>
        </w:rPr>
        <w:br w:type="textWrapping"/>
      </w:r>
      <w:r w:rsidDel="00000000" w:rsidR="00000000" w:rsidRPr="00000000">
        <w:rPr>
          <w:rFonts w:ascii="Courier New" w:cs="Courier New" w:eastAsia="Courier New" w:hAnsi="Courier New"/>
          <w:color w:val="000000"/>
          <w:sz w:val="20"/>
          <w:szCs w:val="20"/>
          <w:rtl w:val="0"/>
        </w:rPr>
        <w:t xml:space="preserve">├── vid2log/                 Flutter desktop application</w:t>
      </w:r>
      <w:r w:rsidDel="00000000" w:rsidR="00000000" w:rsidRPr="00000000">
        <w:rPr>
          <w:rtl w:val="0"/>
        </w:rPr>
        <w:br w:type="textWrapping"/>
      </w:r>
      <w:r w:rsidDel="00000000" w:rsidR="00000000" w:rsidRPr="00000000">
        <w:rPr>
          <w:rFonts w:ascii="Courier New" w:cs="Courier New" w:eastAsia="Courier New" w:hAnsi="Courier New"/>
          <w:color w:val="000000"/>
          <w:sz w:val="20"/>
          <w:szCs w:val="20"/>
          <w:rtl w:val="0"/>
        </w:rPr>
        <w:t xml:space="preserve">│   ├── lib/                   Screens, widgets, services, theme</w:t>
      </w:r>
      <w:r w:rsidDel="00000000" w:rsidR="00000000" w:rsidRPr="00000000">
        <w:rPr>
          <w:rtl w:val="0"/>
        </w:rPr>
        <w:br w:type="textWrapping"/>
      </w:r>
      <w:r w:rsidDel="00000000" w:rsidR="00000000" w:rsidRPr="00000000">
        <w:rPr>
          <w:rFonts w:ascii="Courier New" w:cs="Courier New" w:eastAsia="Courier New" w:hAnsi="Courier New"/>
          <w:color w:val="000000"/>
          <w:sz w:val="20"/>
          <w:szCs w:val="20"/>
          <w:rtl w:val="0"/>
        </w:rPr>
        <w:t xml:space="preserve">│   ├── python_sidecar/        Local FastAPI engine, SQLite, same ML pipeline</w:t>
      </w:r>
      <w:r w:rsidDel="00000000" w:rsidR="00000000" w:rsidRPr="00000000">
        <w:rPr>
          <w:rtl w:val="0"/>
        </w:rPr>
        <w:br w:type="textWrapping"/>
      </w:r>
      <w:r w:rsidDel="00000000" w:rsidR="00000000" w:rsidRPr="00000000">
        <w:rPr>
          <w:rFonts w:ascii="Courier New" w:cs="Courier New" w:eastAsia="Courier New" w:hAnsi="Courier New"/>
          <w:color w:val="000000"/>
          <w:sz w:val="20"/>
          <w:szCs w:val="20"/>
          <w:rtl w:val="0"/>
        </w:rPr>
        <w:t xml:space="preserve">│   └── scripts/               Build scripts and installer definition</w:t>
      </w:r>
      <w:r w:rsidDel="00000000" w:rsidR="00000000" w:rsidRPr="00000000">
        <w:rPr>
          <w:rtl w:val="0"/>
        </w:rPr>
        <w:br w:type="textWrapping"/>
      </w:r>
      <w:r w:rsidDel="00000000" w:rsidR="00000000" w:rsidRPr="00000000">
        <w:rPr>
          <w:rFonts w:ascii="Courier New" w:cs="Courier New" w:eastAsia="Courier New" w:hAnsi="Courier New"/>
          <w:color w:val="000000"/>
          <w:sz w:val="20"/>
          <w:szCs w:val="20"/>
          <w:rtl w:val="0"/>
        </w:rPr>
        <w:t xml:space="preserve">└── streamlit_application/   The original single video prototype</w:t>
      </w:r>
      <w:r w:rsidDel="00000000" w:rsidR="00000000" w:rsidRPr="00000000">
        <w:rPr>
          <w:rtl w:val="0"/>
        </w:rPr>
      </w:r>
    </w:p>
    <w:p w:rsidR="00000000" w:rsidDel="00000000" w:rsidP="00000000" w:rsidRDefault="00000000" w:rsidRPr="00000000" w14:paraId="0000040C">
      <w:pPr>
        <w:pStyle w:val="Heading1"/>
        <w:spacing w:after="160" w:before="360" w:lineRule="auto"/>
        <w:rPr/>
      </w:pPr>
      <w:r w:rsidDel="00000000" w:rsidR="00000000" w:rsidRPr="00000000">
        <w:rPr>
          <w:rFonts w:ascii="Times New Roman" w:cs="Times New Roman" w:eastAsia="Times New Roman" w:hAnsi="Times New Roman"/>
          <w:b w:val="1"/>
          <w:bCs w:val="1"/>
          <w:color w:val="000000"/>
          <w:sz w:val="32"/>
          <w:szCs w:val="32"/>
          <w:rtl w:val="0"/>
        </w:rPr>
        <w:t xml:space="preserve">Appendix B. Feature Availability by Platform</w:t>
      </w:r>
      <w:r w:rsidDel="00000000" w:rsidR="00000000" w:rsidRPr="00000000">
        <w:rPr>
          <w:rtl w:val="0"/>
        </w:rPr>
      </w:r>
    </w:p>
    <w:tbl>
      <w:tblPr>
        <w:tblStyle w:val="Table21"/>
        <w:tblW w:w="9600.0" w:type="dxa"/>
        <w:jc w:val="left"/>
        <w:tblBorders>
          <w:top w:color="000000" w:space="0" w:sz="2" w:val="single"/>
          <w:left w:color="000000" w:space="0" w:sz="2" w:val="single"/>
          <w:bottom w:color="000000" w:space="0" w:sz="2" w:val="single"/>
          <w:right w:color="000000" w:space="0" w:sz="2" w:val="single"/>
          <w:insideH w:color="000000" w:space="0" w:sz="2" w:val="single"/>
          <w:insideV w:color="000000" w:space="0" w:sz="2" w:val="single"/>
        </w:tblBorders>
        <w:tblLayout w:type="fixed"/>
        <w:tblLook w:val="0000"/>
      </w:tblPr>
      <w:tblGrid>
        <w:gridCol w:w="5600"/>
        <w:gridCol w:w="2000"/>
        <w:gridCol w:w="2000"/>
        <w:tblGridChange w:id="0">
          <w:tblGrid>
            <w:gridCol w:w="5600"/>
            <w:gridCol w:w="2000"/>
            <w:gridCol w:w="2000"/>
          </w:tblGrid>
        </w:tblGridChange>
      </w:tblGrid>
      <w:tr>
        <w:trPr>
          <w:cantSplit w:val="0"/>
          <w:trHeight w:val="387.275390625" w:hRule="atLeast"/>
          <w:tblHeader w:val="1"/>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0D">
            <w:pPr>
              <w:spacing w:after="0" w:line="252.00000000000003"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Feature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0E">
            <w:pPr>
              <w:spacing w:after="0" w:line="252.00000000000003"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Web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0F">
            <w:pPr>
              <w:spacing w:after="0" w:line="252.00000000000003" w:lineRule="auto"/>
              <w:jc w:val="left"/>
              <w:rPr/>
            </w:pPr>
            <w:r w:rsidDel="00000000" w:rsidR="00000000" w:rsidRPr="00000000">
              <w:rPr>
                <w:rFonts w:ascii="Times New Roman" w:cs="Times New Roman" w:eastAsia="Times New Roman" w:hAnsi="Times New Roman"/>
                <w:b w:val="1"/>
                <w:bCs w:val="1"/>
                <w:color w:val="000000"/>
                <w:sz w:val="24"/>
                <w:szCs w:val="24"/>
                <w:rtl w:val="0"/>
              </w:rPr>
              <w:t xml:space="preserve">Desktop</w:t>
            </w:r>
            <w:r w:rsidDel="00000000" w:rsidR="00000000" w:rsidRPr="00000000">
              <w:rPr>
                <w:rtl w:val="0"/>
              </w:rPr>
            </w:r>
          </w:p>
        </w:tc>
      </w:tr>
      <w:tr>
        <w:trPr>
          <w:cantSplit w:val="0"/>
          <w:trHeight w:val="387.275390625" w:hRule="atLeast"/>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10">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Authentication and multi-user isolation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11">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Yes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12">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Not applicable</w:t>
            </w:r>
            <w:r w:rsidDel="00000000" w:rsidR="00000000" w:rsidRPr="00000000">
              <w:rPr>
                <w:rtl w:val="0"/>
              </w:rPr>
            </w:r>
          </w:p>
        </w:tc>
      </w:tr>
      <w:tr>
        <w:trPr>
          <w:cantSplit w:val="0"/>
          <w:trHeight w:val="387.275390625" w:hRule="atLeast"/>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13">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Role based administration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14">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Yes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15">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No</w:t>
            </w:r>
            <w:r w:rsidDel="00000000" w:rsidR="00000000" w:rsidRPr="00000000">
              <w:rPr>
                <w:rtl w:val="0"/>
              </w:rPr>
            </w:r>
          </w:p>
        </w:tc>
      </w:tr>
      <w:tr>
        <w:trPr>
          <w:cantSplit w:val="0"/>
          <w:trHeight w:val="387.275390625" w:hRule="atLeast"/>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16">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Recording processing and scene logs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17">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Yes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18">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Yes</w:t>
            </w:r>
            <w:r w:rsidDel="00000000" w:rsidR="00000000" w:rsidRPr="00000000">
              <w:rPr>
                <w:rtl w:val="0"/>
              </w:rPr>
            </w:r>
          </w:p>
        </w:tc>
      </w:tr>
      <w:tr>
        <w:trPr>
          <w:cantSplit w:val="0"/>
          <w:trHeight w:val="387.275390625" w:hRule="atLeast"/>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19">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Parallel batch processing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1A">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Yes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1B">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One at a time</w:t>
            </w:r>
            <w:r w:rsidDel="00000000" w:rsidR="00000000" w:rsidRPr="00000000">
              <w:rPr>
                <w:rtl w:val="0"/>
              </w:rPr>
            </w:r>
          </w:p>
        </w:tc>
      </w:tr>
      <w:tr>
        <w:trPr>
          <w:cantSplit w:val="0"/>
          <w:trHeight w:val="387.275390625" w:hRule="atLeast"/>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1C">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Training with test metrics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1D">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Yes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1E">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Yes</w:t>
            </w:r>
            <w:r w:rsidDel="00000000" w:rsidR="00000000" w:rsidRPr="00000000">
              <w:rPr>
                <w:rtl w:val="0"/>
              </w:rPr>
            </w:r>
          </w:p>
        </w:tc>
      </w:tr>
      <w:tr>
        <w:trPr>
          <w:cantSplit w:val="0"/>
          <w:trHeight w:val="387.275390625" w:hRule="atLeast"/>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1F">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Three way metric comparison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20">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Yes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21">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Yes</w:t>
            </w:r>
            <w:r w:rsidDel="00000000" w:rsidR="00000000" w:rsidRPr="00000000">
              <w:rPr>
                <w:rtl w:val="0"/>
              </w:rPr>
            </w:r>
          </w:p>
        </w:tc>
      </w:tr>
      <w:tr>
        <w:trPr>
          <w:cantSplit w:val="0"/>
          <w:trHeight w:val="387.275390625" w:hRule="atLeast"/>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22">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Detector registry and activation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23">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Yes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24">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Yes</w:t>
            </w:r>
            <w:r w:rsidDel="00000000" w:rsidR="00000000" w:rsidRPr="00000000">
              <w:rPr>
                <w:rtl w:val="0"/>
              </w:rPr>
            </w:r>
          </w:p>
        </w:tc>
      </w:tr>
      <w:tr>
        <w:trPr>
          <w:cantSplit w:val="0"/>
          <w:trHeight w:val="387.275390625" w:hRule="atLeast"/>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25">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Keyword rules editable without retraining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26">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Yes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27">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Yes</w:t>
            </w:r>
            <w:r w:rsidDel="00000000" w:rsidR="00000000" w:rsidRPr="00000000">
              <w:rPr>
                <w:rtl w:val="0"/>
              </w:rPr>
            </w:r>
          </w:p>
        </w:tc>
      </w:tr>
      <w:tr>
        <w:trPr>
          <w:cantSplit w:val="0"/>
          <w:trHeight w:val="387.275390625" w:hRule="atLeast"/>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28">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Unsupervised action discovery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29">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Yes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2A">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Yes</w:t>
            </w:r>
            <w:r w:rsidDel="00000000" w:rsidR="00000000" w:rsidRPr="00000000">
              <w:rPr>
                <w:rtl w:val="0"/>
              </w:rPr>
            </w:r>
          </w:p>
        </w:tc>
      </w:tr>
      <w:tr>
        <w:trPr>
          <w:cantSplit w:val="0"/>
          <w:trHeight w:val="387.275390625" w:hRule="atLeast"/>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2B">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Manual action set curation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2C">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Yes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2D">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Yes</w:t>
            </w:r>
            <w:r w:rsidDel="00000000" w:rsidR="00000000" w:rsidRPr="00000000">
              <w:rPr>
                <w:rtl w:val="0"/>
              </w:rPr>
            </w:r>
          </w:p>
        </w:tc>
      </w:tr>
      <w:tr>
        <w:trPr>
          <w:cantSplit w:val="0"/>
          <w:trHeight w:val="387.275390625" w:hRule="atLeast"/>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2E">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CSV export and tolerant import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2F">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Yes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30">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Yes</w:t>
            </w:r>
            <w:r w:rsidDel="00000000" w:rsidR="00000000" w:rsidRPr="00000000">
              <w:rPr>
                <w:rtl w:val="0"/>
              </w:rPr>
            </w:r>
          </w:p>
        </w:tc>
      </w:tr>
      <w:tr>
        <w:trPr>
          <w:cantSplit w:val="0"/>
          <w:trHeight w:val="387.275390625" w:hRule="atLeast"/>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31">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Combined multi-log export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32">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Yes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33">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Yes</w:t>
            </w:r>
            <w:r w:rsidDel="00000000" w:rsidR="00000000" w:rsidRPr="00000000">
              <w:rPr>
                <w:rtl w:val="0"/>
              </w:rPr>
            </w:r>
          </w:p>
        </w:tc>
      </w:tr>
      <w:tr>
        <w:trPr>
          <w:cantSplit w:val="0"/>
          <w:trHeight w:val="387.275390625" w:hRule="atLeast"/>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34">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Analytics: Overview, SPM, DSM, Timeline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35">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Yes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36">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Yes</w:t>
            </w:r>
            <w:r w:rsidDel="00000000" w:rsidR="00000000" w:rsidRPr="00000000">
              <w:rPr>
                <w:rtl w:val="0"/>
              </w:rPr>
            </w:r>
          </w:p>
        </w:tc>
      </w:tr>
      <w:tr>
        <w:trPr>
          <w:cantSplit w:val="0"/>
          <w:trHeight w:val="387.275390625" w:hRule="atLeast"/>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37">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Combined PDF report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38">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Yes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39">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No</w:t>
            </w:r>
            <w:r w:rsidDel="00000000" w:rsidR="00000000" w:rsidRPr="00000000">
              <w:rPr>
                <w:rtl w:val="0"/>
              </w:rPr>
            </w:r>
          </w:p>
        </w:tc>
      </w:tr>
      <w:tr>
        <w:trPr>
          <w:cantSplit w:val="0"/>
          <w:trHeight w:val="387.275390625" w:hRule="atLeast"/>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3A">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In-application help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3B">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Yes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3C">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Yes</w:t>
            </w:r>
            <w:r w:rsidDel="00000000" w:rsidR="00000000" w:rsidRPr="00000000">
              <w:rPr>
                <w:rtl w:val="0"/>
              </w:rPr>
            </w:r>
          </w:p>
        </w:tc>
      </w:tr>
      <w:tr>
        <w:trPr>
          <w:cantSplit w:val="0"/>
          <w:trHeight w:val="387.275390625" w:hRule="atLeast"/>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3D">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Light and dark themes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3E">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Yes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3F">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Yes</w:t>
            </w:r>
            <w:r w:rsidDel="00000000" w:rsidR="00000000" w:rsidRPr="00000000">
              <w:rPr>
                <w:rtl w:val="0"/>
              </w:rPr>
            </w:r>
          </w:p>
        </w:tc>
      </w:tr>
      <w:tr>
        <w:trPr>
          <w:cantSplit w:val="0"/>
          <w:trHeight w:val="387.275390625" w:hRule="atLeast"/>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40">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Fully offline operation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41">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tcPr>
          <w:p w:rsidR="00000000" w:rsidDel="00000000" w:rsidP="00000000" w:rsidRDefault="00000000" w:rsidRPr="00000000" w14:paraId="00000442">
            <w:pPr>
              <w:spacing w:after="0" w:line="252.00000000000003" w:lineRule="auto"/>
              <w:jc w:val="left"/>
              <w:rPr/>
            </w:pPr>
            <w:r w:rsidDel="00000000" w:rsidR="00000000" w:rsidRPr="00000000">
              <w:rPr>
                <w:rFonts w:ascii="Times New Roman" w:cs="Times New Roman" w:eastAsia="Times New Roman" w:hAnsi="Times New Roman"/>
                <w:b w:val="0"/>
                <w:bCs w:val="0"/>
                <w:color w:val="000000"/>
                <w:sz w:val="24"/>
                <w:szCs w:val="24"/>
                <w:rtl w:val="0"/>
              </w:rPr>
              <w:t xml:space="preserve">Yes</w:t>
            </w:r>
            <w:r w:rsidDel="00000000" w:rsidR="00000000" w:rsidRPr="00000000">
              <w:rPr>
                <w:rtl w:val="0"/>
              </w:rPr>
            </w:r>
          </w:p>
        </w:tc>
      </w:tr>
    </w:tbl>
    <w:p w:rsidR="00000000" w:rsidDel="00000000" w:rsidP="00000000" w:rsidRDefault="00000000" w:rsidRPr="00000000" w14:paraId="00000443">
      <w:pPr>
        <w:spacing w:after="200" w:before="60" w:lineRule="auto"/>
        <w:jc w:val="center"/>
        <w:rPr/>
      </w:pPr>
      <w:r w:rsidDel="00000000" w:rsidR="00000000" w:rsidRPr="00000000">
        <w:rPr>
          <w:rFonts w:ascii="Times New Roman" w:cs="Times New Roman" w:eastAsia="Times New Roman" w:hAnsi="Times New Roman"/>
          <w:i w:val="1"/>
          <w:iCs w:val="1"/>
          <w:color w:val="000000"/>
          <w:sz w:val="24"/>
          <w:szCs w:val="24"/>
          <w:rtl w:val="0"/>
        </w:rPr>
        <w:t xml:space="preserve">Table 20. Feature availability across the two products.</w:t>
      </w:r>
      <w:r w:rsidDel="00000000" w:rsidR="00000000" w:rsidRPr="00000000">
        <w:rPr>
          <w:rtl w:val="0"/>
        </w:rPr>
      </w:r>
    </w:p>
    <w:p w:rsidR="00000000" w:rsidDel="00000000" w:rsidP="00000000" w:rsidRDefault="00000000" w:rsidRPr="00000000" w14:paraId="00000444">
      <w:pPr>
        <w:spacing w:before="200" w:lineRule="auto"/>
        <w:jc w:val="left"/>
        <w:rPr/>
      </w:pPr>
      <w:r w:rsidDel="00000000" w:rsidR="00000000" w:rsidRPr="00000000">
        <w:rPr>
          <w:rtl w:val="0"/>
        </w:rPr>
      </w:r>
    </w:p>
    <w:sectPr>
      <w:footerReference r:id="rId29" w:type="default"/>
      <w:footerReference r:id="rId30" w:type="first"/>
      <w:pgSz w:h="16838" w:w="11906" w:orient="portrait"/>
      <w:pgMar w:bottom="1180" w:top="1180" w:left="1134" w:right="1134"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urier New"/>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5">
    <w:pPr>
      <w:jc w:val="center"/>
      <w:rPr/>
    </w:pPr>
    <w:r w:rsidDel="00000000" w:rsidR="00000000" w:rsidRPr="00000000">
      <w:rPr>
        <w:rFonts w:ascii="Times New Roman" w:cs="Times New Roman" w:eastAsia="Times New Roman" w:hAnsi="Times New Roman"/>
        <w:color w:val="000000"/>
        <w:sz w:val="24"/>
        <w:szCs w:val="24"/>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6">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0" w:hanging="240"/>
      </w:pPr>
      <w:rPr/>
    </w:lvl>
    <w:lvl w:ilvl="1">
      <w:start w:val="1"/>
      <w:numFmt w:val="bullet"/>
      <w:lvlText w:val="◦"/>
      <w:lvlJc w:val="left"/>
      <w:pPr>
        <w:ind w:left="900" w:hanging="24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46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46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46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46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46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22" Type="http://schemas.openxmlformats.org/officeDocument/2006/relationships/image" Target="media/image13.png"/><Relationship Id="rId21" Type="http://schemas.openxmlformats.org/officeDocument/2006/relationships/image" Target="media/image1.png"/><Relationship Id="rId24" Type="http://schemas.openxmlformats.org/officeDocument/2006/relationships/image" Target="media/image7.png"/><Relationship Id="rId23"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image" Target="media/image8.png"/><Relationship Id="rId25" Type="http://schemas.openxmlformats.org/officeDocument/2006/relationships/image" Target="media/image12.png"/><Relationship Id="rId28" Type="http://schemas.openxmlformats.org/officeDocument/2006/relationships/image" Target="media/image17.png"/><Relationship Id="rId27" Type="http://schemas.openxmlformats.org/officeDocument/2006/relationships/image" Target="media/image16.png"/><Relationship Id="rId5" Type="http://schemas.openxmlformats.org/officeDocument/2006/relationships/styles" Target="styles.xml"/><Relationship Id="rId6" Type="http://schemas.openxmlformats.org/officeDocument/2006/relationships/image" Target="media/image18.png"/><Relationship Id="rId29" Type="http://schemas.openxmlformats.org/officeDocument/2006/relationships/footer" Target="footer1.xml"/><Relationship Id="rId7" Type="http://schemas.openxmlformats.org/officeDocument/2006/relationships/image" Target="media/image23.png"/><Relationship Id="rId8" Type="http://schemas.openxmlformats.org/officeDocument/2006/relationships/image" Target="media/image15.png"/><Relationship Id="rId30" Type="http://schemas.openxmlformats.org/officeDocument/2006/relationships/footer" Target="footer2.xml"/><Relationship Id="rId11" Type="http://schemas.openxmlformats.org/officeDocument/2006/relationships/image" Target="media/image20.png"/><Relationship Id="rId10" Type="http://schemas.openxmlformats.org/officeDocument/2006/relationships/image" Target="media/image22.png"/><Relationship Id="rId13" Type="http://schemas.openxmlformats.org/officeDocument/2006/relationships/image" Target="media/image11.png"/><Relationship Id="rId12" Type="http://schemas.openxmlformats.org/officeDocument/2006/relationships/image" Target="media/image14.png"/><Relationship Id="rId15" Type="http://schemas.openxmlformats.org/officeDocument/2006/relationships/image" Target="media/image21.png"/><Relationship Id="rId14" Type="http://schemas.openxmlformats.org/officeDocument/2006/relationships/image" Target="media/image19.png"/><Relationship Id="rId17" Type="http://schemas.openxmlformats.org/officeDocument/2006/relationships/image" Target="media/image5.png"/><Relationship Id="rId16" Type="http://schemas.openxmlformats.org/officeDocument/2006/relationships/image" Target="media/image10.png"/><Relationship Id="rId19" Type="http://schemas.openxmlformats.org/officeDocument/2006/relationships/image" Target="media/image2.png"/><Relationship Id="rId1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