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1C50" w14:textId="77777777" w:rsidR="00BC4557" w:rsidRPr="00BC4557" w:rsidRDefault="00BC4557" w:rsidP="00BC4557">
      <w:r w:rsidRPr="00BC4557">
        <w:t xml:space="preserve">As the Manager of the Infrastructure Solution Architect team, I have outlined our strategic approach for the upcoming </w:t>
      </w:r>
      <w:r w:rsidRPr="00BC4557">
        <w:rPr>
          <w:b/>
          <w:bCs/>
        </w:rPr>
        <w:t>IT Infrastructure Rationalization Assessment</w:t>
      </w:r>
      <w:r w:rsidRPr="00BC4557">
        <w:t>. In a banking environment, our focus remains on balancing cost optimization with the high-availability and compliance standards required for financial services.</w:t>
      </w:r>
    </w:p>
    <w:p w14:paraId="5C070EE3" w14:textId="77777777" w:rsidR="00BC4557" w:rsidRPr="00BC4557" w:rsidRDefault="00BC4557" w:rsidP="00BC4557">
      <w:r w:rsidRPr="00BC4557">
        <w:pict w14:anchorId="4D3D1C6C">
          <v:rect id="_x0000_i1037" style="width:0;height:1.5pt" o:hralign="center" o:hrstd="t" o:hrnoshade="t" o:hr="t" fillcolor="gray" stroked="f"/>
        </w:pict>
      </w:r>
    </w:p>
    <w:p w14:paraId="15D314FA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1. Infrastructure Duplicate Systems Rationalization</w:t>
      </w:r>
    </w:p>
    <w:p w14:paraId="5DD86D9F" w14:textId="77777777" w:rsidR="00BC4557" w:rsidRPr="00BC4557" w:rsidRDefault="00BC4557" w:rsidP="00BC4557">
      <w:r w:rsidRPr="00BC4557">
        <w:t>Our goal is to eliminate "zombie" infrastructure and redundant platforms that have likely accumulated through previous mergers or siloed project deployments.</w:t>
      </w:r>
    </w:p>
    <w:p w14:paraId="52F24C72" w14:textId="77777777" w:rsidR="00BC4557" w:rsidRPr="00BC4557" w:rsidRDefault="00BC4557" w:rsidP="00BC4557">
      <w:pPr>
        <w:numPr>
          <w:ilvl w:val="0"/>
          <w:numId w:val="1"/>
        </w:numPr>
      </w:pPr>
      <w:r w:rsidRPr="00BC4557">
        <w:rPr>
          <w:b/>
          <w:bCs/>
        </w:rPr>
        <w:t>Discovery &amp; Inventory:</w:t>
      </w:r>
      <w:r w:rsidRPr="00BC4557">
        <w:t xml:space="preserve"> We will use automated discovery tools (e.g., ServiceNow Discovery, Device42) to map the entire estate.</w:t>
      </w:r>
    </w:p>
    <w:p w14:paraId="346B8988" w14:textId="77777777" w:rsidR="00BC4557" w:rsidRPr="00BC4557" w:rsidRDefault="00BC4557" w:rsidP="00BC4557">
      <w:pPr>
        <w:numPr>
          <w:ilvl w:val="0"/>
          <w:numId w:val="1"/>
        </w:numPr>
      </w:pPr>
      <w:r w:rsidRPr="00BC4557">
        <w:rPr>
          <w:b/>
          <w:bCs/>
        </w:rPr>
        <w:t>Functional Mapping:</w:t>
      </w:r>
      <w:r w:rsidRPr="00BC4557">
        <w:t xml:space="preserve"> We will categorize systems by business capability (e.g., Payment Gateways, KYC modules, Document Management).</w:t>
      </w:r>
    </w:p>
    <w:p w14:paraId="1C87F143" w14:textId="77777777" w:rsidR="00BC4557" w:rsidRPr="00BC4557" w:rsidRDefault="00BC4557" w:rsidP="00BC4557">
      <w:pPr>
        <w:numPr>
          <w:ilvl w:val="0"/>
          <w:numId w:val="1"/>
        </w:numPr>
      </w:pPr>
      <w:r w:rsidRPr="00BC4557">
        <w:rPr>
          <w:b/>
          <w:bCs/>
        </w:rPr>
        <w:t>Rationalization Logic:</w:t>
      </w:r>
      <w:r w:rsidRPr="00BC4557">
        <w:t xml:space="preserve"> Each duplicate will be scored against:</w:t>
      </w:r>
    </w:p>
    <w:p w14:paraId="263F5C6D" w14:textId="77777777" w:rsidR="00BC4557" w:rsidRPr="00BC4557" w:rsidRDefault="00BC4557" w:rsidP="00BC4557">
      <w:pPr>
        <w:numPr>
          <w:ilvl w:val="1"/>
          <w:numId w:val="1"/>
        </w:numPr>
      </w:pPr>
      <w:r w:rsidRPr="00BC4557">
        <w:rPr>
          <w:b/>
          <w:bCs/>
        </w:rPr>
        <w:t>Technical Fit:</w:t>
      </w:r>
      <w:r w:rsidRPr="00BC4557">
        <w:t xml:space="preserve"> Stability and performance.</w:t>
      </w:r>
    </w:p>
    <w:p w14:paraId="67C98734" w14:textId="77777777" w:rsidR="00BC4557" w:rsidRPr="00BC4557" w:rsidRDefault="00BC4557" w:rsidP="00BC4557">
      <w:pPr>
        <w:numPr>
          <w:ilvl w:val="1"/>
          <w:numId w:val="1"/>
        </w:numPr>
      </w:pPr>
      <w:r w:rsidRPr="00BC4557">
        <w:rPr>
          <w:b/>
          <w:bCs/>
        </w:rPr>
        <w:t>Business Value:</w:t>
      </w:r>
      <w:r w:rsidRPr="00BC4557">
        <w:t xml:space="preserve"> Criticality to current operations.</w:t>
      </w:r>
    </w:p>
    <w:p w14:paraId="3954CC47" w14:textId="77777777" w:rsidR="00BC4557" w:rsidRPr="00BC4557" w:rsidRDefault="00BC4557" w:rsidP="00BC4557">
      <w:pPr>
        <w:numPr>
          <w:ilvl w:val="1"/>
          <w:numId w:val="1"/>
        </w:numPr>
      </w:pPr>
      <w:r w:rsidRPr="00BC4557">
        <w:rPr>
          <w:b/>
          <w:bCs/>
        </w:rPr>
        <w:t>Cost of Ownership (TCO):</w:t>
      </w:r>
      <w:r w:rsidRPr="00BC4557">
        <w:t xml:space="preserve"> Licensing + Support + Power/Cooling.</w:t>
      </w:r>
    </w:p>
    <w:p w14:paraId="052D9956" w14:textId="77777777" w:rsidR="00BC4557" w:rsidRPr="00BC4557" w:rsidRDefault="00BC4557" w:rsidP="00BC4557">
      <w:pPr>
        <w:numPr>
          <w:ilvl w:val="0"/>
          <w:numId w:val="1"/>
        </w:numPr>
      </w:pPr>
      <w:r w:rsidRPr="00BC4557">
        <w:rPr>
          <w:b/>
          <w:bCs/>
        </w:rPr>
        <w:t>Execution:</w:t>
      </w:r>
      <w:r w:rsidRPr="00BC4557">
        <w:t xml:space="preserve"> We will apply the </w:t>
      </w:r>
      <w:r w:rsidRPr="00BC4557">
        <w:rPr>
          <w:b/>
          <w:bCs/>
        </w:rPr>
        <w:t>"Retire, Consolidate, or Standardize"</w:t>
      </w:r>
      <w:r w:rsidRPr="00BC4557">
        <w:t xml:space="preserve"> framework. For example, if we have three different SFTP solutions, we will standardize on the one that meets the highest security/audit standards.</w:t>
      </w:r>
    </w:p>
    <w:p w14:paraId="41602E0A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2. Cloud Candidates Assessment</w:t>
      </w:r>
    </w:p>
    <w:p w14:paraId="21D31F82" w14:textId="77777777" w:rsidR="00BC4557" w:rsidRPr="00BC4557" w:rsidRDefault="00BC4557" w:rsidP="00BC4557">
      <w:r w:rsidRPr="00BC4557">
        <w:t>In 2026, our "Cloud-First" policy is tempered by regulatory data residency and latency requirements.</w:t>
      </w:r>
    </w:p>
    <w:p w14:paraId="3B6C8AF4" w14:textId="77777777" w:rsidR="00BC4557" w:rsidRPr="00BC4557" w:rsidRDefault="00BC4557" w:rsidP="00BC4557">
      <w:pPr>
        <w:numPr>
          <w:ilvl w:val="0"/>
          <w:numId w:val="2"/>
        </w:numPr>
      </w:pPr>
      <w:r w:rsidRPr="00BC4557">
        <w:rPr>
          <w:b/>
          <w:bCs/>
        </w:rPr>
        <w:t>Workload Profiling:</w:t>
      </w:r>
      <w:r w:rsidRPr="00BC4557">
        <w:t xml:space="preserve"> Not all banking apps belong in the public cloud. We will bucket workloads into:</w:t>
      </w:r>
    </w:p>
    <w:p w14:paraId="4E1B8C7B" w14:textId="77777777" w:rsidR="00BC4557" w:rsidRPr="00BC4557" w:rsidRDefault="00BC4557" w:rsidP="00BC4557">
      <w:pPr>
        <w:numPr>
          <w:ilvl w:val="1"/>
          <w:numId w:val="2"/>
        </w:numPr>
      </w:pPr>
      <w:r w:rsidRPr="00BC4557">
        <w:rPr>
          <w:b/>
          <w:bCs/>
        </w:rPr>
        <w:t>Cloud-Ready:</w:t>
      </w:r>
      <w:r w:rsidRPr="00BC4557">
        <w:t xml:space="preserve"> Standardized web/app tiers and dev/test environments.</w:t>
      </w:r>
    </w:p>
    <w:p w14:paraId="11E91C5C" w14:textId="77777777" w:rsidR="00BC4557" w:rsidRPr="00BC4557" w:rsidRDefault="00BC4557" w:rsidP="00BC4557">
      <w:pPr>
        <w:numPr>
          <w:ilvl w:val="1"/>
          <w:numId w:val="2"/>
        </w:numPr>
      </w:pPr>
      <w:r w:rsidRPr="00BC4557">
        <w:rPr>
          <w:b/>
          <w:bCs/>
        </w:rPr>
        <w:t>Cloud-Native Candidates:</w:t>
      </w:r>
      <w:r w:rsidRPr="00BC4557">
        <w:t xml:space="preserve"> Systems requiring high scalability (e.g., digital banking </w:t>
      </w:r>
      <w:proofErr w:type="gramStart"/>
      <w:r w:rsidRPr="00BC4557">
        <w:t>front-ends</w:t>
      </w:r>
      <w:proofErr w:type="gramEnd"/>
      <w:r w:rsidRPr="00BC4557">
        <w:t>).</w:t>
      </w:r>
    </w:p>
    <w:p w14:paraId="36F1A873" w14:textId="77777777" w:rsidR="00BC4557" w:rsidRPr="00BC4557" w:rsidRDefault="00BC4557" w:rsidP="00BC4557">
      <w:pPr>
        <w:numPr>
          <w:ilvl w:val="1"/>
          <w:numId w:val="2"/>
        </w:numPr>
      </w:pPr>
      <w:r w:rsidRPr="00BC4557">
        <w:rPr>
          <w:b/>
          <w:bCs/>
        </w:rPr>
        <w:t>On-Prem/Private Cloud:</w:t>
      </w:r>
      <w:r w:rsidRPr="00BC4557">
        <w:t xml:space="preserve"> High-frequency trading or core ledger systems with strict latency or regulatory lockdowns.</w:t>
      </w:r>
    </w:p>
    <w:p w14:paraId="6FD81200" w14:textId="77777777" w:rsidR="00BC4557" w:rsidRPr="00BC4557" w:rsidRDefault="00BC4557" w:rsidP="00BC4557">
      <w:pPr>
        <w:numPr>
          <w:ilvl w:val="0"/>
          <w:numId w:val="2"/>
        </w:numPr>
      </w:pPr>
      <w:r w:rsidRPr="00BC4557">
        <w:rPr>
          <w:b/>
          <w:bCs/>
        </w:rPr>
        <w:t>The 6-R Analysis:</w:t>
      </w:r>
      <w:r w:rsidRPr="00BC4557">
        <w:t xml:space="preserve"> We will determine the migration path for each candidate: </w:t>
      </w:r>
      <w:r w:rsidRPr="00BC4557">
        <w:rPr>
          <w:i/>
          <w:iCs/>
        </w:rPr>
        <w:t xml:space="preserve">Rehost, </w:t>
      </w:r>
      <w:proofErr w:type="spellStart"/>
      <w:r w:rsidRPr="00BC4557">
        <w:rPr>
          <w:i/>
          <w:iCs/>
        </w:rPr>
        <w:t>Replatform</w:t>
      </w:r>
      <w:proofErr w:type="spellEnd"/>
      <w:r w:rsidRPr="00BC4557">
        <w:rPr>
          <w:i/>
          <w:iCs/>
        </w:rPr>
        <w:t>, Refactor, Retire, Retain,</w:t>
      </w:r>
      <w:r w:rsidRPr="00BC4557">
        <w:t xml:space="preserve"> or </w:t>
      </w:r>
      <w:r w:rsidRPr="00BC4557">
        <w:rPr>
          <w:i/>
          <w:iCs/>
        </w:rPr>
        <w:t>Repurchase (SaaS)</w:t>
      </w:r>
      <w:r w:rsidRPr="00BC4557">
        <w:t>.</w:t>
      </w:r>
    </w:p>
    <w:p w14:paraId="4F377C1D" w14:textId="77777777" w:rsidR="00BC4557" w:rsidRPr="00BC4557" w:rsidRDefault="00BC4557" w:rsidP="00BC4557">
      <w:pPr>
        <w:numPr>
          <w:ilvl w:val="0"/>
          <w:numId w:val="2"/>
        </w:numPr>
      </w:pPr>
      <w:r w:rsidRPr="00BC4557">
        <w:rPr>
          <w:b/>
          <w:bCs/>
        </w:rPr>
        <w:lastRenderedPageBreak/>
        <w:t>Exit Strategy:</w:t>
      </w:r>
      <w:r w:rsidRPr="00BC4557">
        <w:t xml:space="preserve"> As per MAS/EBA/SEC guidelines, we will document a "Cloud Exit Plan" for every critical candidate to ensure operational resilience.</w:t>
      </w:r>
    </w:p>
    <w:p w14:paraId="1EA156F4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3. Windows &amp; SQL 2016 End of Support (EOS)</w:t>
      </w:r>
    </w:p>
    <w:p w14:paraId="2E919021" w14:textId="77777777" w:rsidR="00BC4557" w:rsidRPr="00BC4557" w:rsidRDefault="00BC4557" w:rsidP="00BC4557">
      <w:r w:rsidRPr="00BC4557">
        <w:t xml:space="preserve">With the </w:t>
      </w:r>
      <w:r w:rsidRPr="00BC4557">
        <w:rPr>
          <w:b/>
          <w:bCs/>
        </w:rPr>
        <w:t xml:space="preserve">July 14, </w:t>
      </w:r>
      <w:proofErr w:type="gramStart"/>
      <w:r w:rsidRPr="00BC4557">
        <w:rPr>
          <w:b/>
          <w:bCs/>
        </w:rPr>
        <w:t>2026</w:t>
      </w:r>
      <w:proofErr w:type="gramEnd"/>
      <w:r w:rsidRPr="00BC4557">
        <w:t xml:space="preserve"> deadline for SQL Server 2016 approaching, this is a high-priority risk mitigation workstream.</w:t>
      </w:r>
    </w:p>
    <w:p w14:paraId="21531263" w14:textId="77777777" w:rsidR="00BC4557" w:rsidRPr="00BC4557" w:rsidRDefault="00BC4557" w:rsidP="00BC4557">
      <w:pPr>
        <w:numPr>
          <w:ilvl w:val="0"/>
          <w:numId w:val="3"/>
        </w:numPr>
      </w:pPr>
      <w:r w:rsidRPr="00BC4557">
        <w:rPr>
          <w:b/>
          <w:bCs/>
        </w:rPr>
        <w:t>Impact Audit:</w:t>
      </w:r>
      <w:r w:rsidRPr="00BC4557">
        <w:t xml:space="preserve"> Identify every instance of Windows/SQL 2016. In a bank, "hidden" instances often reside in local branch servers or legacy reporting tools.</w:t>
      </w:r>
    </w:p>
    <w:p w14:paraId="0AF535FC" w14:textId="77777777" w:rsidR="00BC4557" w:rsidRPr="00BC4557" w:rsidRDefault="00BC4557" w:rsidP="00BC4557">
      <w:pPr>
        <w:numPr>
          <w:ilvl w:val="0"/>
          <w:numId w:val="3"/>
        </w:numPr>
      </w:pPr>
      <w:r w:rsidRPr="00BC4557">
        <w:rPr>
          <w:b/>
          <w:bCs/>
        </w:rPr>
        <w:t>Migration Pathways:</w:t>
      </w:r>
    </w:p>
    <w:p w14:paraId="7C24CC1A" w14:textId="77777777" w:rsidR="00BC4557" w:rsidRPr="00BC4557" w:rsidRDefault="00BC4557" w:rsidP="00BC4557">
      <w:pPr>
        <w:numPr>
          <w:ilvl w:val="1"/>
          <w:numId w:val="3"/>
        </w:numPr>
      </w:pPr>
      <w:r w:rsidRPr="00BC4557">
        <w:rPr>
          <w:b/>
          <w:bCs/>
        </w:rPr>
        <w:t>Target State:</w:t>
      </w:r>
      <w:r w:rsidRPr="00BC4557">
        <w:t xml:space="preserve"> Move to </w:t>
      </w:r>
      <w:r w:rsidRPr="00BC4557">
        <w:rPr>
          <w:b/>
          <w:bCs/>
        </w:rPr>
        <w:t>SQL Server 2025</w:t>
      </w:r>
      <w:r w:rsidRPr="00BC4557">
        <w:t xml:space="preserve"> or </w:t>
      </w:r>
      <w:r w:rsidRPr="00BC4557">
        <w:rPr>
          <w:b/>
          <w:bCs/>
        </w:rPr>
        <w:t>Azure SQL Managed Instance</w:t>
      </w:r>
      <w:r w:rsidRPr="00BC4557">
        <w:t xml:space="preserve"> (where compliant).</w:t>
      </w:r>
    </w:p>
    <w:p w14:paraId="2AB6ED32" w14:textId="77777777" w:rsidR="00BC4557" w:rsidRPr="00BC4557" w:rsidRDefault="00BC4557" w:rsidP="00BC4557">
      <w:pPr>
        <w:numPr>
          <w:ilvl w:val="1"/>
          <w:numId w:val="3"/>
        </w:numPr>
      </w:pPr>
      <w:r w:rsidRPr="00BC4557">
        <w:rPr>
          <w:b/>
          <w:bCs/>
        </w:rPr>
        <w:t>Compatibility Testing:</w:t>
      </w:r>
      <w:r w:rsidRPr="00BC4557">
        <w:t xml:space="preserve"> Use Microsoft Data Migration Assistant (DMA) to flag deprecated features that might break legacy banking code.</w:t>
      </w:r>
    </w:p>
    <w:p w14:paraId="46B6526F" w14:textId="77777777" w:rsidR="00BC4557" w:rsidRPr="00BC4557" w:rsidRDefault="00BC4557" w:rsidP="00BC4557">
      <w:pPr>
        <w:numPr>
          <w:ilvl w:val="0"/>
          <w:numId w:val="3"/>
        </w:numPr>
      </w:pPr>
      <w:r w:rsidRPr="00BC4557">
        <w:rPr>
          <w:b/>
          <w:bCs/>
        </w:rPr>
        <w:t>Risk Buffer:</w:t>
      </w:r>
      <w:r w:rsidRPr="00BC4557">
        <w:t xml:space="preserve"> For systems that cannot be upgraded by July, we will assess the cost of </w:t>
      </w:r>
      <w:r w:rsidRPr="00BC4557">
        <w:rPr>
          <w:b/>
          <w:bCs/>
        </w:rPr>
        <w:t>Extended Security Updates (ESU)</w:t>
      </w:r>
      <w:r w:rsidRPr="00BC4557">
        <w:t xml:space="preserve"> versus the risk of a compliance breach.</w:t>
      </w:r>
    </w:p>
    <w:p w14:paraId="5B8539CC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4. Planned Initiatives for Application Support</w:t>
      </w:r>
    </w:p>
    <w:p w14:paraId="21074045" w14:textId="77777777" w:rsidR="00BC4557" w:rsidRPr="00BC4557" w:rsidRDefault="00BC4557" w:rsidP="00BC4557">
      <w:r w:rsidRPr="00BC4557">
        <w:t>Rationalization isn't just about hardware; it’s about making the environment supportable for the App teams.</w:t>
      </w:r>
    </w:p>
    <w:p w14:paraId="2E3965E4" w14:textId="77777777" w:rsidR="00BC4557" w:rsidRPr="00BC4557" w:rsidRDefault="00BC4557" w:rsidP="00BC4557">
      <w:pPr>
        <w:numPr>
          <w:ilvl w:val="0"/>
          <w:numId w:val="4"/>
        </w:numPr>
      </w:pPr>
      <w:r w:rsidRPr="00BC4557">
        <w:rPr>
          <w:b/>
          <w:bCs/>
        </w:rPr>
        <w:t>Standardized Blueprints:</w:t>
      </w:r>
      <w:r w:rsidRPr="00BC4557">
        <w:t xml:space="preserve"> We will deliver "Golden Images" and Infrastructure-as-Code (</w:t>
      </w:r>
      <w:proofErr w:type="spellStart"/>
      <w:r w:rsidRPr="00BC4557">
        <w:t>IaC</w:t>
      </w:r>
      <w:proofErr w:type="spellEnd"/>
      <w:r w:rsidRPr="00BC4557">
        <w:t>) templates. This reduces the time App Support spends "fixing" environment-specific bugs.</w:t>
      </w:r>
    </w:p>
    <w:p w14:paraId="6B06B8F6" w14:textId="77777777" w:rsidR="00BC4557" w:rsidRPr="00BC4557" w:rsidRDefault="00BC4557" w:rsidP="00BC4557">
      <w:pPr>
        <w:numPr>
          <w:ilvl w:val="0"/>
          <w:numId w:val="4"/>
        </w:numPr>
      </w:pPr>
      <w:r w:rsidRPr="00BC4557">
        <w:rPr>
          <w:b/>
          <w:bCs/>
        </w:rPr>
        <w:t>Self-Service Provisioning:</w:t>
      </w:r>
      <w:r w:rsidRPr="00BC4557">
        <w:t xml:space="preserve"> Implementing a portal where App Support can spin up/down standardized environments for patching and testing without manual Infra intervention.</w:t>
      </w:r>
    </w:p>
    <w:p w14:paraId="7BF2AD19" w14:textId="77777777" w:rsidR="00BC4557" w:rsidRPr="00BC4557" w:rsidRDefault="00BC4557" w:rsidP="00BC4557">
      <w:pPr>
        <w:numPr>
          <w:ilvl w:val="0"/>
          <w:numId w:val="4"/>
        </w:numPr>
      </w:pPr>
      <w:r w:rsidRPr="00BC4557">
        <w:rPr>
          <w:b/>
          <w:bCs/>
        </w:rPr>
        <w:t>Observability Overhaul:</w:t>
      </w:r>
      <w:r w:rsidRPr="00BC4557">
        <w:t xml:space="preserve"> Consolidating disparate monitoring tools (e.g., moving from 5 different tools to a unified Splunk/Dynatrace dashboard) to reduce the Mean Time to Repair (MTTR).</w:t>
      </w:r>
    </w:p>
    <w:p w14:paraId="27E7A27A" w14:textId="77777777" w:rsidR="00BC4557" w:rsidRPr="00BC4557" w:rsidRDefault="00BC4557" w:rsidP="00BC4557">
      <w:pPr>
        <w:numPr>
          <w:ilvl w:val="0"/>
          <w:numId w:val="4"/>
        </w:numPr>
      </w:pPr>
      <w:r w:rsidRPr="00BC4557">
        <w:rPr>
          <w:b/>
          <w:bCs/>
        </w:rPr>
        <w:t>Legacy Decommissioning Support:</w:t>
      </w:r>
      <w:r w:rsidRPr="00BC4557">
        <w:t xml:space="preserve"> My team will provide "Decommissioning Playbooks" to help App teams safely drain traffic and archive data from retired systems.</w:t>
      </w:r>
    </w:p>
    <w:p w14:paraId="7C50E8AD" w14:textId="77777777" w:rsidR="00BC4557" w:rsidRPr="00BC4557" w:rsidRDefault="00BC4557" w:rsidP="00BC4557">
      <w:r w:rsidRPr="00BC4557">
        <w:pict w14:anchorId="3C783DEA">
          <v:rect id="_x0000_i1038" style="width:0;height:1.5pt" o:hralign="center" o:hrstd="t" o:hrnoshade="t" o:hr="t" fillcolor="gray" stroked="f"/>
        </w:pict>
      </w:r>
    </w:p>
    <w:p w14:paraId="46FB2431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Next Steps</w:t>
      </w:r>
    </w:p>
    <w:p w14:paraId="2BA842A5" w14:textId="77777777" w:rsidR="00BC4557" w:rsidRPr="00BC4557" w:rsidRDefault="00BC4557" w:rsidP="00BC4557">
      <w:r w:rsidRPr="00BC4557">
        <w:lastRenderedPageBreak/>
        <w:t xml:space="preserve">I can prepare a </w:t>
      </w:r>
      <w:r w:rsidRPr="00BC4557">
        <w:rPr>
          <w:b/>
          <w:bCs/>
        </w:rPr>
        <w:t>detailed project timeline</w:t>
      </w:r>
      <w:r w:rsidRPr="00BC4557">
        <w:t xml:space="preserve"> for the SQL 2016 migration specifically, or would you like me to draft the </w:t>
      </w:r>
      <w:r w:rsidRPr="00BC4557">
        <w:rPr>
          <w:b/>
          <w:bCs/>
        </w:rPr>
        <w:t>Initial Assessment Questionnaire</w:t>
      </w:r>
      <w:r w:rsidRPr="00BC4557">
        <w:t xml:space="preserve"> to send out to the various Application Owners?</w:t>
      </w:r>
    </w:p>
    <w:p w14:paraId="589814D6" w14:textId="77777777" w:rsidR="00A81BA3" w:rsidRDefault="00A81BA3"/>
    <w:p w14:paraId="45ABC289" w14:textId="77777777" w:rsidR="00BC4557" w:rsidRDefault="00BC4557"/>
    <w:p w14:paraId="2ADC800D" w14:textId="77777777" w:rsidR="00BC4557" w:rsidRDefault="00BC4557"/>
    <w:p w14:paraId="12EC87AE" w14:textId="77777777" w:rsidR="00BC4557" w:rsidRDefault="00BC4557"/>
    <w:p w14:paraId="6C5E717D" w14:textId="77777777" w:rsidR="00BC4557" w:rsidRDefault="00BC4557"/>
    <w:p w14:paraId="481E1682" w14:textId="45525B75" w:rsidR="00BC4557" w:rsidRDefault="00BC4557">
      <w:r>
        <w:br w:type="page"/>
      </w:r>
    </w:p>
    <w:p w14:paraId="6A2291F8" w14:textId="77777777" w:rsidR="00BC4557" w:rsidRPr="00BC4557" w:rsidRDefault="00BC4557" w:rsidP="00BC4557">
      <w:r w:rsidRPr="00BC4557">
        <w:lastRenderedPageBreak/>
        <w:t xml:space="preserve">The team will run a structured </w:t>
      </w:r>
      <w:r w:rsidRPr="00BC4557">
        <w:rPr>
          <w:b/>
          <w:bCs/>
        </w:rPr>
        <w:t>Infra Rationalization Assessment</w:t>
      </w:r>
      <w:r w:rsidRPr="00BC4557">
        <w:t xml:space="preserve"> that inventories the estate, identifies duplication, prioritizes cloud candidates, and builds a concrete plan for Windows/SQL 2016 EOS and application support in a regulated banking context. The deliverable is a set of rationalization decisions, target</w:t>
      </w:r>
      <w:r w:rsidRPr="00BC4557">
        <w:noBreakHyphen/>
        <w:t>state patterns, and a phased execution roadmap aligned with risk, compliance, and business priorities.cio+3</w:t>
      </w:r>
    </w:p>
    <w:p w14:paraId="4B46C8FC" w14:textId="77777777" w:rsidR="00BC4557" w:rsidRPr="00BC4557" w:rsidRDefault="00BC4557" w:rsidP="00BC4557">
      <w:r w:rsidRPr="00BC4557">
        <w:pict w14:anchorId="1A3118D9">
          <v:rect id="_x0000_i1071" style="width:0;height:1.5pt" o:hralign="center" o:hrstd="t" o:hr="t" fillcolor="#a0a0a0" stroked="f"/>
        </w:pict>
      </w:r>
    </w:p>
    <w:p w14:paraId="759948FB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1. Scope, inventory and baselining</w:t>
      </w:r>
    </w:p>
    <w:p w14:paraId="1491B26F" w14:textId="77777777" w:rsidR="00BC4557" w:rsidRPr="00BC4557" w:rsidRDefault="00BC4557" w:rsidP="00BC4557">
      <w:pPr>
        <w:numPr>
          <w:ilvl w:val="0"/>
          <w:numId w:val="5"/>
        </w:numPr>
      </w:pPr>
      <w:r w:rsidRPr="00BC4557">
        <w:t xml:space="preserve">Build a consolidated inventory of servers, VMs, databases, appliances, storage, and platforms, tagged by business service, application, environment (PROD/UAT/DR), and regulatory </w:t>
      </w:r>
      <w:proofErr w:type="gramStart"/>
      <w:r w:rsidRPr="00BC4557">
        <w:t>criticality.apptio</w:t>
      </w:r>
      <w:proofErr w:type="gramEnd"/>
      <w:r w:rsidRPr="00BC4557">
        <w:t>+1</w:t>
      </w:r>
    </w:p>
    <w:p w14:paraId="3476F982" w14:textId="77777777" w:rsidR="00BC4557" w:rsidRPr="00BC4557" w:rsidRDefault="00BC4557" w:rsidP="00BC4557">
      <w:pPr>
        <w:numPr>
          <w:ilvl w:val="0"/>
          <w:numId w:val="5"/>
        </w:numPr>
      </w:pPr>
      <w:r w:rsidRPr="00BC4557">
        <w:t xml:space="preserve">Capture technical attributes needed for decisions: OS/DB versions (highlighting Windows/SQL 2016), hosting location, hardware age, utilization, HA/DR setup, licenses, support status, and vendor </w:t>
      </w:r>
      <w:proofErr w:type="gramStart"/>
      <w:r w:rsidRPr="00BC4557">
        <w:t>constraints.itsolutions</w:t>
      </w:r>
      <w:proofErr w:type="gramEnd"/>
      <w:r w:rsidRPr="00BC4557">
        <w:t>-inc+2</w:t>
      </w:r>
    </w:p>
    <w:p w14:paraId="534EB802" w14:textId="77777777" w:rsidR="00BC4557" w:rsidRPr="00BC4557" w:rsidRDefault="00BC4557" w:rsidP="00BC4557">
      <w:pPr>
        <w:numPr>
          <w:ilvl w:val="0"/>
          <w:numId w:val="5"/>
        </w:numPr>
      </w:pPr>
      <w:r w:rsidRPr="00BC4557">
        <w:t>Map each application/service to its dependencies (upstream/downstream systems, interfaces, and batch jobs) to avoid rationalizing components in isolation.6b+1</w:t>
      </w:r>
    </w:p>
    <w:p w14:paraId="0DF5FF05" w14:textId="77777777" w:rsidR="00BC4557" w:rsidRPr="00BC4557" w:rsidRDefault="00BC4557" w:rsidP="00BC4557">
      <w:r w:rsidRPr="00BC4557">
        <w:pict w14:anchorId="6892FC72">
          <v:rect id="_x0000_i1072" style="width:0;height:1.5pt" o:hralign="center" o:hrstd="t" o:hr="t" fillcolor="#a0a0a0" stroked="f"/>
        </w:pict>
      </w:r>
    </w:p>
    <w:p w14:paraId="31451193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2. Infra duplicate systems – what the team will do</w:t>
      </w:r>
    </w:p>
    <w:p w14:paraId="41BFF511" w14:textId="77777777" w:rsidR="00BC4557" w:rsidRPr="00BC4557" w:rsidRDefault="00BC4557" w:rsidP="00BC4557">
      <w:pPr>
        <w:numPr>
          <w:ilvl w:val="0"/>
          <w:numId w:val="6"/>
        </w:numPr>
      </w:pPr>
      <w:r w:rsidRPr="00BC4557">
        <w:t>Identify duplicate or overlapping platforms: multiple monitoring tools, integration buses, file transfer solutions, reporting stacks, and parallel environments delivering the same capability for different business units.cio+1</w:t>
      </w:r>
    </w:p>
    <w:p w14:paraId="7C295DA5" w14:textId="77777777" w:rsidR="00BC4557" w:rsidRPr="00BC4557" w:rsidRDefault="00BC4557" w:rsidP="00BC4557">
      <w:pPr>
        <w:numPr>
          <w:ilvl w:val="0"/>
          <w:numId w:val="6"/>
        </w:numPr>
      </w:pPr>
      <w:r w:rsidRPr="00BC4557">
        <w:t>Classify each duplicate into clear categories: keep and standardize (strategic), consolidate (merge instances/tenants), replace (migrate to a common standard), or retire (no longer needed</w:t>
      </w:r>
      <w:proofErr w:type="gramStart"/>
      <w:r w:rsidRPr="00BC4557">
        <w:t>).apptio</w:t>
      </w:r>
      <w:proofErr w:type="gramEnd"/>
      <w:r w:rsidRPr="00BC4557">
        <w:t>+1</w:t>
      </w:r>
    </w:p>
    <w:p w14:paraId="59FA864A" w14:textId="77777777" w:rsidR="00BC4557" w:rsidRPr="00BC4557" w:rsidRDefault="00BC4557" w:rsidP="00BC4557">
      <w:pPr>
        <w:numPr>
          <w:ilvl w:val="0"/>
          <w:numId w:val="6"/>
        </w:numPr>
      </w:pPr>
      <w:r w:rsidRPr="00BC4557">
        <w:t xml:space="preserve">Quantify impact: number of servers/DBs decommissioned, licence reduction potential, data centre footprint reduction, and simplified support model; feed this into a business </w:t>
      </w:r>
      <w:proofErr w:type="spellStart"/>
      <w:r w:rsidRPr="00BC4557">
        <w:t>case.</w:t>
      </w:r>
      <w:hyperlink r:id="rId6" w:tgtFrame="_blank" w:history="1">
        <w:r w:rsidRPr="00BC4557">
          <w:rPr>
            <w:rStyle w:val="Hyperlink"/>
          </w:rPr>
          <w:t>cio</w:t>
        </w:r>
        <w:proofErr w:type="spellEnd"/>
      </w:hyperlink>
    </w:p>
    <w:p w14:paraId="7AFEAEC1" w14:textId="77777777" w:rsidR="00BC4557" w:rsidRPr="00BC4557" w:rsidRDefault="00BC4557" w:rsidP="00BC4557">
      <w:r w:rsidRPr="00BC4557">
        <w:pict w14:anchorId="69EB836B">
          <v:rect id="_x0000_i1073" style="width:0;height:1.5pt" o:hralign="center" o:hrstd="t" o:hr="t" fillcolor="#a0a0a0" stroked="f"/>
        </w:pict>
      </w:r>
    </w:p>
    <w:p w14:paraId="17831535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3. Cloud candidates – what the team will do</w:t>
      </w:r>
    </w:p>
    <w:p w14:paraId="1AD145BB" w14:textId="77777777" w:rsidR="00BC4557" w:rsidRPr="00BC4557" w:rsidRDefault="00BC4557" w:rsidP="00BC4557">
      <w:pPr>
        <w:numPr>
          <w:ilvl w:val="0"/>
          <w:numId w:val="7"/>
        </w:numPr>
      </w:pPr>
      <w:r w:rsidRPr="00BC4557">
        <w:t>Define bank</w:t>
      </w:r>
      <w:r w:rsidRPr="00BC4557">
        <w:noBreakHyphen/>
        <w:t>specific cloud eligibility criteria: data sensitivity, regulatory constraints, latency, integration patterns, RTO/RPO, third</w:t>
      </w:r>
      <w:r w:rsidRPr="00BC4557">
        <w:noBreakHyphen/>
        <w:t>party dependencies, and vendor support stance on cloud.bcg+1</w:t>
      </w:r>
    </w:p>
    <w:p w14:paraId="696CE89A" w14:textId="77777777" w:rsidR="00BC4557" w:rsidRPr="00BC4557" w:rsidRDefault="00BC4557" w:rsidP="00BC4557">
      <w:pPr>
        <w:numPr>
          <w:ilvl w:val="0"/>
          <w:numId w:val="7"/>
        </w:numPr>
      </w:pPr>
      <w:r w:rsidRPr="00BC4557">
        <w:t>Run a workload</w:t>
      </w:r>
      <w:r w:rsidRPr="00BC4557">
        <w:noBreakHyphen/>
        <w:t>by</w:t>
      </w:r>
      <w:r w:rsidRPr="00BC4557">
        <w:noBreakHyphen/>
        <w:t>workload assessment to classify into rehost (lift</w:t>
      </w:r>
      <w:r w:rsidRPr="00BC4557">
        <w:noBreakHyphen/>
        <w:t>and</w:t>
      </w:r>
      <w:r w:rsidRPr="00BC4557">
        <w:noBreakHyphen/>
        <w:t xml:space="preserve">shift), </w:t>
      </w:r>
      <w:proofErr w:type="spellStart"/>
      <w:r w:rsidRPr="00BC4557">
        <w:t>replatform</w:t>
      </w:r>
      <w:proofErr w:type="spellEnd"/>
      <w:r w:rsidRPr="00BC4557">
        <w:t xml:space="preserve"> (PaaS, managed DB), refactor (cloud</w:t>
      </w:r>
      <w:r w:rsidRPr="00BC4557">
        <w:noBreakHyphen/>
        <w:t>native), retain on</w:t>
      </w:r>
      <w:r w:rsidRPr="00BC4557">
        <w:noBreakHyphen/>
        <w:t xml:space="preserve">prem, or retire, </w:t>
      </w:r>
      <w:r w:rsidRPr="00BC4557">
        <w:lastRenderedPageBreak/>
        <w:t>explicitly flagging systems unsuitable for public cloud (e.g., some core banking or mainframe</w:t>
      </w:r>
      <w:r w:rsidRPr="00BC4557">
        <w:noBreakHyphen/>
        <w:t>adjacent workloads).6b+2</w:t>
      </w:r>
    </w:p>
    <w:p w14:paraId="12245BB3" w14:textId="77777777" w:rsidR="00BC4557" w:rsidRPr="00BC4557" w:rsidRDefault="00BC4557" w:rsidP="00BC4557">
      <w:pPr>
        <w:numPr>
          <w:ilvl w:val="0"/>
          <w:numId w:val="7"/>
        </w:numPr>
      </w:pPr>
      <w:r w:rsidRPr="00BC4557">
        <w:t>Propose target landing zones: standardized patterns for IaaS, PaaS DB, container platforms, and integration, including network segmentation, identity, and control frameworks aligned with banking regulatory expectations (resilience, concentration risk, exit strategy</w:t>
      </w:r>
      <w:proofErr w:type="gramStart"/>
      <w:r w:rsidRPr="00BC4557">
        <w:t>).bcg</w:t>
      </w:r>
      <w:proofErr w:type="gramEnd"/>
      <w:r w:rsidRPr="00BC4557">
        <w:t>+1</w:t>
      </w:r>
    </w:p>
    <w:p w14:paraId="17DEB041" w14:textId="77777777" w:rsidR="00BC4557" w:rsidRPr="00BC4557" w:rsidRDefault="00BC4557" w:rsidP="00BC4557">
      <w:r w:rsidRPr="00BC4557">
        <w:pict w14:anchorId="0B1D9031">
          <v:rect id="_x0000_i1074" style="width:0;height:1.5pt" o:hralign="center" o:hrstd="t" o:hr="t" fillcolor="#a0a0a0" stroked="f"/>
        </w:pict>
      </w:r>
    </w:p>
    <w:p w14:paraId="551C795D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4. Windows / SQL 2016 EOS – what the team will do</w:t>
      </w:r>
    </w:p>
    <w:p w14:paraId="4068D720" w14:textId="77777777" w:rsidR="00BC4557" w:rsidRPr="00BC4557" w:rsidRDefault="00BC4557" w:rsidP="00BC4557">
      <w:pPr>
        <w:numPr>
          <w:ilvl w:val="0"/>
          <w:numId w:val="8"/>
        </w:numPr>
      </w:pPr>
      <w:r w:rsidRPr="00BC4557">
        <w:t>Establish authoritative EOS view: confirm Windows Server 2016 and SQL Server 2016 mainstream/extended support timelines and ESU options, and cross</w:t>
      </w:r>
      <w:r w:rsidRPr="00BC4557">
        <w:noBreakHyphen/>
        <w:t>match with inventory to flag all at</w:t>
      </w:r>
      <w:r w:rsidRPr="00BC4557">
        <w:noBreakHyphen/>
        <w:t xml:space="preserve">risk </w:t>
      </w:r>
      <w:proofErr w:type="gramStart"/>
      <w:r w:rsidRPr="00BC4557">
        <w:t>instances.softtrader</w:t>
      </w:r>
      <w:proofErr w:type="gramEnd"/>
      <w:r w:rsidRPr="00BC4557">
        <w:t>+3</w:t>
      </w:r>
    </w:p>
    <w:p w14:paraId="1111C783" w14:textId="77777777" w:rsidR="00BC4557" w:rsidRPr="00BC4557" w:rsidRDefault="00BC4557" w:rsidP="00BC4557">
      <w:pPr>
        <w:numPr>
          <w:ilvl w:val="0"/>
          <w:numId w:val="8"/>
        </w:numPr>
      </w:pPr>
      <w:r w:rsidRPr="00BC4557">
        <w:t>For each Windows/SQL 2016 instance, propose a disposition: in</w:t>
      </w:r>
      <w:r w:rsidRPr="00BC4557">
        <w:noBreakHyphen/>
        <w:t>place upgrade, side</w:t>
      </w:r>
      <w:r w:rsidRPr="00BC4557">
        <w:noBreakHyphen/>
        <w:t>by</w:t>
      </w:r>
      <w:r w:rsidRPr="00BC4557">
        <w:noBreakHyphen/>
        <w:t xml:space="preserve">side migration to a newer version, move to PaaS (e.g., managed SQL), rehost into cloud on supported OS, or decommission with data </w:t>
      </w:r>
      <w:proofErr w:type="gramStart"/>
      <w:r w:rsidRPr="00BC4557">
        <w:t>archival.atlassystems</w:t>
      </w:r>
      <w:proofErr w:type="gramEnd"/>
      <w:r w:rsidRPr="00BC4557">
        <w:t>+2</w:t>
      </w:r>
    </w:p>
    <w:p w14:paraId="721F9ABE" w14:textId="77777777" w:rsidR="00BC4557" w:rsidRPr="00BC4557" w:rsidRDefault="00BC4557" w:rsidP="00BC4557">
      <w:pPr>
        <w:numPr>
          <w:ilvl w:val="0"/>
          <w:numId w:val="8"/>
        </w:numPr>
      </w:pPr>
      <w:r w:rsidRPr="00BC4557">
        <w:t>Prioritize by risk and dependency: customer</w:t>
      </w:r>
      <w:r w:rsidRPr="00BC4557">
        <w:noBreakHyphen/>
        <w:t>facing and regulatory</w:t>
      </w:r>
      <w:r w:rsidRPr="00BC4557">
        <w:noBreakHyphen/>
        <w:t>relevant systems first, then internal/supporting systems, and prepare a time</w:t>
      </w:r>
      <w:r w:rsidRPr="00BC4557">
        <w:noBreakHyphen/>
        <w:t xml:space="preserve">bound remediation roadmap that avoids running critical workloads beyond support dates or into expensive ESU wherever </w:t>
      </w:r>
      <w:proofErr w:type="gramStart"/>
      <w:r w:rsidRPr="00BC4557">
        <w:t>possible.itsolutions</w:t>
      </w:r>
      <w:proofErr w:type="gramEnd"/>
      <w:r w:rsidRPr="00BC4557">
        <w:t>-inc+2</w:t>
      </w:r>
    </w:p>
    <w:p w14:paraId="41806708" w14:textId="77777777" w:rsidR="00BC4557" w:rsidRPr="00BC4557" w:rsidRDefault="00BC4557" w:rsidP="00BC4557">
      <w:r w:rsidRPr="00BC4557">
        <w:pict w14:anchorId="083165FF">
          <v:rect id="_x0000_i1075" style="width:0;height:1.5pt" o:hralign="center" o:hrstd="t" o:hr="t" fillcolor="#a0a0a0" stroked="f"/>
        </w:pict>
      </w:r>
    </w:p>
    <w:p w14:paraId="75FD690E" w14:textId="77777777" w:rsidR="00BC4557" w:rsidRPr="00BC4557" w:rsidRDefault="00BC4557" w:rsidP="00BC4557">
      <w:pPr>
        <w:rPr>
          <w:b/>
          <w:bCs/>
        </w:rPr>
      </w:pPr>
      <w:r w:rsidRPr="00BC4557">
        <w:rPr>
          <w:b/>
          <w:bCs/>
        </w:rPr>
        <w:t>5. Planned initiatives for application support – what the team will do</w:t>
      </w:r>
    </w:p>
    <w:p w14:paraId="15B44569" w14:textId="77777777" w:rsidR="00BC4557" w:rsidRPr="00BC4557" w:rsidRDefault="00BC4557" w:rsidP="00BC4557">
      <w:pPr>
        <w:numPr>
          <w:ilvl w:val="0"/>
          <w:numId w:val="9"/>
        </w:numPr>
      </w:pPr>
      <w:r w:rsidRPr="00BC4557">
        <w:t>Engage application owners to validate rationalization decisions (merge, retire, cloud</w:t>
      </w:r>
      <w:r w:rsidRPr="00BC4557">
        <w:noBreakHyphen/>
        <w:t>migrate, upgrade) and capture required non</w:t>
      </w:r>
      <w:r w:rsidRPr="00BC4557">
        <w:noBreakHyphen/>
        <w:t>functional improvements (performance, DR, observability, security baselines).6b+1</w:t>
      </w:r>
    </w:p>
    <w:p w14:paraId="3FD7826B" w14:textId="77777777" w:rsidR="00BC4557" w:rsidRPr="00BC4557" w:rsidRDefault="00BC4557" w:rsidP="00BC4557">
      <w:pPr>
        <w:numPr>
          <w:ilvl w:val="0"/>
          <w:numId w:val="9"/>
        </w:numPr>
      </w:pPr>
      <w:r w:rsidRPr="00BC4557">
        <w:t>Define supporting initiatives: standard build patterns, golden images, observability/monitoring uplift, backup/DR modernization, configuration management, and automation (CI/CD for infra), so applications sit on consistent, supportable platforms.bcg+2</w:t>
      </w:r>
    </w:p>
    <w:p w14:paraId="49B32254" w14:textId="77777777" w:rsidR="00BC4557" w:rsidRPr="00BC4557" w:rsidRDefault="00BC4557" w:rsidP="00BC4557">
      <w:pPr>
        <w:numPr>
          <w:ilvl w:val="0"/>
          <w:numId w:val="9"/>
        </w:numPr>
      </w:pPr>
      <w:r w:rsidRPr="00BC4557">
        <w:t xml:space="preserve">Produce an execution programme view: waves of application </w:t>
      </w:r>
      <w:proofErr w:type="gramStart"/>
      <w:r w:rsidRPr="00BC4557">
        <w:t>moves</w:t>
      </w:r>
      <w:proofErr w:type="gramEnd"/>
      <w:r w:rsidRPr="00BC4557">
        <w:t xml:space="preserve"> anchored to infra changes (e.g., platform consolidation, cloud landing zones, Windows/SQL upgrades), with indicative timelines, required change windows, and risk/rollback strategies suitable for banking change governance.6b+2</w:t>
      </w:r>
    </w:p>
    <w:p w14:paraId="038B765E" w14:textId="5FC827AF" w:rsidR="00165053" w:rsidRDefault="00165053">
      <w:r>
        <w:br w:type="page"/>
      </w:r>
    </w:p>
    <w:p w14:paraId="3624E589" w14:textId="77777777" w:rsidR="00165053" w:rsidRDefault="00165053" w:rsidP="00165053">
      <w:r>
        <w:lastRenderedPageBreak/>
        <w:t>Here’s a structured briefing document outlining how my **Infra Solution Architect Team** will execute the **IT Infra Rationalization Assessment**. This is tailored for a **Banking environment**, emphasizing compliance, risk reduction, operational stability, and cost optimization.</w:t>
      </w:r>
    </w:p>
    <w:p w14:paraId="40867DB4" w14:textId="77777777" w:rsidR="00165053" w:rsidRDefault="00165053" w:rsidP="00165053"/>
    <w:p w14:paraId="0291406E" w14:textId="77777777" w:rsidR="00165053" w:rsidRDefault="00165053" w:rsidP="00165053">
      <w:r>
        <w:t>---</w:t>
      </w:r>
    </w:p>
    <w:p w14:paraId="19616DDE" w14:textId="77777777" w:rsidR="00165053" w:rsidRDefault="00165053" w:rsidP="00165053"/>
    <w:p w14:paraId="49C09014" w14:textId="77777777" w:rsidR="00165053" w:rsidRDefault="00165053" w:rsidP="00165053">
      <w:r>
        <w:t>### Subject: IT Infra Rationalization Assessment – Scope of Work (Infra Solution Architect Team)</w:t>
      </w:r>
    </w:p>
    <w:p w14:paraId="7B64231B" w14:textId="77777777" w:rsidR="00165053" w:rsidRDefault="00165053" w:rsidP="00165053"/>
    <w:p w14:paraId="4BA3CCD3" w14:textId="77777777" w:rsidR="00165053" w:rsidRDefault="00165053" w:rsidP="00165053">
      <w:r>
        <w:t>**</w:t>
      </w:r>
      <w:proofErr w:type="gramStart"/>
      <w:r>
        <w:t>To:*</w:t>
      </w:r>
      <w:proofErr w:type="gramEnd"/>
      <w:r>
        <w:t xml:space="preserve">* CIO / Head of Infrastructure / Architecture Review Board  </w:t>
      </w:r>
    </w:p>
    <w:p w14:paraId="65F5AAF8" w14:textId="77777777" w:rsidR="00165053" w:rsidRDefault="00165053" w:rsidP="00165053">
      <w:r>
        <w:t>**</w:t>
      </w:r>
      <w:proofErr w:type="gramStart"/>
      <w:r>
        <w:t>From:*</w:t>
      </w:r>
      <w:proofErr w:type="gramEnd"/>
      <w:r>
        <w:t xml:space="preserve">* Manager, Infra Solution Architect Team  </w:t>
      </w:r>
    </w:p>
    <w:p w14:paraId="1CACD0A6" w14:textId="77777777" w:rsidR="00165053" w:rsidRDefault="00165053" w:rsidP="00165053">
      <w:r>
        <w:t>**</w:t>
      </w:r>
      <w:proofErr w:type="gramStart"/>
      <w:r>
        <w:t>Date:*</w:t>
      </w:r>
      <w:proofErr w:type="gramEnd"/>
      <w:r>
        <w:t>* March 24, 2026</w:t>
      </w:r>
    </w:p>
    <w:p w14:paraId="2CCD4101" w14:textId="77777777" w:rsidR="00165053" w:rsidRDefault="00165053" w:rsidP="00165053"/>
    <w:p w14:paraId="59438EE4" w14:textId="77777777" w:rsidR="00165053" w:rsidRDefault="00165053" w:rsidP="00165053">
      <w:r>
        <w:t>---</w:t>
      </w:r>
    </w:p>
    <w:p w14:paraId="0FCD9E44" w14:textId="77777777" w:rsidR="00165053" w:rsidRDefault="00165053" w:rsidP="00165053"/>
    <w:p w14:paraId="5E3D5D95" w14:textId="77777777" w:rsidR="00165053" w:rsidRDefault="00165053" w:rsidP="00165053">
      <w:r>
        <w:t>### 1. Objective</w:t>
      </w:r>
    </w:p>
    <w:p w14:paraId="733C16E2" w14:textId="77777777" w:rsidR="00165053" w:rsidRDefault="00165053" w:rsidP="00165053">
      <w:r>
        <w:t>The Infra Solution Architect team will lead the technical assessment and design phases of the IT Infra Rationalization program. Our goal is to reduce technical debt, mitigate security/compliance risks (specifically regarding EOS), optimize cloud spend, and establish a standardized, supportable infrastructure baseline for the bank’s application portfolio.</w:t>
      </w:r>
    </w:p>
    <w:p w14:paraId="6346E2AC" w14:textId="77777777" w:rsidR="00165053" w:rsidRDefault="00165053" w:rsidP="00165053"/>
    <w:p w14:paraId="3172C304" w14:textId="77777777" w:rsidR="00165053" w:rsidRDefault="00165053" w:rsidP="00165053">
      <w:r>
        <w:t>---</w:t>
      </w:r>
    </w:p>
    <w:p w14:paraId="1AB044D3" w14:textId="77777777" w:rsidR="00165053" w:rsidRDefault="00165053" w:rsidP="00165053"/>
    <w:p w14:paraId="774D1A5B" w14:textId="77777777" w:rsidR="00165053" w:rsidRDefault="00165053" w:rsidP="00165053">
      <w:r>
        <w:t>### 2. Deliverables &amp; Work Breakdown</w:t>
      </w:r>
    </w:p>
    <w:p w14:paraId="63F90EBE" w14:textId="77777777" w:rsidR="00165053" w:rsidRDefault="00165053" w:rsidP="00165053"/>
    <w:p w14:paraId="64B76843" w14:textId="77777777" w:rsidR="00165053" w:rsidRDefault="00165053" w:rsidP="00165053">
      <w:r>
        <w:t>#### A. Infrastructure Duplicate Systems Rationalization</w:t>
      </w:r>
    </w:p>
    <w:p w14:paraId="6B27B8FD" w14:textId="77777777" w:rsidR="00165053" w:rsidRDefault="00165053" w:rsidP="00165053">
      <w:r>
        <w:t>**</w:t>
      </w:r>
      <w:proofErr w:type="gramStart"/>
      <w:r>
        <w:t>Focus:*</w:t>
      </w:r>
      <w:proofErr w:type="gramEnd"/>
      <w:r>
        <w:t>* Eliminate redundancy, reduce licensing costs, and simplify the technology footprint.</w:t>
      </w:r>
    </w:p>
    <w:p w14:paraId="6DF0BC44" w14:textId="77777777" w:rsidR="00165053" w:rsidRDefault="00165053" w:rsidP="00165053"/>
    <w:p w14:paraId="47736E5F" w14:textId="77777777" w:rsidR="00165053" w:rsidRDefault="00165053" w:rsidP="00165053">
      <w:r>
        <w:lastRenderedPageBreak/>
        <w:t>| Activity | Description |</w:t>
      </w:r>
    </w:p>
    <w:p w14:paraId="325DFB1E" w14:textId="77777777" w:rsidR="00165053" w:rsidRDefault="00165053" w:rsidP="00165053">
      <w:r>
        <w:t>|----------|-------------|</w:t>
      </w:r>
    </w:p>
    <w:p w14:paraId="5A77881C" w14:textId="77777777" w:rsidR="00165053" w:rsidRDefault="00165053" w:rsidP="00165053">
      <w:r>
        <w:t>| **Discovery &amp; Inventory** | Leverage CMDB, network scans, and discovery tools (e.g., ServiceNow, Dynatrace) to identify overlapping systems (e.g., multiple middleware clusters, redundant file servers, duplicate monitoring tools). |</w:t>
      </w:r>
    </w:p>
    <w:p w14:paraId="36AD8EB0" w14:textId="77777777" w:rsidR="00165053" w:rsidRDefault="00165053" w:rsidP="00165053">
      <w:r>
        <w:t>| **Functional Dependency Mapping** | Map application dependencies to identify which “duplicate” systems are actively serving production, DR, or legacy business units. |</w:t>
      </w:r>
    </w:p>
    <w:p w14:paraId="3B47BAB9" w14:textId="77777777" w:rsidR="00165053" w:rsidRDefault="00165053" w:rsidP="00165053">
      <w:r>
        <w:t>| **Consolidation Roadmap** | Propose consolidation of non-compliant duplicates (e.g., merging three separate Kafka clusters into one governed instance) while ensuring workload isolation where regulatory mandates exist (e.g., segregation of payments vs. CRM). |</w:t>
      </w:r>
    </w:p>
    <w:p w14:paraId="49D31B4E" w14:textId="77777777" w:rsidR="00165053" w:rsidRDefault="00165053" w:rsidP="00165053">
      <w:r>
        <w:t>| **Decommissioning Plan** | Define safe decommissioning steps, data archival, and stakeholder sign-off gates to remove zombie infrastructure. |</w:t>
      </w:r>
    </w:p>
    <w:p w14:paraId="42CB5FD8" w14:textId="77777777" w:rsidR="00165053" w:rsidRDefault="00165053" w:rsidP="00165053"/>
    <w:p w14:paraId="0F28B983" w14:textId="77777777" w:rsidR="00165053" w:rsidRDefault="00165053" w:rsidP="00165053">
      <w:r>
        <w:t>---</w:t>
      </w:r>
    </w:p>
    <w:p w14:paraId="28619A7A" w14:textId="77777777" w:rsidR="00165053" w:rsidRDefault="00165053" w:rsidP="00165053"/>
    <w:p w14:paraId="43700386" w14:textId="77777777" w:rsidR="00165053" w:rsidRDefault="00165053" w:rsidP="00165053">
      <w:r>
        <w:t>#### B. Cloud Candidate Assessment</w:t>
      </w:r>
    </w:p>
    <w:p w14:paraId="3B441747" w14:textId="77777777" w:rsidR="00165053" w:rsidRDefault="00165053" w:rsidP="00165053">
      <w:r>
        <w:t>**</w:t>
      </w:r>
      <w:proofErr w:type="gramStart"/>
      <w:r>
        <w:t>Focus:*</w:t>
      </w:r>
      <w:proofErr w:type="gramEnd"/>
      <w:r>
        <w:t>* Identify workloads suitable for migration (Lift &amp; Shift, Re-platform, or Refactor) while ensuring compliance with banking regulations (MAS, HKMA, local data residency).</w:t>
      </w:r>
    </w:p>
    <w:p w14:paraId="3E3DD257" w14:textId="77777777" w:rsidR="00165053" w:rsidRDefault="00165053" w:rsidP="00165053"/>
    <w:p w14:paraId="64BB1B63" w14:textId="77777777" w:rsidR="00165053" w:rsidRDefault="00165053" w:rsidP="00165053">
      <w:r>
        <w:t>| Activity | Description |</w:t>
      </w:r>
    </w:p>
    <w:p w14:paraId="79167F40" w14:textId="77777777" w:rsidR="00165053" w:rsidRDefault="00165053" w:rsidP="00165053">
      <w:r>
        <w:t>|----------|-------------|</w:t>
      </w:r>
    </w:p>
    <w:p w14:paraId="6F1CB5BB" w14:textId="77777777" w:rsidR="00165053" w:rsidRDefault="00165053" w:rsidP="00165053">
      <w:r>
        <w:t>| **Workload Categorization** | Classify applications by criticality (Tier 0-3), data sensitivity, and regulatory constraints. |</w:t>
      </w:r>
    </w:p>
    <w:p w14:paraId="3B74ADF6" w14:textId="77777777" w:rsidR="00165053" w:rsidRDefault="00165053" w:rsidP="00165053">
      <w:r>
        <w:t>| **Cloud Suitability Scoring** | Use a scoring model (TCO, technical constraints, latency requirements, compliance) to categorize workloads as: &lt;</w:t>
      </w:r>
      <w:proofErr w:type="spellStart"/>
      <w:r>
        <w:t>br</w:t>
      </w:r>
      <w:proofErr w:type="spellEnd"/>
      <w:r>
        <w:t>&gt; - **Immediate Fit** (stateless apps, dev/test, web frontends) &lt;</w:t>
      </w:r>
      <w:proofErr w:type="spellStart"/>
      <w:r>
        <w:t>br</w:t>
      </w:r>
      <w:proofErr w:type="spellEnd"/>
      <w:r>
        <w:t>&gt; - **Conditional** (requires re-architecting or private cloud/PaaS) &lt;</w:t>
      </w:r>
      <w:proofErr w:type="spellStart"/>
      <w:r>
        <w:t>br</w:t>
      </w:r>
      <w:proofErr w:type="spellEnd"/>
      <w:r>
        <w:t>&gt; - **Not Suitable** (mainframe, legacy hardware dependencies, strict on-prem data residency). |</w:t>
      </w:r>
    </w:p>
    <w:p w14:paraId="064286EB" w14:textId="77777777" w:rsidR="00165053" w:rsidRDefault="00165053" w:rsidP="00165053">
      <w:r>
        <w:lastRenderedPageBreak/>
        <w:t>| **Target State Architecture** | Define landing zones (AWS/Azure/GCP) aligned with bank’s cloud governance model, including connectivity (ExpressRoute/Direct Connect), security controls, and DR strategies. |</w:t>
      </w:r>
    </w:p>
    <w:p w14:paraId="413EA2F6" w14:textId="77777777" w:rsidR="00165053" w:rsidRDefault="00165053" w:rsidP="00165053">
      <w:r>
        <w:t xml:space="preserve">| **Migration Patterns** | Recommend migration patterns for each candidate: rehost (lift &amp; shift), </w:t>
      </w:r>
      <w:proofErr w:type="spellStart"/>
      <w:r>
        <w:t>replatform</w:t>
      </w:r>
      <w:proofErr w:type="spellEnd"/>
      <w:r>
        <w:t xml:space="preserve"> (e.g., to PaaS SQL), or refactor (containers/serverless) based on business drivers. |</w:t>
      </w:r>
    </w:p>
    <w:p w14:paraId="1AFE9D0C" w14:textId="77777777" w:rsidR="00165053" w:rsidRDefault="00165053" w:rsidP="00165053"/>
    <w:p w14:paraId="34DB9B7E" w14:textId="77777777" w:rsidR="00165053" w:rsidRDefault="00165053" w:rsidP="00165053">
      <w:r>
        <w:t>---</w:t>
      </w:r>
    </w:p>
    <w:p w14:paraId="67E90B36" w14:textId="77777777" w:rsidR="00165053" w:rsidRDefault="00165053" w:rsidP="00165053"/>
    <w:p w14:paraId="725FF9AB" w14:textId="77777777" w:rsidR="00165053" w:rsidRDefault="00165053" w:rsidP="00165053">
      <w:r>
        <w:t>#### C. Windows Server 2016 &amp; SQL Server 2016 End-of-Support (EOS) Mitigation</w:t>
      </w:r>
    </w:p>
    <w:p w14:paraId="66FA1A44" w14:textId="77777777" w:rsidR="00165053" w:rsidRDefault="00165053" w:rsidP="00165053">
      <w:r>
        <w:t>**</w:t>
      </w:r>
      <w:proofErr w:type="gramStart"/>
      <w:r>
        <w:t>Focus:*</w:t>
      </w:r>
      <w:proofErr w:type="gramEnd"/>
      <w:r>
        <w:t xml:space="preserve">* **Risk Reduction &amp; </w:t>
      </w:r>
      <w:proofErr w:type="gramStart"/>
      <w:r>
        <w:t>Compliance.*</w:t>
      </w:r>
      <w:proofErr w:type="gramEnd"/>
      <w:r>
        <w:t>* EOS dates are critical in banking audits. We will ensure no unsupported OS/DB components exist in production post-EOS.</w:t>
      </w:r>
    </w:p>
    <w:p w14:paraId="23CE9A5E" w14:textId="77777777" w:rsidR="00165053" w:rsidRDefault="00165053" w:rsidP="00165053"/>
    <w:p w14:paraId="4804BEB2" w14:textId="77777777" w:rsidR="00165053" w:rsidRDefault="00165053" w:rsidP="00165053">
      <w:r>
        <w:t>| Activity | Description |</w:t>
      </w:r>
    </w:p>
    <w:p w14:paraId="7914957E" w14:textId="77777777" w:rsidR="00165053" w:rsidRDefault="00165053" w:rsidP="00165053">
      <w:r>
        <w:t>|----------|-------------|</w:t>
      </w:r>
    </w:p>
    <w:p w14:paraId="25B7F305" w14:textId="77777777" w:rsidR="00165053" w:rsidRDefault="00165053" w:rsidP="00165053">
      <w:r>
        <w:t>| **Inventory Validation** | Validate all instances of Windows Server 2016 (EOS Jan 2027) and SQL Server 2016 (EOS July 2026) across production, DR, and non-production environments. |</w:t>
      </w:r>
    </w:p>
    <w:p w14:paraId="1CF2BE31" w14:textId="77777777" w:rsidR="00165053" w:rsidRDefault="00165053" w:rsidP="00165053">
      <w:r>
        <w:t>| **Remediation Strategy** | Develop a technical roadmap for each instance: &lt;</w:t>
      </w:r>
      <w:proofErr w:type="spellStart"/>
      <w:r>
        <w:t>br</w:t>
      </w:r>
      <w:proofErr w:type="spellEnd"/>
      <w:r>
        <w:t>&gt; - **In-place Upgrade** (where supported by apps) &lt;</w:t>
      </w:r>
      <w:proofErr w:type="spellStart"/>
      <w:r>
        <w:t>br</w:t>
      </w:r>
      <w:proofErr w:type="spellEnd"/>
      <w:r>
        <w:t>&gt; - **Migration to newer OS/DB** (Windows 2022 / SQL 2019/2022) &lt;</w:t>
      </w:r>
      <w:proofErr w:type="spellStart"/>
      <w:r>
        <w:t>br</w:t>
      </w:r>
      <w:proofErr w:type="spellEnd"/>
      <w:r>
        <w:t>&gt; - **Migration to Azure** (Azure Hybrid Benefit + ESU if extension needed) &lt;</w:t>
      </w:r>
      <w:proofErr w:type="spellStart"/>
      <w:r>
        <w:t>br</w:t>
      </w:r>
      <w:proofErr w:type="spellEnd"/>
      <w:r>
        <w:t>&gt; - **Retirement** (if application is being decommissioned). |</w:t>
      </w:r>
    </w:p>
    <w:p w14:paraId="27771A32" w14:textId="77777777" w:rsidR="00165053" w:rsidRDefault="00165053" w:rsidP="00165053">
      <w:r>
        <w:t>| **Application Compatibility** | Work with application teams to validate compatibility with newer OS/DB versions. Provide sandbox environments for pre-migration testing. |</w:t>
      </w:r>
    </w:p>
    <w:p w14:paraId="1F34B314" w14:textId="77777777" w:rsidR="00165053" w:rsidRDefault="00165053" w:rsidP="00165053">
      <w:r>
        <w:t>| **Extended Security Updates (ESU)** | Where business constraints prevent timely migration, define a controlled exception process for ESU procurement and deployment, ensuring compensating controls are in place. |</w:t>
      </w:r>
    </w:p>
    <w:p w14:paraId="43C6C19C" w14:textId="77777777" w:rsidR="00165053" w:rsidRDefault="00165053" w:rsidP="00165053"/>
    <w:p w14:paraId="3AFE521E" w14:textId="77777777" w:rsidR="00165053" w:rsidRDefault="00165053" w:rsidP="00165053">
      <w:r>
        <w:t>---</w:t>
      </w:r>
    </w:p>
    <w:p w14:paraId="49A11793" w14:textId="77777777" w:rsidR="00165053" w:rsidRDefault="00165053" w:rsidP="00165053"/>
    <w:p w14:paraId="4412319A" w14:textId="77777777" w:rsidR="00165053" w:rsidRDefault="00165053" w:rsidP="00165053">
      <w:r>
        <w:t>#### D. Planned Initiatives for Application Support</w:t>
      </w:r>
    </w:p>
    <w:p w14:paraId="0905BA90" w14:textId="77777777" w:rsidR="00165053" w:rsidRDefault="00165053" w:rsidP="00165053">
      <w:r>
        <w:lastRenderedPageBreak/>
        <w:t>**</w:t>
      </w:r>
      <w:proofErr w:type="gramStart"/>
      <w:r>
        <w:t>Focus:*</w:t>
      </w:r>
      <w:proofErr w:type="gramEnd"/>
      <w:r>
        <w:t>* Align infrastructure architecture with upcoming application changes (e.g., core banking upgrades, digital transformation, M&amp;A integration).</w:t>
      </w:r>
    </w:p>
    <w:p w14:paraId="3BD2E314" w14:textId="77777777" w:rsidR="00165053" w:rsidRDefault="00165053" w:rsidP="00165053"/>
    <w:p w14:paraId="245E5C05" w14:textId="77777777" w:rsidR="00165053" w:rsidRDefault="00165053" w:rsidP="00165053">
      <w:r>
        <w:t>| Activity | Description |</w:t>
      </w:r>
    </w:p>
    <w:p w14:paraId="52FCF8EB" w14:textId="77777777" w:rsidR="00165053" w:rsidRDefault="00165053" w:rsidP="00165053">
      <w:r>
        <w:t>|----------|-------------|</w:t>
      </w:r>
    </w:p>
    <w:p w14:paraId="4DE625B0" w14:textId="77777777" w:rsidR="00165053" w:rsidRDefault="00165053" w:rsidP="00165053">
      <w:r>
        <w:t>| **Application Roadmap Sync** | Engage with Application Delivery Managers to map infrastructure requirements for planned initiatives over the next 12–24 months (e.g., new microservices, Open Banking APIs, regulatory reporting changes). |</w:t>
      </w:r>
    </w:p>
    <w:p w14:paraId="1140B45F" w14:textId="77777777" w:rsidR="00165053" w:rsidRDefault="00165053" w:rsidP="00165053">
      <w:r>
        <w:t xml:space="preserve">| **Capacity &amp; Performance </w:t>
      </w:r>
      <w:proofErr w:type="spellStart"/>
      <w:r>
        <w:t>Modeling</w:t>
      </w:r>
      <w:proofErr w:type="spellEnd"/>
      <w:r>
        <w:t>** | Forecast infrastructure capacity (compute, storage, network) required to support planned application scaling, seasonal peaks, and disaster recovery testing cycles. |</w:t>
      </w:r>
    </w:p>
    <w:p w14:paraId="7A545568" w14:textId="77777777" w:rsidR="00165053" w:rsidRDefault="00165053" w:rsidP="00165053">
      <w:r>
        <w:t>| **Architecture Blueprinting** | Design infrastructure blueprints aligned with planned initiatives, ensuring consistency (e.g., standardized VM SKUs, container platform versions, database tiering) to avoid fragmentation. |</w:t>
      </w:r>
    </w:p>
    <w:p w14:paraId="105D8021" w14:textId="77777777" w:rsidR="00165053" w:rsidRDefault="00165053" w:rsidP="00165053">
      <w:r>
        <w:t>| **Non-Functional Requirements (NFR) Validation** | Review NFRs (RTO/RPO, security, audit logging, encryption) for new initiatives and ensure infrastructure solutions meet or exceed bank’s minimum standards. |</w:t>
      </w:r>
    </w:p>
    <w:p w14:paraId="6E092383" w14:textId="77777777" w:rsidR="00165053" w:rsidRDefault="00165053" w:rsidP="00165053"/>
    <w:p w14:paraId="6FA45B43" w14:textId="77777777" w:rsidR="00165053" w:rsidRDefault="00165053" w:rsidP="00165053">
      <w:r>
        <w:t>---</w:t>
      </w:r>
    </w:p>
    <w:p w14:paraId="0F4E1127" w14:textId="77777777" w:rsidR="00165053" w:rsidRDefault="00165053" w:rsidP="00165053"/>
    <w:p w14:paraId="40F4C9BA" w14:textId="77777777" w:rsidR="00165053" w:rsidRDefault="00165053" w:rsidP="00165053">
      <w:r>
        <w:t>### 3. Team Execution Model</w:t>
      </w:r>
    </w:p>
    <w:p w14:paraId="09EBC621" w14:textId="77777777" w:rsidR="00165053" w:rsidRDefault="00165053" w:rsidP="00165053"/>
    <w:p w14:paraId="351CA67F" w14:textId="77777777" w:rsidR="00165053" w:rsidRDefault="00165053" w:rsidP="00165053">
      <w:r>
        <w:t xml:space="preserve">- **Architecture </w:t>
      </w:r>
      <w:proofErr w:type="gramStart"/>
      <w:r>
        <w:t>Leads:*</w:t>
      </w:r>
      <w:proofErr w:type="gramEnd"/>
      <w:r>
        <w:t>* Senior architects assigned by domain (Compute, Storage, Network, Database, Cloud) to ensure deep technical coverage.</w:t>
      </w:r>
    </w:p>
    <w:p w14:paraId="272C2D0E" w14:textId="77777777" w:rsidR="00165053" w:rsidRDefault="00165053" w:rsidP="00165053">
      <w:r>
        <w:t xml:space="preserve">- **Application Engagement </w:t>
      </w:r>
      <w:proofErr w:type="gramStart"/>
      <w:r>
        <w:t>Model:*</w:t>
      </w:r>
      <w:proofErr w:type="gramEnd"/>
      <w:r>
        <w:t>* Each architect will be paired with application delivery pods to facilitate early engagement and minimize last-minute remediation.</w:t>
      </w:r>
    </w:p>
    <w:p w14:paraId="64C94089" w14:textId="77777777" w:rsidR="00165053" w:rsidRDefault="00165053" w:rsidP="00165053">
      <w:r>
        <w:t>- **</w:t>
      </w:r>
      <w:proofErr w:type="gramStart"/>
      <w:r>
        <w:t>Governance:*</w:t>
      </w:r>
      <w:proofErr w:type="gramEnd"/>
      <w:r>
        <w:t>* Weekly review with Enterprise Architecture and InfoSec to ensure alignment with bank-wide standards and regulatory expectations.</w:t>
      </w:r>
    </w:p>
    <w:p w14:paraId="17BDA86E" w14:textId="77777777" w:rsidR="00165053" w:rsidRDefault="00165053" w:rsidP="00165053">
      <w:r>
        <w:t>- **</w:t>
      </w:r>
      <w:proofErr w:type="gramStart"/>
      <w:r>
        <w:t>Tooling:*</w:t>
      </w:r>
      <w:proofErr w:type="gramEnd"/>
      <w:r>
        <w:t xml:space="preserve">* Use of automated assessment tools (e.g., </w:t>
      </w:r>
      <w:proofErr w:type="spellStart"/>
      <w:r>
        <w:t>CloudHealth</w:t>
      </w:r>
      <w:proofErr w:type="spellEnd"/>
      <w:r>
        <w:t xml:space="preserve">, Azure Migrate, </w:t>
      </w:r>
      <w:proofErr w:type="spellStart"/>
      <w:r>
        <w:t>Turbonomic</w:t>
      </w:r>
      <w:proofErr w:type="spellEnd"/>
      <w:r>
        <w:t>) to provide data-driven recommendations.</w:t>
      </w:r>
    </w:p>
    <w:p w14:paraId="61F34393" w14:textId="77777777" w:rsidR="00165053" w:rsidRDefault="00165053" w:rsidP="00165053"/>
    <w:p w14:paraId="4C744068" w14:textId="77777777" w:rsidR="00165053" w:rsidRDefault="00165053" w:rsidP="00165053">
      <w:r>
        <w:t>---</w:t>
      </w:r>
    </w:p>
    <w:p w14:paraId="22D7C61A" w14:textId="77777777" w:rsidR="00165053" w:rsidRDefault="00165053" w:rsidP="00165053"/>
    <w:p w14:paraId="4AD791A3" w14:textId="77777777" w:rsidR="00165053" w:rsidRDefault="00165053" w:rsidP="00165053">
      <w:r>
        <w:t>### 4. Timeline (High-Level)</w:t>
      </w:r>
    </w:p>
    <w:p w14:paraId="4AFAEAEA" w14:textId="77777777" w:rsidR="00165053" w:rsidRDefault="00165053" w:rsidP="00165053"/>
    <w:p w14:paraId="1712DE8A" w14:textId="77777777" w:rsidR="00165053" w:rsidRDefault="00165053" w:rsidP="00165053">
      <w:r>
        <w:t>| Phase | Duration | Key Milestones |</w:t>
      </w:r>
    </w:p>
    <w:p w14:paraId="49F00B34" w14:textId="77777777" w:rsidR="00165053" w:rsidRDefault="00165053" w:rsidP="00165053">
      <w:r>
        <w:t>|-------|----------|----------------|</w:t>
      </w:r>
    </w:p>
    <w:p w14:paraId="18EAB724" w14:textId="77777777" w:rsidR="00165053" w:rsidRDefault="00165053" w:rsidP="00165053">
      <w:r>
        <w:t>| **Discovery &amp; Assessment** | 4 weeks | Completed inventory, duplicate systems list, cloud suitability matrix, EOS gap analysis |</w:t>
      </w:r>
    </w:p>
    <w:p w14:paraId="7F808D1B" w14:textId="77777777" w:rsidR="00165053" w:rsidRDefault="00165053" w:rsidP="00165053">
      <w:r>
        <w:t>| **Strategy &amp; Roadmap** | 4 weeks | Consolidated rationalization roadmap, target state architecture, migration waves |</w:t>
      </w:r>
    </w:p>
    <w:p w14:paraId="01B24B62" w14:textId="77777777" w:rsidR="00165053" w:rsidRDefault="00165053" w:rsidP="00165053">
      <w:r>
        <w:t>| **Design &amp; Handover** | 4 weeks | Detailed solution designs for high-priority initiatives (EOS, cloud migration waves) |</w:t>
      </w:r>
    </w:p>
    <w:p w14:paraId="3002AAC5" w14:textId="77777777" w:rsidR="00165053" w:rsidRDefault="00165053" w:rsidP="00165053">
      <w:r>
        <w:t>| **Ongoing Support** | Continuous | Architecture reviews for new initiatives, refinement of rationalization backlog |</w:t>
      </w:r>
    </w:p>
    <w:p w14:paraId="715E1BEF" w14:textId="77777777" w:rsidR="00165053" w:rsidRDefault="00165053" w:rsidP="00165053"/>
    <w:p w14:paraId="4262A4E6" w14:textId="77777777" w:rsidR="00165053" w:rsidRDefault="00165053" w:rsidP="00165053">
      <w:r>
        <w:t>---</w:t>
      </w:r>
    </w:p>
    <w:p w14:paraId="5D5CD5CF" w14:textId="77777777" w:rsidR="00165053" w:rsidRDefault="00165053" w:rsidP="00165053"/>
    <w:p w14:paraId="4D834043" w14:textId="77777777" w:rsidR="00165053" w:rsidRDefault="00165053" w:rsidP="00165053">
      <w:r>
        <w:t>### 5. Risks &amp; Dependencies</w:t>
      </w:r>
    </w:p>
    <w:p w14:paraId="3F4530EB" w14:textId="77777777" w:rsidR="00165053" w:rsidRDefault="00165053" w:rsidP="00165053"/>
    <w:p w14:paraId="5C727465" w14:textId="77777777" w:rsidR="00165053" w:rsidRDefault="00165053" w:rsidP="00165053">
      <w:r>
        <w:t>| Risk | Mitigation |</w:t>
      </w:r>
    </w:p>
    <w:p w14:paraId="2DE83C68" w14:textId="77777777" w:rsidR="00165053" w:rsidRDefault="00165053" w:rsidP="00165053">
      <w:r>
        <w:t>|------|------------|</w:t>
      </w:r>
    </w:p>
    <w:p w14:paraId="416222F8" w14:textId="77777777" w:rsidR="00165053" w:rsidRDefault="00165053" w:rsidP="00165053">
      <w:r>
        <w:t>| **Incomplete CMDB data** | Augment with agentless discovery and stakeholder interviews; prioritize critical systems first. |</w:t>
      </w:r>
    </w:p>
    <w:p w14:paraId="6CE45EFB" w14:textId="77777777" w:rsidR="00165053" w:rsidRDefault="00165053" w:rsidP="00165053">
      <w:r>
        <w:t>| **Application team bandwidth** | Align with PMO to ensure application resources are allocated for testing during upgrades/migrations. |</w:t>
      </w:r>
    </w:p>
    <w:p w14:paraId="101CA9B0" w14:textId="77777777" w:rsidR="00165053" w:rsidRDefault="00165053" w:rsidP="00165053">
      <w:r>
        <w:t>| **Regulatory constraints** | Engage compliance early; for cloud candidates, ensure data sovereignty and outsourcing requirements are met. |</w:t>
      </w:r>
    </w:p>
    <w:p w14:paraId="36A68AFF" w14:textId="77777777" w:rsidR="00165053" w:rsidRDefault="00165053" w:rsidP="00165053">
      <w:r>
        <w:t>| **EOS timeline pressure** | Prioritize SQL 2016 EOS (July 2026) as immediate focus; leverage ESU as temporary bridge only. |</w:t>
      </w:r>
    </w:p>
    <w:p w14:paraId="2E2F2C1C" w14:textId="77777777" w:rsidR="00165053" w:rsidRDefault="00165053" w:rsidP="00165053"/>
    <w:p w14:paraId="62BBEEFC" w14:textId="77777777" w:rsidR="00165053" w:rsidRDefault="00165053" w:rsidP="00165053">
      <w:r>
        <w:t>---</w:t>
      </w:r>
    </w:p>
    <w:p w14:paraId="5ECC17F4" w14:textId="77777777" w:rsidR="00165053" w:rsidRDefault="00165053" w:rsidP="00165053"/>
    <w:p w14:paraId="56BFE6BF" w14:textId="77777777" w:rsidR="00165053" w:rsidRDefault="00165053" w:rsidP="00165053">
      <w:r>
        <w:t>### 6. Next Steps</w:t>
      </w:r>
    </w:p>
    <w:p w14:paraId="1B0417F0" w14:textId="77777777" w:rsidR="00165053" w:rsidRDefault="00165053" w:rsidP="00165053"/>
    <w:p w14:paraId="071710E8" w14:textId="77777777" w:rsidR="00165053" w:rsidRDefault="00165053" w:rsidP="00165053">
      <w:r>
        <w:t>1. **Kick-off Workshop** – Align with stakeholders on assessment scope, timelines, and tool access.</w:t>
      </w:r>
    </w:p>
    <w:p w14:paraId="1AF04909" w14:textId="77777777" w:rsidR="00165053" w:rsidRDefault="00165053" w:rsidP="00165053">
      <w:r>
        <w:t>2. **Data Collection** – Provide my team with read access to CMDB, monitoring tools, and cloud consoles.</w:t>
      </w:r>
    </w:p>
    <w:p w14:paraId="0F2E8CF4" w14:textId="77777777" w:rsidR="00165053" w:rsidRDefault="00165053" w:rsidP="00165053">
      <w:r>
        <w:t>3. **Application Engagement** – Schedule introductory sessions with application owners for dependency mapping.</w:t>
      </w:r>
    </w:p>
    <w:p w14:paraId="07E22657" w14:textId="77777777" w:rsidR="00165053" w:rsidRDefault="00165053" w:rsidP="00165053"/>
    <w:p w14:paraId="09E585D7" w14:textId="77777777" w:rsidR="00165053" w:rsidRDefault="00165053" w:rsidP="00165053">
      <w:r>
        <w:t>---</w:t>
      </w:r>
    </w:p>
    <w:p w14:paraId="454C3F5B" w14:textId="77777777" w:rsidR="00165053" w:rsidRDefault="00165053" w:rsidP="00165053"/>
    <w:p w14:paraId="1CA74DDA" w14:textId="2E323604" w:rsidR="00E529A4" w:rsidRDefault="00165053" w:rsidP="00165053">
      <w:r>
        <w:t>Let me know if you’d like me to expand any section, add a RACI matrix, or tailor this further for a specific regulator or cloud provider strategy.</w:t>
      </w:r>
    </w:p>
    <w:p w14:paraId="574F0AB3" w14:textId="77777777" w:rsidR="00E529A4" w:rsidRDefault="00E529A4">
      <w:r>
        <w:br w:type="page"/>
      </w:r>
    </w:p>
    <w:p w14:paraId="0D66B855" w14:textId="77777777" w:rsidR="00E529A4" w:rsidRPr="00E529A4" w:rsidRDefault="00E529A4" w:rsidP="00E529A4">
      <w:r w:rsidRPr="00E529A4">
        <w:lastRenderedPageBreak/>
        <w:t xml:space="preserve">Here’s a structured, </w:t>
      </w:r>
      <w:r w:rsidRPr="00E529A4">
        <w:rPr>
          <w:b/>
          <w:bCs/>
        </w:rPr>
        <w:t>bank-grade Infra Rationalization Assessment plan</w:t>
      </w:r>
      <w:r w:rsidRPr="00E529A4">
        <w:t xml:space="preserve"> tailored for an </w:t>
      </w:r>
      <w:r w:rsidRPr="00E529A4">
        <w:rPr>
          <w:b/>
          <w:bCs/>
        </w:rPr>
        <w:t>Infrastructure Solution Architecture team</w:t>
      </w:r>
      <w:r w:rsidRPr="00E529A4">
        <w:t>. This is written from a manager’s perspective, covering scope, approach, deliverables, and expected outcomes.</w:t>
      </w:r>
    </w:p>
    <w:p w14:paraId="38BA5B16" w14:textId="77777777" w:rsidR="00E529A4" w:rsidRPr="00E529A4" w:rsidRDefault="00E529A4" w:rsidP="00E529A4">
      <w:r w:rsidRPr="00E529A4">
        <w:pict w14:anchorId="386D6552">
          <v:rect id="_x0000_i1135" style="width:0;height:1.5pt" o:hralign="center" o:hrstd="t" o:hr="t" fillcolor="#a0a0a0" stroked="f"/>
        </w:pict>
      </w:r>
    </w:p>
    <w:p w14:paraId="60453C66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IT Infrastructure Rationalization Assessment Plan</w:t>
      </w:r>
    </w:p>
    <w:p w14:paraId="5B2AF3FD" w14:textId="77777777" w:rsidR="00E529A4" w:rsidRPr="00E529A4" w:rsidRDefault="00E529A4" w:rsidP="00E529A4">
      <w:r w:rsidRPr="00E529A4">
        <w:rPr>
          <w:i/>
          <w:iCs/>
        </w:rPr>
        <w:t>(Banking Environment – Infra Solution Architecture Team)</w:t>
      </w:r>
    </w:p>
    <w:p w14:paraId="19DF1012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1. Objective</w:t>
      </w:r>
    </w:p>
    <w:p w14:paraId="1D78503E" w14:textId="77777777" w:rsidR="00E529A4" w:rsidRPr="00E529A4" w:rsidRDefault="00E529A4" w:rsidP="00E529A4">
      <w:r w:rsidRPr="00E529A4">
        <w:t>To optimize infrastructure footprint, reduce cost, improve resilience, and ensure regulatory compliance by:</w:t>
      </w:r>
    </w:p>
    <w:p w14:paraId="2BAB1BDD" w14:textId="77777777" w:rsidR="00E529A4" w:rsidRPr="00E529A4" w:rsidRDefault="00E529A4" w:rsidP="00E529A4">
      <w:pPr>
        <w:numPr>
          <w:ilvl w:val="0"/>
          <w:numId w:val="10"/>
        </w:numPr>
      </w:pPr>
      <w:r w:rsidRPr="00E529A4">
        <w:t>Eliminating redundant systems</w:t>
      </w:r>
    </w:p>
    <w:p w14:paraId="5E58AFBF" w14:textId="77777777" w:rsidR="00E529A4" w:rsidRPr="00E529A4" w:rsidRDefault="00E529A4" w:rsidP="00E529A4">
      <w:pPr>
        <w:numPr>
          <w:ilvl w:val="0"/>
          <w:numId w:val="10"/>
        </w:numPr>
      </w:pPr>
      <w:r w:rsidRPr="00E529A4">
        <w:t>Identifying cloud migration opportunities</w:t>
      </w:r>
    </w:p>
    <w:p w14:paraId="0B5B10A6" w14:textId="77777777" w:rsidR="00E529A4" w:rsidRPr="00E529A4" w:rsidRDefault="00E529A4" w:rsidP="00E529A4">
      <w:pPr>
        <w:numPr>
          <w:ilvl w:val="0"/>
          <w:numId w:val="10"/>
        </w:numPr>
      </w:pPr>
      <w:r w:rsidRPr="00E529A4">
        <w:t xml:space="preserve">Addressing </w:t>
      </w:r>
      <w:r w:rsidRPr="00E529A4">
        <w:rPr>
          <w:b/>
          <w:bCs/>
        </w:rPr>
        <w:t>Windows / SQL Server 2016 End-of-Support (EOS)</w:t>
      </w:r>
      <w:r w:rsidRPr="00E529A4">
        <w:t xml:space="preserve"> risks</w:t>
      </w:r>
    </w:p>
    <w:p w14:paraId="3F9A771D" w14:textId="77777777" w:rsidR="00E529A4" w:rsidRPr="00E529A4" w:rsidRDefault="00E529A4" w:rsidP="00E529A4">
      <w:pPr>
        <w:numPr>
          <w:ilvl w:val="0"/>
          <w:numId w:val="10"/>
        </w:numPr>
      </w:pPr>
      <w:r w:rsidRPr="00E529A4">
        <w:t>Aligning infrastructure with upcoming application initiatives</w:t>
      </w:r>
    </w:p>
    <w:p w14:paraId="23D85FF7" w14:textId="77777777" w:rsidR="00E529A4" w:rsidRPr="00E529A4" w:rsidRDefault="00E529A4" w:rsidP="00E529A4">
      <w:r w:rsidRPr="00E529A4">
        <w:pict w14:anchorId="57D4C9EA">
          <v:rect id="_x0000_i1136" style="width:0;height:1.5pt" o:hralign="center" o:hrstd="t" o:hr="t" fillcolor="#a0a0a0" stroked="f"/>
        </w:pict>
      </w:r>
    </w:p>
    <w:p w14:paraId="3EE644B2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2. Assessment Scope &amp; Workstreams</w:t>
      </w:r>
    </w:p>
    <w:p w14:paraId="22E642D2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A. Infra Duplicate Systems Identification &amp; Rationalization</w:t>
      </w:r>
    </w:p>
    <w:p w14:paraId="769E4A2D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What My Team Will Do</w:t>
      </w:r>
    </w:p>
    <w:p w14:paraId="3190A306" w14:textId="77777777" w:rsidR="00E529A4" w:rsidRPr="00E529A4" w:rsidRDefault="00E529A4" w:rsidP="00E529A4">
      <w:pPr>
        <w:numPr>
          <w:ilvl w:val="0"/>
          <w:numId w:val="11"/>
        </w:numPr>
      </w:pPr>
      <w:r w:rsidRPr="00E529A4">
        <w:rPr>
          <w:b/>
          <w:bCs/>
        </w:rPr>
        <w:t>Inventory Consolidation</w:t>
      </w:r>
    </w:p>
    <w:p w14:paraId="14CAEEA1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Aggregate CMDB, monitoring tools (e.g., SolarWinds), and asset inventory</w:t>
      </w:r>
    </w:p>
    <w:p w14:paraId="48315AF9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Normalize data across:</w:t>
      </w:r>
    </w:p>
    <w:p w14:paraId="287BDD0C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Servers (physical/virtual)</w:t>
      </w:r>
    </w:p>
    <w:p w14:paraId="32DBDFFD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Applications</w:t>
      </w:r>
    </w:p>
    <w:p w14:paraId="382CC374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Databases</w:t>
      </w:r>
    </w:p>
    <w:p w14:paraId="28530B1D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Storage systems</w:t>
      </w:r>
    </w:p>
    <w:p w14:paraId="14DE2670" w14:textId="77777777" w:rsidR="00E529A4" w:rsidRPr="00E529A4" w:rsidRDefault="00E529A4" w:rsidP="00E529A4">
      <w:pPr>
        <w:numPr>
          <w:ilvl w:val="0"/>
          <w:numId w:val="11"/>
        </w:numPr>
      </w:pPr>
      <w:r w:rsidRPr="00E529A4">
        <w:rPr>
          <w:b/>
          <w:bCs/>
        </w:rPr>
        <w:t>Duplicate Detection Analysis</w:t>
      </w:r>
    </w:p>
    <w:p w14:paraId="2975546E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Identify:</w:t>
      </w:r>
    </w:p>
    <w:p w14:paraId="1534CD37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Applications with overlapping functionality</w:t>
      </w:r>
    </w:p>
    <w:p w14:paraId="25B174E0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Multiple environments serving same purpose (shadow IT)</w:t>
      </w:r>
    </w:p>
    <w:p w14:paraId="23DD6A34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Redundant monitoring/logging tools</w:t>
      </w:r>
    </w:p>
    <w:p w14:paraId="0040028B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lastRenderedPageBreak/>
        <w:t>Techniques:</w:t>
      </w:r>
    </w:p>
    <w:p w14:paraId="32AE4412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Functional mapping workshops with app owners</w:t>
      </w:r>
    </w:p>
    <w:p w14:paraId="62763B82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Usage analysis (CPU, memory, login frequency)</w:t>
      </w:r>
    </w:p>
    <w:p w14:paraId="6CD5D1B3" w14:textId="77777777" w:rsidR="00E529A4" w:rsidRPr="00E529A4" w:rsidRDefault="00E529A4" w:rsidP="00E529A4">
      <w:pPr>
        <w:numPr>
          <w:ilvl w:val="2"/>
          <w:numId w:val="11"/>
        </w:numPr>
      </w:pPr>
      <w:r w:rsidRPr="00E529A4">
        <w:t>Business capability mapping</w:t>
      </w:r>
    </w:p>
    <w:p w14:paraId="61DABA4F" w14:textId="77777777" w:rsidR="00E529A4" w:rsidRPr="00E529A4" w:rsidRDefault="00E529A4" w:rsidP="00E529A4">
      <w:pPr>
        <w:numPr>
          <w:ilvl w:val="0"/>
          <w:numId w:val="11"/>
        </w:numPr>
      </w:pPr>
      <w:r w:rsidRPr="00E529A4">
        <w:rPr>
          <w:b/>
          <w:bCs/>
        </w:rPr>
        <w:t>Classification</w:t>
      </w:r>
    </w:p>
    <w:p w14:paraId="1F2A5353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True duplicate (same function, same users)</w:t>
      </w:r>
    </w:p>
    <w:p w14:paraId="35CB5CD6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Partial overlap</w:t>
      </w:r>
    </w:p>
    <w:p w14:paraId="55B554BC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Legacy vs strategic platforms</w:t>
      </w:r>
    </w:p>
    <w:p w14:paraId="288085B8" w14:textId="77777777" w:rsidR="00E529A4" w:rsidRPr="00E529A4" w:rsidRDefault="00E529A4" w:rsidP="00E529A4">
      <w:pPr>
        <w:numPr>
          <w:ilvl w:val="0"/>
          <w:numId w:val="11"/>
        </w:numPr>
      </w:pPr>
      <w:r w:rsidRPr="00E529A4">
        <w:rPr>
          <w:b/>
          <w:bCs/>
        </w:rPr>
        <w:t>Rationalization Strategy</w:t>
      </w:r>
    </w:p>
    <w:p w14:paraId="65969A04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Retire / decommission</w:t>
      </w:r>
    </w:p>
    <w:p w14:paraId="5D9F71CE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Consolidate (merge workloads)</w:t>
      </w:r>
    </w:p>
    <w:p w14:paraId="48DDCA52" w14:textId="77777777" w:rsidR="00E529A4" w:rsidRPr="00E529A4" w:rsidRDefault="00E529A4" w:rsidP="00E529A4">
      <w:pPr>
        <w:numPr>
          <w:ilvl w:val="1"/>
          <w:numId w:val="11"/>
        </w:numPr>
      </w:pPr>
      <w:r w:rsidRPr="00E529A4">
        <w:t>Replace with strategic platform</w:t>
      </w:r>
    </w:p>
    <w:p w14:paraId="7FA7877F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Deliverables</w:t>
      </w:r>
    </w:p>
    <w:p w14:paraId="59061FED" w14:textId="77777777" w:rsidR="00E529A4" w:rsidRPr="00E529A4" w:rsidRDefault="00E529A4" w:rsidP="00E529A4">
      <w:pPr>
        <w:numPr>
          <w:ilvl w:val="0"/>
          <w:numId w:val="12"/>
        </w:numPr>
      </w:pPr>
      <w:r w:rsidRPr="00E529A4">
        <w:t>Duplicate Systems Register</w:t>
      </w:r>
    </w:p>
    <w:p w14:paraId="5B03ACA0" w14:textId="77777777" w:rsidR="00E529A4" w:rsidRPr="00E529A4" w:rsidRDefault="00E529A4" w:rsidP="00E529A4">
      <w:pPr>
        <w:numPr>
          <w:ilvl w:val="0"/>
          <w:numId w:val="12"/>
        </w:numPr>
      </w:pPr>
      <w:r w:rsidRPr="00E529A4">
        <w:t>Rationalization Recommendation Matrix</w:t>
      </w:r>
    </w:p>
    <w:p w14:paraId="370254AF" w14:textId="77777777" w:rsidR="00E529A4" w:rsidRPr="00E529A4" w:rsidRDefault="00E529A4" w:rsidP="00E529A4">
      <w:pPr>
        <w:numPr>
          <w:ilvl w:val="0"/>
          <w:numId w:val="12"/>
        </w:numPr>
      </w:pPr>
      <w:r w:rsidRPr="00E529A4">
        <w:t>Cost Saving &amp; Capacity Reclaim Report</w:t>
      </w:r>
    </w:p>
    <w:p w14:paraId="6F77A041" w14:textId="77777777" w:rsidR="00E529A4" w:rsidRPr="00E529A4" w:rsidRDefault="00E529A4" w:rsidP="00E529A4">
      <w:r w:rsidRPr="00E529A4">
        <w:pict w14:anchorId="1952E8A8">
          <v:rect id="_x0000_i1137" style="width:0;height:1.5pt" o:hralign="center" o:hrstd="t" o:hr="t" fillcolor="#a0a0a0" stroked="f"/>
        </w:pict>
      </w:r>
    </w:p>
    <w:p w14:paraId="5B4BBFEB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B. Cloud Candidate Identification (On-Prem → Cloud)</w:t>
      </w:r>
    </w:p>
    <w:p w14:paraId="040E8034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What My Team Will Do</w:t>
      </w:r>
    </w:p>
    <w:p w14:paraId="3B58F899" w14:textId="77777777" w:rsidR="00E529A4" w:rsidRPr="00E529A4" w:rsidRDefault="00E529A4" w:rsidP="00E529A4">
      <w:pPr>
        <w:numPr>
          <w:ilvl w:val="0"/>
          <w:numId w:val="13"/>
        </w:numPr>
      </w:pPr>
      <w:r w:rsidRPr="00E529A4">
        <w:rPr>
          <w:b/>
          <w:bCs/>
        </w:rPr>
        <w:t>Workload Discovery &amp; Profiling</w:t>
      </w:r>
    </w:p>
    <w:p w14:paraId="5F45D7C7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Capture:</w:t>
      </w:r>
    </w:p>
    <w:p w14:paraId="1573D11A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CPU, memory, storage, network usage</w:t>
      </w:r>
    </w:p>
    <w:p w14:paraId="172983D3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Application dependencies (3-tier, DB, external APIs)</w:t>
      </w:r>
    </w:p>
    <w:p w14:paraId="2EB30407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Categorize workloads:</w:t>
      </w:r>
    </w:p>
    <w:p w14:paraId="24AE5A3C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Business critical / non-critical</w:t>
      </w:r>
    </w:p>
    <w:p w14:paraId="4FC87388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Latency-sensitive / compliance-bound</w:t>
      </w:r>
    </w:p>
    <w:p w14:paraId="58050A09" w14:textId="77777777" w:rsidR="00E529A4" w:rsidRPr="00E529A4" w:rsidRDefault="00E529A4" w:rsidP="00E529A4">
      <w:pPr>
        <w:numPr>
          <w:ilvl w:val="0"/>
          <w:numId w:val="13"/>
        </w:numPr>
      </w:pPr>
      <w:r w:rsidRPr="00E529A4">
        <w:rPr>
          <w:b/>
          <w:bCs/>
        </w:rPr>
        <w:t>Cloud Suitability Assessment</w:t>
      </w:r>
    </w:p>
    <w:p w14:paraId="545EEF1C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Evaluate against:</w:t>
      </w:r>
    </w:p>
    <w:p w14:paraId="5907D7F7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lastRenderedPageBreak/>
        <w:t>Security &amp; regulatory requirements (e.g., MAS guidelines)</w:t>
      </w:r>
    </w:p>
    <w:p w14:paraId="1CF513EC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Data residency constraints</w:t>
      </w:r>
    </w:p>
    <w:p w14:paraId="0109FB83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Integration complexity</w:t>
      </w:r>
    </w:p>
    <w:p w14:paraId="77027B98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Tag workloads:</w:t>
      </w:r>
    </w:p>
    <w:p w14:paraId="354C8077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rPr>
          <w:b/>
          <w:bCs/>
        </w:rPr>
        <w:t>Rehost (Lift &amp; Shift)</w:t>
      </w:r>
    </w:p>
    <w:p w14:paraId="52E91931" w14:textId="77777777" w:rsidR="00E529A4" w:rsidRPr="00E529A4" w:rsidRDefault="00E529A4" w:rsidP="00E529A4">
      <w:pPr>
        <w:numPr>
          <w:ilvl w:val="2"/>
          <w:numId w:val="13"/>
        </w:numPr>
      </w:pPr>
      <w:proofErr w:type="spellStart"/>
      <w:r w:rsidRPr="00E529A4">
        <w:rPr>
          <w:b/>
          <w:bCs/>
        </w:rPr>
        <w:t>Replatform</w:t>
      </w:r>
      <w:proofErr w:type="spellEnd"/>
    </w:p>
    <w:p w14:paraId="53783CF9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rPr>
          <w:b/>
          <w:bCs/>
        </w:rPr>
        <w:t>Refactor</w:t>
      </w:r>
    </w:p>
    <w:p w14:paraId="46C803EF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rPr>
          <w:b/>
          <w:bCs/>
        </w:rPr>
        <w:t>Retain (on-prem)</w:t>
      </w:r>
    </w:p>
    <w:p w14:paraId="024BBBBF" w14:textId="77777777" w:rsidR="00E529A4" w:rsidRPr="00E529A4" w:rsidRDefault="00E529A4" w:rsidP="00E529A4">
      <w:pPr>
        <w:numPr>
          <w:ilvl w:val="0"/>
          <w:numId w:val="13"/>
        </w:numPr>
      </w:pPr>
      <w:r w:rsidRPr="00E529A4">
        <w:rPr>
          <w:b/>
          <w:bCs/>
        </w:rPr>
        <w:t>TCO &amp; ROI Analysis</w:t>
      </w:r>
    </w:p>
    <w:p w14:paraId="2E6E52A6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Compare:</w:t>
      </w:r>
    </w:p>
    <w:p w14:paraId="59656FFD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Current infra cost (</w:t>
      </w:r>
      <w:proofErr w:type="spellStart"/>
      <w:r w:rsidRPr="00E529A4">
        <w:t>CapEx</w:t>
      </w:r>
      <w:proofErr w:type="spellEnd"/>
      <w:r w:rsidRPr="00E529A4">
        <w:t xml:space="preserve"> + </w:t>
      </w:r>
      <w:proofErr w:type="spellStart"/>
      <w:r w:rsidRPr="00E529A4">
        <w:t>OpEx</w:t>
      </w:r>
      <w:proofErr w:type="spellEnd"/>
      <w:r w:rsidRPr="00E529A4">
        <w:t>)</w:t>
      </w:r>
    </w:p>
    <w:p w14:paraId="23862AE8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Cloud cost (IaaS / PaaS)</w:t>
      </w:r>
    </w:p>
    <w:p w14:paraId="6D28D2A1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Include:</w:t>
      </w:r>
    </w:p>
    <w:p w14:paraId="52256E36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Licensing (Windows, SQL)</w:t>
      </w:r>
    </w:p>
    <w:p w14:paraId="0101F40C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Backup, DR, network egress</w:t>
      </w:r>
    </w:p>
    <w:p w14:paraId="42FC2F73" w14:textId="77777777" w:rsidR="00E529A4" w:rsidRPr="00E529A4" w:rsidRDefault="00E529A4" w:rsidP="00E529A4">
      <w:pPr>
        <w:numPr>
          <w:ilvl w:val="0"/>
          <w:numId w:val="13"/>
        </w:numPr>
      </w:pPr>
      <w:r w:rsidRPr="00E529A4">
        <w:rPr>
          <w:b/>
          <w:bCs/>
        </w:rPr>
        <w:t>Landing Zone Alignment</w:t>
      </w:r>
    </w:p>
    <w:p w14:paraId="5FB5265E" w14:textId="77777777" w:rsidR="00E529A4" w:rsidRPr="00E529A4" w:rsidRDefault="00E529A4" w:rsidP="00E529A4">
      <w:pPr>
        <w:numPr>
          <w:ilvl w:val="1"/>
          <w:numId w:val="13"/>
        </w:numPr>
      </w:pPr>
      <w:r w:rsidRPr="00E529A4">
        <w:t>Map to bank’s cloud architecture:</w:t>
      </w:r>
    </w:p>
    <w:p w14:paraId="438DD66A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Identity (AD / IAM)</w:t>
      </w:r>
    </w:p>
    <w:p w14:paraId="33677A6C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Network (hub-spoke / landing zone)</w:t>
      </w:r>
    </w:p>
    <w:p w14:paraId="23D059E0" w14:textId="77777777" w:rsidR="00E529A4" w:rsidRPr="00E529A4" w:rsidRDefault="00E529A4" w:rsidP="00E529A4">
      <w:pPr>
        <w:numPr>
          <w:ilvl w:val="2"/>
          <w:numId w:val="13"/>
        </w:numPr>
      </w:pPr>
      <w:r w:rsidRPr="00E529A4">
        <w:t>Security controls</w:t>
      </w:r>
    </w:p>
    <w:p w14:paraId="0B14BBA6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Deliverables</w:t>
      </w:r>
    </w:p>
    <w:p w14:paraId="356F778B" w14:textId="77777777" w:rsidR="00E529A4" w:rsidRPr="00E529A4" w:rsidRDefault="00E529A4" w:rsidP="00E529A4">
      <w:pPr>
        <w:numPr>
          <w:ilvl w:val="0"/>
          <w:numId w:val="14"/>
        </w:numPr>
      </w:pPr>
      <w:r w:rsidRPr="00E529A4">
        <w:t>Cloud Readiness Assessment Report</w:t>
      </w:r>
    </w:p>
    <w:p w14:paraId="1049D7BB" w14:textId="77777777" w:rsidR="00E529A4" w:rsidRPr="00E529A4" w:rsidRDefault="00E529A4" w:rsidP="00E529A4">
      <w:pPr>
        <w:numPr>
          <w:ilvl w:val="0"/>
          <w:numId w:val="14"/>
        </w:numPr>
      </w:pPr>
      <w:r w:rsidRPr="00E529A4">
        <w:t>Workload Migration Wave Plan</w:t>
      </w:r>
    </w:p>
    <w:p w14:paraId="7BE5D84D" w14:textId="77777777" w:rsidR="00E529A4" w:rsidRPr="00E529A4" w:rsidRDefault="00E529A4" w:rsidP="00E529A4">
      <w:pPr>
        <w:numPr>
          <w:ilvl w:val="0"/>
          <w:numId w:val="14"/>
        </w:numPr>
      </w:pPr>
      <w:r w:rsidRPr="00E529A4">
        <w:t>TCO Comparison &amp; Business Case</w:t>
      </w:r>
    </w:p>
    <w:p w14:paraId="3BA80B18" w14:textId="77777777" w:rsidR="00E529A4" w:rsidRPr="00E529A4" w:rsidRDefault="00E529A4" w:rsidP="00E529A4">
      <w:pPr>
        <w:numPr>
          <w:ilvl w:val="0"/>
          <w:numId w:val="14"/>
        </w:numPr>
      </w:pPr>
      <w:r w:rsidRPr="00E529A4">
        <w:t>Risk &amp; Compliance Assessment</w:t>
      </w:r>
    </w:p>
    <w:p w14:paraId="38BE5AC8" w14:textId="77777777" w:rsidR="00E529A4" w:rsidRPr="00E529A4" w:rsidRDefault="00E529A4" w:rsidP="00E529A4">
      <w:r w:rsidRPr="00E529A4">
        <w:pict w14:anchorId="1CB435EC">
          <v:rect id="_x0000_i1138" style="width:0;height:1.5pt" o:hralign="center" o:hrstd="t" o:hr="t" fillcolor="#a0a0a0" stroked="f"/>
        </w:pict>
      </w:r>
    </w:p>
    <w:p w14:paraId="79AD73EF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C. Windows Server &amp; SQL Server 2016 EOS Remediation</w:t>
      </w:r>
    </w:p>
    <w:p w14:paraId="0E458A65" w14:textId="77777777" w:rsidR="00E529A4" w:rsidRPr="00E529A4" w:rsidRDefault="00E529A4" w:rsidP="00E529A4">
      <w:r w:rsidRPr="00E529A4">
        <w:rPr>
          <w:i/>
          <w:iCs/>
        </w:rPr>
        <w:t>(EOS: Oct 2026 for SQL Server 2016, Jan 2027 for Windows Server 2016)</w:t>
      </w:r>
    </w:p>
    <w:p w14:paraId="1CDAEDD4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lastRenderedPageBreak/>
        <w:t>What My Team Will Do</w:t>
      </w:r>
    </w:p>
    <w:p w14:paraId="15E2AD25" w14:textId="77777777" w:rsidR="00E529A4" w:rsidRPr="00E529A4" w:rsidRDefault="00E529A4" w:rsidP="00E529A4">
      <w:pPr>
        <w:numPr>
          <w:ilvl w:val="0"/>
          <w:numId w:val="15"/>
        </w:numPr>
      </w:pPr>
      <w:r w:rsidRPr="00E529A4">
        <w:rPr>
          <w:b/>
          <w:bCs/>
        </w:rPr>
        <w:t>EOS Asset Identification</w:t>
      </w:r>
    </w:p>
    <w:p w14:paraId="341910BA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Identify all:</w:t>
      </w:r>
    </w:p>
    <w:p w14:paraId="40A37075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Windows Server 2016 instances</w:t>
      </w:r>
    </w:p>
    <w:p w14:paraId="591E1DE1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SQL Server 2016 databases</w:t>
      </w:r>
    </w:p>
    <w:p w14:paraId="736D37B9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Map dependencies:</w:t>
      </w:r>
    </w:p>
    <w:p w14:paraId="3FFF9F21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Applications</w:t>
      </w:r>
    </w:p>
    <w:p w14:paraId="4C88969F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Interfaces</w:t>
      </w:r>
    </w:p>
    <w:p w14:paraId="2F071F3D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Business owners</w:t>
      </w:r>
    </w:p>
    <w:p w14:paraId="3F4639F5" w14:textId="77777777" w:rsidR="00E529A4" w:rsidRPr="00E529A4" w:rsidRDefault="00E529A4" w:rsidP="00E529A4">
      <w:pPr>
        <w:numPr>
          <w:ilvl w:val="0"/>
          <w:numId w:val="15"/>
        </w:numPr>
      </w:pPr>
      <w:r w:rsidRPr="00E529A4">
        <w:rPr>
          <w:b/>
          <w:bCs/>
        </w:rPr>
        <w:t>Risk Assessment</w:t>
      </w:r>
    </w:p>
    <w:p w14:paraId="042A3AD5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Classify systems:</w:t>
      </w:r>
    </w:p>
    <w:p w14:paraId="631FB426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Critical / High / Medium / Low</w:t>
      </w:r>
    </w:p>
    <w:p w14:paraId="524F0D8A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Identify:</w:t>
      </w:r>
    </w:p>
    <w:p w14:paraId="3DC74B03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Unsupported applications</w:t>
      </w:r>
    </w:p>
    <w:p w14:paraId="219590CD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Vendor dependency constraints</w:t>
      </w:r>
    </w:p>
    <w:p w14:paraId="01E0D2BB" w14:textId="77777777" w:rsidR="00E529A4" w:rsidRPr="00E529A4" w:rsidRDefault="00E529A4" w:rsidP="00E529A4">
      <w:pPr>
        <w:numPr>
          <w:ilvl w:val="0"/>
          <w:numId w:val="15"/>
        </w:numPr>
      </w:pPr>
      <w:r w:rsidRPr="00E529A4">
        <w:rPr>
          <w:b/>
          <w:bCs/>
        </w:rPr>
        <w:t>Remediation Options</w:t>
      </w:r>
    </w:p>
    <w:p w14:paraId="290103A3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Upgrade:</w:t>
      </w:r>
    </w:p>
    <w:p w14:paraId="26F5446F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Windows Server 2022 / 2025</w:t>
      </w:r>
    </w:p>
    <w:p w14:paraId="2A4F13FE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SQL Server 2022</w:t>
      </w:r>
    </w:p>
    <w:p w14:paraId="36BEBD8F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Migrate:</w:t>
      </w:r>
    </w:p>
    <w:p w14:paraId="4E7AD8F6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To cloud (IaaS/PaaS like managed DB)</w:t>
      </w:r>
    </w:p>
    <w:p w14:paraId="59E2302E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Containment:</w:t>
      </w:r>
    </w:p>
    <w:p w14:paraId="555F343E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Isolate legacy systems (if upgrade not possible)</w:t>
      </w:r>
    </w:p>
    <w:p w14:paraId="40641F11" w14:textId="77777777" w:rsidR="00E529A4" w:rsidRPr="00E529A4" w:rsidRDefault="00E529A4" w:rsidP="00E529A4">
      <w:pPr>
        <w:numPr>
          <w:ilvl w:val="0"/>
          <w:numId w:val="15"/>
        </w:numPr>
      </w:pPr>
      <w:r w:rsidRPr="00E529A4">
        <w:rPr>
          <w:b/>
          <w:bCs/>
        </w:rPr>
        <w:t>Execution Planning</w:t>
      </w:r>
    </w:p>
    <w:p w14:paraId="5C08A245" w14:textId="77777777" w:rsidR="00E529A4" w:rsidRPr="00E529A4" w:rsidRDefault="00E529A4" w:rsidP="00E529A4">
      <w:pPr>
        <w:numPr>
          <w:ilvl w:val="1"/>
          <w:numId w:val="15"/>
        </w:numPr>
      </w:pPr>
      <w:r w:rsidRPr="00E529A4">
        <w:t>Define:</w:t>
      </w:r>
    </w:p>
    <w:p w14:paraId="52461BC3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Upgrade waves</w:t>
      </w:r>
    </w:p>
    <w:p w14:paraId="66A3FADA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Downtime windows</w:t>
      </w:r>
    </w:p>
    <w:p w14:paraId="3BDB766E" w14:textId="77777777" w:rsidR="00E529A4" w:rsidRPr="00E529A4" w:rsidRDefault="00E529A4" w:rsidP="00E529A4">
      <w:pPr>
        <w:numPr>
          <w:ilvl w:val="2"/>
          <w:numId w:val="15"/>
        </w:numPr>
      </w:pPr>
      <w:r w:rsidRPr="00E529A4">
        <w:t>Rollback plans</w:t>
      </w:r>
    </w:p>
    <w:p w14:paraId="6D5B2FC0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lastRenderedPageBreak/>
        <w:t>Deliverables</w:t>
      </w:r>
    </w:p>
    <w:p w14:paraId="5E43D820" w14:textId="77777777" w:rsidR="00E529A4" w:rsidRPr="00E529A4" w:rsidRDefault="00E529A4" w:rsidP="00E529A4">
      <w:pPr>
        <w:numPr>
          <w:ilvl w:val="0"/>
          <w:numId w:val="16"/>
        </w:numPr>
      </w:pPr>
      <w:r w:rsidRPr="00E529A4">
        <w:t>EOS Compliance Dashboard</w:t>
      </w:r>
    </w:p>
    <w:p w14:paraId="6BC73BBC" w14:textId="77777777" w:rsidR="00E529A4" w:rsidRPr="00E529A4" w:rsidRDefault="00E529A4" w:rsidP="00E529A4">
      <w:pPr>
        <w:numPr>
          <w:ilvl w:val="0"/>
          <w:numId w:val="16"/>
        </w:numPr>
      </w:pPr>
      <w:r w:rsidRPr="00E529A4">
        <w:t>Upgrade &amp; Migration Roadmap</w:t>
      </w:r>
    </w:p>
    <w:p w14:paraId="554B7BA7" w14:textId="77777777" w:rsidR="00E529A4" w:rsidRPr="00E529A4" w:rsidRDefault="00E529A4" w:rsidP="00E529A4">
      <w:pPr>
        <w:numPr>
          <w:ilvl w:val="0"/>
          <w:numId w:val="16"/>
        </w:numPr>
      </w:pPr>
      <w:r w:rsidRPr="00E529A4">
        <w:t>Risk Mitigation Plan</w:t>
      </w:r>
    </w:p>
    <w:p w14:paraId="4BD3A649" w14:textId="77777777" w:rsidR="00E529A4" w:rsidRPr="00E529A4" w:rsidRDefault="00E529A4" w:rsidP="00E529A4">
      <w:pPr>
        <w:numPr>
          <w:ilvl w:val="0"/>
          <w:numId w:val="16"/>
        </w:numPr>
      </w:pPr>
      <w:r w:rsidRPr="00E529A4">
        <w:t>Application Compatibility Report</w:t>
      </w:r>
    </w:p>
    <w:p w14:paraId="119F1896" w14:textId="77777777" w:rsidR="00E529A4" w:rsidRPr="00E529A4" w:rsidRDefault="00E529A4" w:rsidP="00E529A4">
      <w:r w:rsidRPr="00E529A4">
        <w:pict w14:anchorId="48855DC0">
          <v:rect id="_x0000_i1139" style="width:0;height:1.5pt" o:hralign="center" o:hrstd="t" o:hr="t" fillcolor="#a0a0a0" stroked="f"/>
        </w:pict>
      </w:r>
    </w:p>
    <w:p w14:paraId="1F7EF2B5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D. Planned Initiatives for Application Support</w:t>
      </w:r>
    </w:p>
    <w:p w14:paraId="6431D6C7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What My Team Will Do</w:t>
      </w:r>
    </w:p>
    <w:p w14:paraId="67098601" w14:textId="77777777" w:rsidR="00E529A4" w:rsidRPr="00E529A4" w:rsidRDefault="00E529A4" w:rsidP="00E529A4">
      <w:pPr>
        <w:numPr>
          <w:ilvl w:val="0"/>
          <w:numId w:val="17"/>
        </w:numPr>
      </w:pPr>
      <w:r w:rsidRPr="00E529A4">
        <w:rPr>
          <w:b/>
          <w:bCs/>
        </w:rPr>
        <w:t>Demand Intake &amp; Alignment</w:t>
      </w:r>
    </w:p>
    <w:p w14:paraId="7366BBE9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Engage application teams for:</w:t>
      </w:r>
    </w:p>
    <w:p w14:paraId="4743DAE5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Upcoming projects (next 12–24 months)</w:t>
      </w:r>
    </w:p>
    <w:p w14:paraId="113169C5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Capacity and performance requirements</w:t>
      </w:r>
    </w:p>
    <w:p w14:paraId="2FB37798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Regulatory or audit-driven changes</w:t>
      </w:r>
    </w:p>
    <w:p w14:paraId="12FFD192" w14:textId="77777777" w:rsidR="00E529A4" w:rsidRPr="00E529A4" w:rsidRDefault="00E529A4" w:rsidP="00E529A4">
      <w:pPr>
        <w:numPr>
          <w:ilvl w:val="0"/>
          <w:numId w:val="17"/>
        </w:numPr>
      </w:pPr>
      <w:r w:rsidRPr="00E529A4">
        <w:rPr>
          <w:b/>
          <w:bCs/>
        </w:rPr>
        <w:t>Infrastructure Readiness Planning</w:t>
      </w:r>
    </w:p>
    <w:p w14:paraId="7B178F39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Design:</w:t>
      </w:r>
    </w:p>
    <w:p w14:paraId="51DE7EF5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Scalable infrastructure (compute, storage, network)</w:t>
      </w:r>
    </w:p>
    <w:p w14:paraId="5FB96394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High availability (HA) &amp; disaster recovery (DR)</w:t>
      </w:r>
    </w:p>
    <w:p w14:paraId="662E1827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Align with:</w:t>
      </w:r>
    </w:p>
    <w:p w14:paraId="116185E2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Cloud-first / hybrid strategy</w:t>
      </w:r>
    </w:p>
    <w:p w14:paraId="6559F04A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Containerization / modernization (if applicable)</w:t>
      </w:r>
    </w:p>
    <w:p w14:paraId="466421C5" w14:textId="77777777" w:rsidR="00E529A4" w:rsidRPr="00E529A4" w:rsidRDefault="00E529A4" w:rsidP="00E529A4">
      <w:pPr>
        <w:numPr>
          <w:ilvl w:val="0"/>
          <w:numId w:val="17"/>
        </w:numPr>
      </w:pPr>
      <w:r w:rsidRPr="00E529A4">
        <w:rPr>
          <w:b/>
          <w:bCs/>
        </w:rPr>
        <w:t>Standardization &amp; Automation</w:t>
      </w:r>
    </w:p>
    <w:p w14:paraId="0A706912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Define:</w:t>
      </w:r>
    </w:p>
    <w:p w14:paraId="157B9D9A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Standard server builds (gold images)</w:t>
      </w:r>
    </w:p>
    <w:p w14:paraId="4259CA0D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Infrastructure-as-Code (</w:t>
      </w:r>
      <w:proofErr w:type="spellStart"/>
      <w:r w:rsidRPr="00E529A4">
        <w:t>IaC</w:t>
      </w:r>
      <w:proofErr w:type="spellEnd"/>
      <w:r w:rsidRPr="00E529A4">
        <w:t>) templates</w:t>
      </w:r>
    </w:p>
    <w:p w14:paraId="09A93BE7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Monitoring &amp; alerting standards</w:t>
      </w:r>
    </w:p>
    <w:p w14:paraId="3C6BC4F7" w14:textId="77777777" w:rsidR="00E529A4" w:rsidRPr="00E529A4" w:rsidRDefault="00E529A4" w:rsidP="00E529A4">
      <w:pPr>
        <w:numPr>
          <w:ilvl w:val="0"/>
          <w:numId w:val="17"/>
        </w:numPr>
      </w:pPr>
      <w:r w:rsidRPr="00E529A4">
        <w:rPr>
          <w:b/>
          <w:bCs/>
        </w:rPr>
        <w:t>Capacity &amp; Performance Forecasting</w:t>
      </w:r>
    </w:p>
    <w:p w14:paraId="0D700C7A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Predict:</w:t>
      </w:r>
    </w:p>
    <w:p w14:paraId="1E9B6882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Growth trends</w:t>
      </w:r>
    </w:p>
    <w:p w14:paraId="4B0501F1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lastRenderedPageBreak/>
        <w:t>Peak loads</w:t>
      </w:r>
    </w:p>
    <w:p w14:paraId="1A2855AB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Plan:</w:t>
      </w:r>
    </w:p>
    <w:p w14:paraId="186B2FCE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Hardware refresh / cloud scaling</w:t>
      </w:r>
    </w:p>
    <w:p w14:paraId="6315AB87" w14:textId="77777777" w:rsidR="00E529A4" w:rsidRPr="00E529A4" w:rsidRDefault="00E529A4" w:rsidP="00E529A4">
      <w:pPr>
        <w:numPr>
          <w:ilvl w:val="0"/>
          <w:numId w:val="17"/>
        </w:numPr>
      </w:pPr>
      <w:r w:rsidRPr="00E529A4">
        <w:rPr>
          <w:b/>
          <w:bCs/>
        </w:rPr>
        <w:t>Security &amp; Compliance Integration</w:t>
      </w:r>
    </w:p>
    <w:p w14:paraId="51625500" w14:textId="77777777" w:rsidR="00E529A4" w:rsidRPr="00E529A4" w:rsidRDefault="00E529A4" w:rsidP="00E529A4">
      <w:pPr>
        <w:numPr>
          <w:ilvl w:val="1"/>
          <w:numId w:val="17"/>
        </w:numPr>
      </w:pPr>
      <w:r w:rsidRPr="00E529A4">
        <w:t>Ensure:</w:t>
      </w:r>
    </w:p>
    <w:p w14:paraId="4463BD9D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Encryption standards</w:t>
      </w:r>
    </w:p>
    <w:p w14:paraId="416DF6FE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Patch compliance</w:t>
      </w:r>
    </w:p>
    <w:p w14:paraId="32A948A3" w14:textId="77777777" w:rsidR="00E529A4" w:rsidRPr="00E529A4" w:rsidRDefault="00E529A4" w:rsidP="00E529A4">
      <w:pPr>
        <w:numPr>
          <w:ilvl w:val="2"/>
          <w:numId w:val="17"/>
        </w:numPr>
      </w:pPr>
      <w:r w:rsidRPr="00E529A4">
        <w:t>Audit readiness</w:t>
      </w:r>
    </w:p>
    <w:p w14:paraId="2354714E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Deliverables</w:t>
      </w:r>
    </w:p>
    <w:p w14:paraId="798B79E0" w14:textId="77777777" w:rsidR="00E529A4" w:rsidRPr="00E529A4" w:rsidRDefault="00E529A4" w:rsidP="00E529A4">
      <w:pPr>
        <w:numPr>
          <w:ilvl w:val="0"/>
          <w:numId w:val="18"/>
        </w:numPr>
      </w:pPr>
      <w:r w:rsidRPr="00E529A4">
        <w:t>Infra Readiness Plan for Each Initiative</w:t>
      </w:r>
    </w:p>
    <w:p w14:paraId="76CF7D95" w14:textId="77777777" w:rsidR="00E529A4" w:rsidRPr="00E529A4" w:rsidRDefault="00E529A4" w:rsidP="00E529A4">
      <w:pPr>
        <w:numPr>
          <w:ilvl w:val="0"/>
          <w:numId w:val="18"/>
        </w:numPr>
      </w:pPr>
      <w:r w:rsidRPr="00E529A4">
        <w:t>Standard Architecture Blueprints</w:t>
      </w:r>
    </w:p>
    <w:p w14:paraId="1111BD09" w14:textId="77777777" w:rsidR="00E529A4" w:rsidRPr="00E529A4" w:rsidRDefault="00E529A4" w:rsidP="00E529A4">
      <w:pPr>
        <w:numPr>
          <w:ilvl w:val="0"/>
          <w:numId w:val="18"/>
        </w:numPr>
      </w:pPr>
      <w:r w:rsidRPr="00E529A4">
        <w:t>Capacity Forecast Report</w:t>
      </w:r>
    </w:p>
    <w:p w14:paraId="708DB824" w14:textId="77777777" w:rsidR="00E529A4" w:rsidRPr="00E529A4" w:rsidRDefault="00E529A4" w:rsidP="00E529A4">
      <w:pPr>
        <w:numPr>
          <w:ilvl w:val="0"/>
          <w:numId w:val="18"/>
        </w:numPr>
      </w:pPr>
      <w:r w:rsidRPr="00E529A4">
        <w:t>Automation &amp; Standardization Framework</w:t>
      </w:r>
    </w:p>
    <w:p w14:paraId="07DE2DED" w14:textId="77777777" w:rsidR="00E529A4" w:rsidRPr="00E529A4" w:rsidRDefault="00E529A4" w:rsidP="00E529A4">
      <w:r w:rsidRPr="00E529A4">
        <w:pict w14:anchorId="3F6A5F60">
          <v:rect id="_x0000_i1140" style="width:0;height:1.5pt" o:hralign="center" o:hrstd="t" o:hr="t" fillcolor="#a0a0a0" stroked="f"/>
        </w:pict>
      </w:r>
    </w:p>
    <w:p w14:paraId="71947F7D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3. Governance &amp; Execution Model</w:t>
      </w:r>
    </w:p>
    <w:p w14:paraId="68EBC68F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Assessment Phases</w:t>
      </w:r>
    </w:p>
    <w:p w14:paraId="382D485F" w14:textId="77777777" w:rsidR="00E529A4" w:rsidRPr="00E529A4" w:rsidRDefault="00E529A4" w:rsidP="00E529A4">
      <w:pPr>
        <w:numPr>
          <w:ilvl w:val="0"/>
          <w:numId w:val="19"/>
        </w:numPr>
      </w:pPr>
      <w:r w:rsidRPr="00E529A4">
        <w:rPr>
          <w:b/>
          <w:bCs/>
        </w:rPr>
        <w:t>Discovery (4–6 weeks)</w:t>
      </w:r>
    </w:p>
    <w:p w14:paraId="3C3E37FB" w14:textId="77777777" w:rsidR="00E529A4" w:rsidRPr="00E529A4" w:rsidRDefault="00E529A4" w:rsidP="00E529A4">
      <w:pPr>
        <w:numPr>
          <w:ilvl w:val="0"/>
          <w:numId w:val="19"/>
        </w:numPr>
      </w:pPr>
      <w:r w:rsidRPr="00E529A4">
        <w:rPr>
          <w:b/>
          <w:bCs/>
        </w:rPr>
        <w:t>Analysis (4 weeks)</w:t>
      </w:r>
    </w:p>
    <w:p w14:paraId="39F67F5C" w14:textId="77777777" w:rsidR="00E529A4" w:rsidRPr="00E529A4" w:rsidRDefault="00E529A4" w:rsidP="00E529A4">
      <w:pPr>
        <w:numPr>
          <w:ilvl w:val="0"/>
          <w:numId w:val="19"/>
        </w:numPr>
      </w:pPr>
      <w:r w:rsidRPr="00E529A4">
        <w:rPr>
          <w:b/>
          <w:bCs/>
        </w:rPr>
        <w:t>Recommendation (2–3 weeks)</w:t>
      </w:r>
    </w:p>
    <w:p w14:paraId="4080CAD5" w14:textId="77777777" w:rsidR="00E529A4" w:rsidRPr="00E529A4" w:rsidRDefault="00E529A4" w:rsidP="00E529A4">
      <w:pPr>
        <w:numPr>
          <w:ilvl w:val="0"/>
          <w:numId w:val="19"/>
        </w:numPr>
      </w:pPr>
      <w:r w:rsidRPr="00E529A4">
        <w:rPr>
          <w:b/>
          <w:bCs/>
        </w:rPr>
        <w:t>Executive Review &amp; Approval</w:t>
      </w:r>
    </w:p>
    <w:p w14:paraId="27F22220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Stakeholder Engagement</w:t>
      </w:r>
    </w:p>
    <w:p w14:paraId="0F13E9D0" w14:textId="77777777" w:rsidR="00E529A4" w:rsidRPr="00E529A4" w:rsidRDefault="00E529A4" w:rsidP="00E529A4">
      <w:pPr>
        <w:numPr>
          <w:ilvl w:val="0"/>
          <w:numId w:val="20"/>
        </w:numPr>
      </w:pPr>
      <w:r w:rsidRPr="00E529A4">
        <w:t>Application Owners</w:t>
      </w:r>
    </w:p>
    <w:p w14:paraId="09FD8F48" w14:textId="77777777" w:rsidR="00E529A4" w:rsidRPr="00E529A4" w:rsidRDefault="00E529A4" w:rsidP="00E529A4">
      <w:pPr>
        <w:numPr>
          <w:ilvl w:val="0"/>
          <w:numId w:val="20"/>
        </w:numPr>
      </w:pPr>
      <w:r w:rsidRPr="00E529A4">
        <w:t>Security &amp; Compliance Teams</w:t>
      </w:r>
    </w:p>
    <w:p w14:paraId="5F6E71E7" w14:textId="77777777" w:rsidR="00E529A4" w:rsidRPr="00E529A4" w:rsidRDefault="00E529A4" w:rsidP="00E529A4">
      <w:pPr>
        <w:numPr>
          <w:ilvl w:val="0"/>
          <w:numId w:val="20"/>
        </w:numPr>
      </w:pPr>
      <w:r w:rsidRPr="00E529A4">
        <w:t>Finance (for cost validation)</w:t>
      </w:r>
    </w:p>
    <w:p w14:paraId="2B14A654" w14:textId="77777777" w:rsidR="00E529A4" w:rsidRPr="00E529A4" w:rsidRDefault="00E529A4" w:rsidP="00E529A4">
      <w:pPr>
        <w:numPr>
          <w:ilvl w:val="0"/>
          <w:numId w:val="20"/>
        </w:numPr>
      </w:pPr>
      <w:r w:rsidRPr="00E529A4">
        <w:t>Vendor/OEM partners</w:t>
      </w:r>
    </w:p>
    <w:p w14:paraId="523D9E36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Tools &amp; Data Sources</w:t>
      </w:r>
    </w:p>
    <w:p w14:paraId="20EB5237" w14:textId="77777777" w:rsidR="00E529A4" w:rsidRPr="00E529A4" w:rsidRDefault="00E529A4" w:rsidP="00E529A4">
      <w:pPr>
        <w:numPr>
          <w:ilvl w:val="0"/>
          <w:numId w:val="21"/>
        </w:numPr>
      </w:pPr>
      <w:r w:rsidRPr="00E529A4">
        <w:t>CMDB / Asset Inventory</w:t>
      </w:r>
    </w:p>
    <w:p w14:paraId="7EBDBE3A" w14:textId="77777777" w:rsidR="00E529A4" w:rsidRPr="00E529A4" w:rsidRDefault="00E529A4" w:rsidP="00E529A4">
      <w:pPr>
        <w:numPr>
          <w:ilvl w:val="0"/>
          <w:numId w:val="21"/>
        </w:numPr>
      </w:pPr>
      <w:r w:rsidRPr="00E529A4">
        <w:t>Monitoring tools (e.g., SolarWinds)</w:t>
      </w:r>
    </w:p>
    <w:p w14:paraId="5037A464" w14:textId="77777777" w:rsidR="00E529A4" w:rsidRPr="00E529A4" w:rsidRDefault="00E529A4" w:rsidP="00E529A4">
      <w:pPr>
        <w:numPr>
          <w:ilvl w:val="0"/>
          <w:numId w:val="21"/>
        </w:numPr>
      </w:pPr>
      <w:r w:rsidRPr="00E529A4">
        <w:lastRenderedPageBreak/>
        <w:t>Backup &amp; DR systems</w:t>
      </w:r>
    </w:p>
    <w:p w14:paraId="01AA6AC5" w14:textId="77777777" w:rsidR="00E529A4" w:rsidRPr="00E529A4" w:rsidRDefault="00E529A4" w:rsidP="00E529A4">
      <w:pPr>
        <w:numPr>
          <w:ilvl w:val="0"/>
          <w:numId w:val="21"/>
        </w:numPr>
      </w:pPr>
      <w:r w:rsidRPr="00E529A4">
        <w:t>Application dependency mapping tools</w:t>
      </w:r>
    </w:p>
    <w:p w14:paraId="01CEC443" w14:textId="77777777" w:rsidR="00E529A4" w:rsidRPr="00E529A4" w:rsidRDefault="00E529A4" w:rsidP="00E529A4">
      <w:r w:rsidRPr="00E529A4">
        <w:pict w14:anchorId="6ED9AA6F">
          <v:rect id="_x0000_i1141" style="width:0;height:1.5pt" o:hralign="center" o:hrstd="t" o:hr="t" fillcolor="#a0a0a0" stroked="f"/>
        </w:pict>
      </w:r>
    </w:p>
    <w:p w14:paraId="744BF6C3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4. Key Outcomes Expected</w:t>
      </w:r>
    </w:p>
    <w:p w14:paraId="21467F10" w14:textId="77777777" w:rsidR="00E529A4" w:rsidRPr="00E529A4" w:rsidRDefault="00E529A4" w:rsidP="00E529A4">
      <w:pPr>
        <w:numPr>
          <w:ilvl w:val="0"/>
          <w:numId w:val="22"/>
        </w:numPr>
      </w:pPr>
      <w:r w:rsidRPr="00E529A4">
        <w:rPr>
          <w:b/>
          <w:bCs/>
        </w:rPr>
        <w:t>20–30% infra footprint reduction</w:t>
      </w:r>
      <w:r w:rsidRPr="00E529A4">
        <w:t xml:space="preserve"> (via decommissioning &amp; consolidation)</w:t>
      </w:r>
    </w:p>
    <w:p w14:paraId="28854E1F" w14:textId="77777777" w:rsidR="00E529A4" w:rsidRPr="00E529A4" w:rsidRDefault="00E529A4" w:rsidP="00E529A4">
      <w:pPr>
        <w:numPr>
          <w:ilvl w:val="0"/>
          <w:numId w:val="22"/>
        </w:numPr>
      </w:pPr>
      <w:r w:rsidRPr="00E529A4">
        <w:rPr>
          <w:b/>
          <w:bCs/>
        </w:rPr>
        <w:t>Clear cloud migration roadmap</w:t>
      </w:r>
      <w:r w:rsidRPr="00E529A4">
        <w:t xml:space="preserve"> aligned with compliance</w:t>
      </w:r>
    </w:p>
    <w:p w14:paraId="1D12D5C7" w14:textId="77777777" w:rsidR="00E529A4" w:rsidRPr="00E529A4" w:rsidRDefault="00E529A4" w:rsidP="00E529A4">
      <w:pPr>
        <w:numPr>
          <w:ilvl w:val="0"/>
          <w:numId w:val="22"/>
        </w:numPr>
      </w:pPr>
      <w:r w:rsidRPr="00E529A4">
        <w:rPr>
          <w:b/>
          <w:bCs/>
        </w:rPr>
        <w:t>Zero EOS risk exposure</w:t>
      </w:r>
      <w:r w:rsidRPr="00E529A4">
        <w:t xml:space="preserve"> before 2016 deadlines</w:t>
      </w:r>
    </w:p>
    <w:p w14:paraId="769FF6F3" w14:textId="77777777" w:rsidR="00E529A4" w:rsidRPr="00E529A4" w:rsidRDefault="00E529A4" w:rsidP="00E529A4">
      <w:pPr>
        <w:numPr>
          <w:ilvl w:val="0"/>
          <w:numId w:val="22"/>
        </w:numPr>
      </w:pPr>
      <w:r w:rsidRPr="00E529A4">
        <w:rPr>
          <w:b/>
          <w:bCs/>
        </w:rPr>
        <w:t>Improved standardization &amp; automation</w:t>
      </w:r>
    </w:p>
    <w:p w14:paraId="71D1C94D" w14:textId="77777777" w:rsidR="00E529A4" w:rsidRPr="00E529A4" w:rsidRDefault="00E529A4" w:rsidP="00E529A4">
      <w:pPr>
        <w:numPr>
          <w:ilvl w:val="0"/>
          <w:numId w:val="22"/>
        </w:numPr>
      </w:pPr>
      <w:r w:rsidRPr="00E529A4">
        <w:rPr>
          <w:b/>
          <w:bCs/>
        </w:rPr>
        <w:t>Cost optimization (</w:t>
      </w:r>
      <w:proofErr w:type="spellStart"/>
      <w:r w:rsidRPr="00E529A4">
        <w:rPr>
          <w:b/>
          <w:bCs/>
        </w:rPr>
        <w:t>CapEx</w:t>
      </w:r>
      <w:proofErr w:type="spellEnd"/>
      <w:r w:rsidRPr="00E529A4">
        <w:rPr>
          <w:b/>
          <w:bCs/>
        </w:rPr>
        <w:t xml:space="preserve"> → </w:t>
      </w:r>
      <w:proofErr w:type="spellStart"/>
      <w:r w:rsidRPr="00E529A4">
        <w:rPr>
          <w:b/>
          <w:bCs/>
        </w:rPr>
        <w:t>OpEx</w:t>
      </w:r>
      <w:proofErr w:type="spellEnd"/>
      <w:r w:rsidRPr="00E529A4">
        <w:rPr>
          <w:b/>
          <w:bCs/>
        </w:rPr>
        <w:t xml:space="preserve"> efficiency)</w:t>
      </w:r>
    </w:p>
    <w:p w14:paraId="18248716" w14:textId="77777777" w:rsidR="00E529A4" w:rsidRPr="00E529A4" w:rsidRDefault="00E529A4" w:rsidP="00E529A4">
      <w:r w:rsidRPr="00E529A4">
        <w:pict w14:anchorId="2F6C45E2">
          <v:rect id="_x0000_i1142" style="width:0;height:1.5pt" o:hralign="center" o:hrstd="t" o:hr="t" fillcolor="#a0a0a0" stroked="f"/>
        </w:pict>
      </w:r>
    </w:p>
    <w:p w14:paraId="4C5F1110" w14:textId="77777777" w:rsidR="00E529A4" w:rsidRPr="00E529A4" w:rsidRDefault="00E529A4" w:rsidP="00E529A4">
      <w:pPr>
        <w:rPr>
          <w:b/>
          <w:bCs/>
        </w:rPr>
      </w:pPr>
      <w:r w:rsidRPr="00E529A4">
        <w:rPr>
          <w:b/>
          <w:bCs/>
        </w:rPr>
        <w:t>5. Success Metrics (KPIs)</w:t>
      </w:r>
    </w:p>
    <w:p w14:paraId="761E63E2" w14:textId="77777777" w:rsidR="00E529A4" w:rsidRPr="00E529A4" w:rsidRDefault="00E529A4" w:rsidP="00E529A4">
      <w:pPr>
        <w:numPr>
          <w:ilvl w:val="0"/>
          <w:numId w:val="23"/>
        </w:numPr>
      </w:pPr>
      <w:r w:rsidRPr="00E529A4">
        <w:t>% of duplicate systems eliminated</w:t>
      </w:r>
    </w:p>
    <w:p w14:paraId="06EAC37A" w14:textId="77777777" w:rsidR="00E529A4" w:rsidRPr="00E529A4" w:rsidRDefault="00E529A4" w:rsidP="00E529A4">
      <w:pPr>
        <w:numPr>
          <w:ilvl w:val="0"/>
          <w:numId w:val="23"/>
        </w:numPr>
      </w:pPr>
      <w:r w:rsidRPr="00E529A4">
        <w:t>% workloads migrated to cloud</w:t>
      </w:r>
    </w:p>
    <w:p w14:paraId="7759C1DC" w14:textId="77777777" w:rsidR="00E529A4" w:rsidRPr="00E529A4" w:rsidRDefault="00E529A4" w:rsidP="00E529A4">
      <w:pPr>
        <w:numPr>
          <w:ilvl w:val="0"/>
          <w:numId w:val="23"/>
        </w:numPr>
      </w:pPr>
      <w:r w:rsidRPr="00E529A4">
        <w:t>% EOS systems remediated before deadline</w:t>
      </w:r>
    </w:p>
    <w:p w14:paraId="496F0B02" w14:textId="77777777" w:rsidR="00E529A4" w:rsidRPr="00E529A4" w:rsidRDefault="00E529A4" w:rsidP="00E529A4">
      <w:pPr>
        <w:numPr>
          <w:ilvl w:val="0"/>
          <w:numId w:val="23"/>
        </w:numPr>
      </w:pPr>
      <w:r w:rsidRPr="00E529A4">
        <w:t>Infra cost reduction (%)</w:t>
      </w:r>
    </w:p>
    <w:p w14:paraId="44062FC2" w14:textId="77777777" w:rsidR="00E529A4" w:rsidRPr="00E529A4" w:rsidRDefault="00E529A4" w:rsidP="00E529A4">
      <w:pPr>
        <w:numPr>
          <w:ilvl w:val="0"/>
          <w:numId w:val="23"/>
        </w:numPr>
      </w:pPr>
      <w:r w:rsidRPr="00E529A4">
        <w:t>Deployment time reduction (via automation)</w:t>
      </w:r>
    </w:p>
    <w:p w14:paraId="3C62EBC3" w14:textId="77777777" w:rsidR="00E529A4" w:rsidRPr="00E529A4" w:rsidRDefault="00E529A4" w:rsidP="00E529A4">
      <w:r w:rsidRPr="00E529A4">
        <w:pict w14:anchorId="67C1B5C2">
          <v:rect id="_x0000_i1143" style="width:0;height:1.5pt" o:hralign="center" o:hrstd="t" o:hr="t" fillcolor="#a0a0a0" stroked="f"/>
        </w:pict>
      </w:r>
    </w:p>
    <w:p w14:paraId="39FB59DA" w14:textId="77777777" w:rsidR="00E529A4" w:rsidRPr="00E529A4" w:rsidRDefault="00E529A4" w:rsidP="00E529A4">
      <w:r w:rsidRPr="00E529A4">
        <w:t>If you want, I can convert this into:</w:t>
      </w:r>
    </w:p>
    <w:p w14:paraId="7AB2DB01" w14:textId="77777777" w:rsidR="00E529A4" w:rsidRPr="00E529A4" w:rsidRDefault="00E529A4" w:rsidP="00E529A4">
      <w:pPr>
        <w:numPr>
          <w:ilvl w:val="0"/>
          <w:numId w:val="24"/>
        </w:numPr>
      </w:pPr>
      <w:r w:rsidRPr="00E529A4">
        <w:rPr>
          <w:b/>
          <w:bCs/>
        </w:rPr>
        <w:t>Executive PPT (bank-level presentation)</w:t>
      </w:r>
    </w:p>
    <w:p w14:paraId="3A88BB43" w14:textId="77777777" w:rsidR="00E529A4" w:rsidRPr="00E529A4" w:rsidRDefault="00E529A4" w:rsidP="00E529A4">
      <w:pPr>
        <w:numPr>
          <w:ilvl w:val="0"/>
          <w:numId w:val="24"/>
        </w:numPr>
      </w:pPr>
      <w:r w:rsidRPr="00E529A4">
        <w:rPr>
          <w:b/>
          <w:bCs/>
        </w:rPr>
        <w:t>Detailed Excel tracker (for all 4 workstreams)</w:t>
      </w:r>
    </w:p>
    <w:p w14:paraId="2A84C398" w14:textId="77777777" w:rsidR="00E529A4" w:rsidRPr="00E529A4" w:rsidRDefault="00E529A4" w:rsidP="00E529A4">
      <w:pPr>
        <w:numPr>
          <w:ilvl w:val="0"/>
          <w:numId w:val="24"/>
        </w:numPr>
      </w:pPr>
      <w:r w:rsidRPr="00E529A4">
        <w:rPr>
          <w:b/>
          <w:bCs/>
        </w:rPr>
        <w:t>RACI + project plan for execution</w:t>
      </w:r>
    </w:p>
    <w:p w14:paraId="1051D3AC" w14:textId="77777777" w:rsidR="00BC4557" w:rsidRDefault="00BC4557" w:rsidP="00165053"/>
    <w:sectPr w:rsidR="00BC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DEB"/>
    <w:multiLevelType w:val="multilevel"/>
    <w:tmpl w:val="D04A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C2B11"/>
    <w:multiLevelType w:val="multilevel"/>
    <w:tmpl w:val="D88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EE9"/>
    <w:multiLevelType w:val="multilevel"/>
    <w:tmpl w:val="DC5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3AEB"/>
    <w:multiLevelType w:val="multilevel"/>
    <w:tmpl w:val="370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212E"/>
    <w:multiLevelType w:val="multilevel"/>
    <w:tmpl w:val="1CE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65562"/>
    <w:multiLevelType w:val="multilevel"/>
    <w:tmpl w:val="B3C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AC6"/>
    <w:multiLevelType w:val="multilevel"/>
    <w:tmpl w:val="007E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90152"/>
    <w:multiLevelType w:val="multilevel"/>
    <w:tmpl w:val="AFC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C65F5"/>
    <w:multiLevelType w:val="multilevel"/>
    <w:tmpl w:val="5FB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E2A50"/>
    <w:multiLevelType w:val="multilevel"/>
    <w:tmpl w:val="188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C1CA7"/>
    <w:multiLevelType w:val="multilevel"/>
    <w:tmpl w:val="C67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E7769"/>
    <w:multiLevelType w:val="multilevel"/>
    <w:tmpl w:val="AF64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C70FA1"/>
    <w:multiLevelType w:val="multilevel"/>
    <w:tmpl w:val="6C90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B470B7"/>
    <w:multiLevelType w:val="multilevel"/>
    <w:tmpl w:val="EA0C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A783D"/>
    <w:multiLevelType w:val="multilevel"/>
    <w:tmpl w:val="2CC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F7453"/>
    <w:multiLevelType w:val="multilevel"/>
    <w:tmpl w:val="A97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629BA"/>
    <w:multiLevelType w:val="multilevel"/>
    <w:tmpl w:val="0098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82C01"/>
    <w:multiLevelType w:val="multilevel"/>
    <w:tmpl w:val="992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4424C"/>
    <w:multiLevelType w:val="multilevel"/>
    <w:tmpl w:val="43E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5355D"/>
    <w:multiLevelType w:val="multilevel"/>
    <w:tmpl w:val="B7D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C198C"/>
    <w:multiLevelType w:val="multilevel"/>
    <w:tmpl w:val="697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E6A6E"/>
    <w:multiLevelType w:val="multilevel"/>
    <w:tmpl w:val="B6C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9493A"/>
    <w:multiLevelType w:val="multilevel"/>
    <w:tmpl w:val="EAB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B4701"/>
    <w:multiLevelType w:val="multilevel"/>
    <w:tmpl w:val="45F0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148426">
    <w:abstractNumId w:val="9"/>
  </w:num>
  <w:num w:numId="2" w16cid:durableId="1268855350">
    <w:abstractNumId w:val="20"/>
  </w:num>
  <w:num w:numId="3" w16cid:durableId="949974282">
    <w:abstractNumId w:val="2"/>
  </w:num>
  <w:num w:numId="4" w16cid:durableId="484206703">
    <w:abstractNumId w:val="19"/>
  </w:num>
  <w:num w:numId="5" w16cid:durableId="541942817">
    <w:abstractNumId w:val="21"/>
  </w:num>
  <w:num w:numId="6" w16cid:durableId="10376109">
    <w:abstractNumId w:val="3"/>
  </w:num>
  <w:num w:numId="7" w16cid:durableId="751008019">
    <w:abstractNumId w:val="17"/>
  </w:num>
  <w:num w:numId="8" w16cid:durableId="1202133869">
    <w:abstractNumId w:val="10"/>
  </w:num>
  <w:num w:numId="9" w16cid:durableId="1165779958">
    <w:abstractNumId w:val="16"/>
  </w:num>
  <w:num w:numId="10" w16cid:durableId="1081370350">
    <w:abstractNumId w:val="15"/>
  </w:num>
  <w:num w:numId="11" w16cid:durableId="1770849421">
    <w:abstractNumId w:val="23"/>
  </w:num>
  <w:num w:numId="12" w16cid:durableId="481777930">
    <w:abstractNumId w:val="18"/>
  </w:num>
  <w:num w:numId="13" w16cid:durableId="1654992935">
    <w:abstractNumId w:val="6"/>
  </w:num>
  <w:num w:numId="14" w16cid:durableId="1567182627">
    <w:abstractNumId w:val="22"/>
  </w:num>
  <w:num w:numId="15" w16cid:durableId="555508316">
    <w:abstractNumId w:val="12"/>
  </w:num>
  <w:num w:numId="16" w16cid:durableId="321549356">
    <w:abstractNumId w:val="7"/>
  </w:num>
  <w:num w:numId="17" w16cid:durableId="1847282142">
    <w:abstractNumId w:val="0"/>
  </w:num>
  <w:num w:numId="18" w16cid:durableId="1949192655">
    <w:abstractNumId w:val="4"/>
  </w:num>
  <w:num w:numId="19" w16cid:durableId="1493987659">
    <w:abstractNumId w:val="11"/>
  </w:num>
  <w:num w:numId="20" w16cid:durableId="1673292491">
    <w:abstractNumId w:val="8"/>
  </w:num>
  <w:num w:numId="21" w16cid:durableId="1916208791">
    <w:abstractNumId w:val="13"/>
  </w:num>
  <w:num w:numId="22" w16cid:durableId="1091394587">
    <w:abstractNumId w:val="1"/>
  </w:num>
  <w:num w:numId="23" w16cid:durableId="1061715386">
    <w:abstractNumId w:val="14"/>
  </w:num>
  <w:num w:numId="24" w16cid:durableId="1314990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57"/>
    <w:rsid w:val="00165053"/>
    <w:rsid w:val="00850AC2"/>
    <w:rsid w:val="00A81BA3"/>
    <w:rsid w:val="00B048AE"/>
    <w:rsid w:val="00BC4557"/>
    <w:rsid w:val="00E5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EEB0"/>
  <w15:chartTrackingRefBased/>
  <w15:docId w15:val="{66EAF74D-4CCD-49FC-85B2-1A4FDC58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5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io.gov/assets/files/Application-Rationalization-Playbook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0A6FD-609B-4425-AAF6-CA759338D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3170</Words>
  <Characters>18070</Characters>
  <Application>Microsoft Office Word</Application>
  <DocSecurity>0</DocSecurity>
  <Lines>150</Lines>
  <Paragraphs>42</Paragraphs>
  <ScaleCrop>false</ScaleCrop>
  <Company/>
  <LinksUpToDate>false</LinksUpToDate>
  <CharactersWithSpaces>21198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Gupta</dc:creator>
  <cp:keywords/>
  <dc:description/>
  <cp:lastModifiedBy>Pankaj Gupta</cp:lastModifiedBy>
  <cp:revision>3</cp:revision>
  <dcterms:created xsi:type="dcterms:W3CDTF">2026-03-24T13:35:00Z</dcterms:created>
  <dcterms:modified xsi:type="dcterms:W3CDTF">2026-03-24T13:40:00Z</dcterms:modified>
</cp:coreProperties>
</file>