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microservices_pros_cons_and_diffe_88988a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Microservices: Pros, Cons, and Difference from Macroservices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Microservices are an architectural style in which an application is split into small, independently deployable services, each focused on a specific business capability.[cite:2] This model is often adopted to improve agility, scaling, and resilience, but it also introduces distributed-systems complexity.[cite:1][cite:2]</w:t>
      </w:r>
    </w:p>
    <w:p>
      <w:pPr>
        <w:spacing w:line="360" w:before="315" w:after="105" w:lineRule="auto"/>
        <w:ind w:left="-30"/>
        <w:jc w:val="left"/>
      </w:pPr>
      <w:bookmarkStart w:id="1" w:name="pros_of_microservi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Pros of microservices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Independent scaling: individual services can be scaled on their own instead of scaling the entire application, which can improve resource efficiency.[cite:1][cite:2]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Faster delivery: teams can update and deploy a service without redeploying the full application, enabling quicker releases and rollbacks.[cite:1][cite:2]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Fault isolation: failure in one service does not necessarily take down the whole application when resilience patterns are used correctly.[cite:1][cite:2]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Technology flexibility: teams can choose different languages, frameworks, or databases per service based on the workload.[cite:1][cite:2]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Better team autonomy: smaller teams can own services end-to-end, which can improve agility and accountability.[cite:2]</w:t>
      </w:r>
    </w:p>
    <w:p>
      <w:pPr>
        <w:spacing w:line="360" w:before="315" w:after="105" w:lineRule="auto"/>
        <w:ind w:left="-30"/>
        <w:jc w:val="left"/>
      </w:pPr>
      <w:bookmarkStart w:id="2" w:name="cons_of_microservi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Cons of microservices</w:t>
      </w:r>
      <w:bookmarkEnd w:id="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Higher system complexity: the overall platform becomes more complex because it consists of many moving parts instead of one deployable unit.[cite:1][cite:2]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More difficult testing: end-to-end and integration testing become harder because multiple dependent services must run together with correct configuration and data.[cite:1][cite:2]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Data consistency challenges: separate data stores per service often require eventual consistency and compensating transaction patterns.[cite:1][cite:2]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Network overhead: interservice calls add latency and require retry, timeout, and failure-handling design.[cite:1][cite:2]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Stronger operational demands: observability, orchestration, API management, logging correlation, and DevOps maturity become essential.[cite:1][cite:2]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Expanded security surface: more APIs and network communication paths create additional authentication, authorization, and encryption requirements.[cite:2]</w:t>
      </w:r>
    </w:p>
    <w:p>
      <w:pPr>
        <w:spacing w:line="360" w:before="315" w:after="105" w:lineRule="auto"/>
        <w:ind w:left="-30"/>
        <w:jc w:val="left"/>
      </w:pPr>
      <w:bookmarkStart w:id="3" w:name="microservices_vs_macroservi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Microservices vs macroservices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term </w:t>
      </w:r>
      <w:r>
        <w:rPr>
          <w:rFonts w:eastAsia="source serif 4" w:cs="source serif 4" w:ascii="source serif 4" w:hAnsi="source serif 4"/>
          <w:b/>
          <w:color w:val="000000"/>
        </w:rPr>
        <w:t xml:space="preserve">microservices</w:t>
      </w:r>
      <w:r>
        <w:rPr>
          <w:rFonts w:eastAsia="source serif 4" w:cs="source serif 4" w:ascii="source serif 4" w:hAnsi="source serif 4"/>
          <w:color w:val="000000"/>
        </w:rPr>
        <w:t xml:space="preserve"> has a broadly accepted meaning: small, loosely coupled services aligned to bounded business capabilities and deployed independently.[cite:1][cite:2] By contrast, </w:t>
      </w:r>
      <w:r>
        <w:rPr>
          <w:rFonts w:eastAsia="source serif 4" w:cs="source serif 4" w:ascii="source serif 4" w:hAnsi="source serif 4"/>
          <w:b/>
          <w:color w:val="000000"/>
        </w:rPr>
        <w:t xml:space="preserve">macroservices</w:t>
      </w:r>
      <w:r>
        <w:rPr>
          <w:rFonts w:eastAsia="source serif 4" w:cs="source serif 4" w:ascii="source serif 4" w:hAnsi="source serif 4"/>
          <w:color w:val="000000"/>
        </w:rPr>
        <w:t xml:space="preserve"> is not a widely standardized software architecture term in the same way; in practice, it is often used informally to describe larger-grained services that bundle more functionality than a microservice but still expose service interfaces.[cite:1][cite:2]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practical way to understand the difference is by service granularity: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Aspect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Microservices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Macroservices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Service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Small, narrowly focused services.[cite:1][cite:2]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Larger services that group several related capabilities together; this is usually an informal pattern rather than a strict standard.[cite:1][cite:2]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Deployment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Highly independent deployments per small service.[cite:1][cite:2]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Fewer deployment units, often simpler to coordinate than many microservices.[cite:1][cite:2]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 ownership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Usually one service owns its own data store.[cite:1]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 may still be separated, but larger service scope can reduce the number of cross-service data boundaries.[cite:1]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Operational complexity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Higher, because there are more services, APIs, and dependencies to manage.[cite:1][cite:2]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Lower than fine-grained microservices in many cases, because there are fewer moving parts.[cite:1][cite:2]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Agility at small-team 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High when boundaries are well designed.[cite:2]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Moderate; teams get some decoupling, but not as much fine-grained independence.[cite:1][cite:2]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when_each_fi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When each fits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Microservices fit best when the system is large, domain boundaries are clear, teams are mature in DevOps and observability, and different parts of the platform need to scale independently.[cite:1][cite:2] A larger-grained service approach, sometimes called macroservices, can be preferable when an organization wants some modular separation without the full operational overhead of very fine-grained microservices.[cite:1][cite:2]</w:t>
      </w:r>
    </w:p>
    <w:p>
      <w:pPr>
        <w:spacing w:line="360" w:before="315" w:after="105" w:lineRule="auto"/>
        <w:ind w:left="-30"/>
        <w:jc w:val="left"/>
      </w:pPr>
      <w:bookmarkStart w:id="5" w:name="examp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Example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 e-commerce platform built with microservices might split checkout, catalog, payment, inventory, shipping, and identity into separate deployable services.[cite:2] A macroservice-style design might instead group catalog plus inventory into one larger service and group checkout plus payment orchestration into another, reducing service count while keeping some architectural separation.[cite:1][cite:2]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2026-07-29T11:29:31.238Z</dcterms:created>
  <dcterms:modified xsi:type="dcterms:W3CDTF">2026-07-29T11:29:31.238Z</dcterms:modified>
</cp:coreProperties>
</file>