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7365D"/>
          <w:sz w:val="88"/>
        </w:rPr>
        <w:t>JourneyMesh</w:t>
      </w:r>
    </w:p>
    <w:p>
      <w:pPr>
        <w:jc w:val="center"/>
      </w:pPr>
      <w:r>
        <w:rPr>
          <w:color w:val="1C63DC"/>
          <w:sz w:val="48"/>
        </w:rPr>
        <w:t>Architecture Explanation Guide</w:t>
      </w:r>
    </w:p>
    <w:p>
      <w:pPr>
        <w:jc w:val="center"/>
      </w:pPr>
      <w:r>
        <w:rPr>
          <w:i/>
          <w:color w:val="546476"/>
          <w:sz w:val="24"/>
        </w:rPr>
        <w:t>Every journey, intelligently connected.</w:t>
      </w:r>
    </w:p>
    <w:p/>
    <w:p>
      <w:pPr>
        <w:jc w:val="center"/>
      </w:pPr>
      <w:r>
        <w:rPr>
          <w:color w:val="12212F"/>
          <w:sz w:val="23"/>
        </w:rPr>
        <w:t>A complete technical, operational and academic explanation of a multilingual multi-agent travel planning system - its architecture, its agents, its guardrails, its evaluation, its deployment and the reasoning behind every decision.</w:t>
      </w:r>
    </w:p>
    <w:p/>
    <w:p/>
    <w:p/>
    <w:p/>
    <w:p/>
    <w:p/>
    <w:tbl>
      <w:tblPr>
        <w:tblW w:type="auto" w:w="0"/>
        <w:jc w:val="center"/>
        <w:tblLook w:firstColumn="1" w:firstRow="1" w:lastColumn="0" w:lastRow="0" w:noHBand="0" w:noVBand="1" w:val="04A0"/>
      </w:tblPr>
      <w:tblGrid>
        <w:gridCol w:w="4658"/>
        <w:gridCol w:w="4658"/>
      </w:tblGrid>
      <w:tr>
        <w:tc>
          <w:tcPr>
            <w:tcW w:type="dxa" w:w="2016"/>
          </w:tcPr>
          <w:p>
            <w:pPr>
              <w:jc w:val="right"/>
            </w:pPr>
            <w:r>
              <w:rPr>
                <w:b/>
                <w:color w:val="546476"/>
                <w:sz w:val="20"/>
              </w:rPr>
              <w:t>Author</w:t>
            </w:r>
          </w:p>
        </w:tc>
        <w:tc>
          <w:tcPr>
            <w:tcW w:type="dxa" w:w="4608"/>
          </w:tcPr>
          <w:p>
            <w:r>
              <w:rPr>
                <w:sz w:val="20"/>
              </w:rPr>
              <w:t>Pankaj Pramanik</w:t>
            </w:r>
          </w:p>
        </w:tc>
      </w:tr>
      <w:tr>
        <w:tc>
          <w:tcPr>
            <w:tcW w:type="dxa" w:w="2016"/>
          </w:tcPr>
          <w:p>
            <w:pPr>
              <w:jc w:val="right"/>
            </w:pPr>
            <w:r>
              <w:rPr>
                <w:b/>
                <w:color w:val="546476"/>
                <w:sz w:val="20"/>
              </w:rPr>
              <w:t>Email</w:t>
            </w:r>
          </w:p>
        </w:tc>
        <w:tc>
          <w:tcPr>
            <w:tcW w:type="dxa" w:w="4608"/>
          </w:tcPr>
          <w:p>
            <w:r>
              <w:rPr>
                <w:sz w:val="20"/>
              </w:rPr>
              <w:t>pkp2.me2k9@gmail.com</w:t>
            </w:r>
          </w:p>
        </w:tc>
      </w:tr>
      <w:tr>
        <w:tc>
          <w:tcPr>
            <w:tcW w:type="dxa" w:w="2016"/>
          </w:tcPr>
          <w:p>
            <w:pPr>
              <w:jc w:val="right"/>
            </w:pPr>
            <w:r>
              <w:rPr>
                <w:b/>
                <w:color w:val="546476"/>
                <w:sz w:val="20"/>
              </w:rPr>
              <w:t>Website</w:t>
            </w:r>
          </w:p>
        </w:tc>
        <w:tc>
          <w:tcPr>
            <w:tcW w:type="dxa" w:w="4608"/>
          </w:tcPr>
          <w:p>
            <w:r>
              <w:rPr>
                <w:sz w:val="20"/>
              </w:rPr>
              <w:t>https://pankajpramanik.com</w:t>
            </w:r>
          </w:p>
        </w:tc>
      </w:tr>
      <w:tr>
        <w:tc>
          <w:tcPr>
            <w:tcW w:type="dxa" w:w="2016"/>
          </w:tcPr>
          <w:p>
            <w:pPr>
              <w:jc w:val="right"/>
            </w:pPr>
            <w:r>
              <w:rPr>
                <w:b/>
                <w:color w:val="546476"/>
                <w:sz w:val="20"/>
              </w:rPr>
              <w:t>Version</w:t>
            </w:r>
          </w:p>
        </w:tc>
        <w:tc>
          <w:tcPr>
            <w:tcW w:type="dxa" w:w="4608"/>
          </w:tcPr>
          <w:p>
            <w:r>
              <w:rPr>
                <w:sz w:val="20"/>
              </w:rPr>
              <w:t>1.0</w:t>
            </w:r>
          </w:p>
        </w:tc>
      </w:tr>
      <w:tr>
        <w:tc>
          <w:tcPr>
            <w:tcW w:type="dxa" w:w="2016"/>
          </w:tcPr>
          <w:p>
            <w:pPr>
              <w:jc w:val="right"/>
            </w:pPr>
            <w:r>
              <w:rPr>
                <w:b/>
                <w:color w:val="546476"/>
                <w:sz w:val="20"/>
              </w:rPr>
              <w:t>Generated</w:t>
            </w:r>
          </w:p>
        </w:tc>
        <w:tc>
          <w:tcPr>
            <w:tcW w:type="dxa" w:w="4608"/>
          </w:tcPr>
          <w:p>
            <w:r>
              <w:rPr>
                <w:sz w:val="20"/>
              </w:rPr>
              <w:t>2026-09-03</w:t>
            </w:r>
          </w:p>
        </w:tc>
      </w:tr>
    </w:tbl>
    <w:p>
      <w:r>
        <w:br w:type="page"/>
      </w:r>
    </w:p>
    <w:p>
      <w:pPr>
        <w:pStyle w:val="Heading1"/>
      </w:pPr>
      <w:r>
        <w:t>Table of Contents</w:t>
      </w:r>
    </w:p>
    <w:p>
      <w:r>
        <w:rPr>
          <w:i/>
          <w:color w:val="546476"/>
          <w:sz w:val="18"/>
        </w:rPr>
        <w:t>Word builds this from the document's headings. If it appears empty, right-click it and choose Update Field, or press F9.</w:t>
      </w:r>
    </w:p>
    <w:p>
      <w:r>
        <w:fldChar w:fldCharType="begin"/>
        <w:instrText xml:space="preserve"> TOC \o "1-3" \h \z \u </w:instrText>
        <w:fldChar w:fldCharType="separate"/>
        <w:t>Right-click and choose Update Field.</w:t>
        <w:fldChar w:fldCharType="end"/>
      </w:r>
    </w:p>
    <w:p>
      <w:r>
        <w:br w:type="page"/>
      </w:r>
    </w:p>
    <w:p>
      <w:pPr>
        <w:pStyle w:val="Heading1"/>
      </w:pPr>
      <w:r>
        <w:t>How to Use This Guide</w:t>
      </w:r>
    </w:p>
    <w:p>
      <w:r>
        <w:rPr>
          <w:b w:val="0"/>
          <w:i w:val="0"/>
        </w:rPr>
        <w:t>This document explains the JourneyMesh system in enough depth to work on it, deploy it, debug it, defend it in a technical interview and submit it as an academic project. It is written for a developer who is comfortable with Python, JavaScript, React, HTTP APIs and relational databases, but who has not necessarily worked with agentic AI, LangGraph, the Model Context Protocol, LLM evaluation or AI guardrails. Those topics are introduced from first principles before the JourneyMesh implementation of them is described.</w:t>
      </w:r>
    </w:p>
    <w:p>
      <w:r>
        <w:rPr>
          <w:b w:val="0"/>
          <w:i w:val="0"/>
        </w:rPr>
        <w:t>Every claim here was taken from the repository itself. Dependency lists, database tables, graph nodes, tool policies, API routes, environment variables and test counts are read out of the source at generation time rather than written from memory, so the document and the code cannot silently drift apart.</w:t>
      </w:r>
    </w:p>
    <w:p>
      <w:pPr>
        <w:pStyle w:val="Heading2"/>
      </w:pPr>
      <w:r>
        <w:t>Reading paths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048"/>
            <w:shd w:val="clear" w:color="auto" w:fill="E8EEF6"/>
          </w:tcPr>
          <w:p>
            <w:r/>
            <w:r>
              <w:rPr>
                <w:b/>
                <w:color w:val="17365D"/>
                <w:sz w:val="18"/>
              </w:rPr>
              <w:t>If you are</w:t>
            </w:r>
          </w:p>
        </w:tc>
        <w:tc>
          <w:tcPr>
            <w:tcW w:type="dxa" w:w="4437"/>
            <w:shd w:val="clear" w:color="auto" w:fill="E8EEF6"/>
          </w:tcPr>
          <w:p>
            <w:r/>
            <w:r>
              <w:rPr>
                <w:b/>
                <w:color w:val="17365D"/>
                <w:sz w:val="18"/>
              </w:rPr>
              <w:t>Read</w:t>
            </w:r>
          </w:p>
        </w:tc>
        <w:tc>
          <w:tcPr>
            <w:tcW w:type="dxa" w:w="2731"/>
            <w:shd w:val="clear" w:color="auto" w:fill="E8EEF6"/>
          </w:tcPr>
          <w:p>
            <w:r/>
            <w:r>
              <w:rPr>
                <w:b/>
                <w:color w:val="17365D"/>
                <w:sz w:val="18"/>
              </w:rPr>
              <w:t>Skip</w:t>
            </w:r>
          </w:p>
        </w:tc>
      </w:tr>
      <w:tr>
        <w:tc>
          <w:tcPr>
            <w:tcW w:type="dxa" w:w="2048"/>
          </w:tcPr>
          <w:p>
            <w:pPr>
              <w:spacing w:after="40"/>
            </w:pPr>
            <w:r/>
            <w:r>
              <w:rPr>
                <w:sz w:val="18"/>
              </w:rPr>
              <w:t>New to the codebase</w:t>
            </w:r>
          </w:p>
        </w:tc>
        <w:tc>
          <w:tcPr>
            <w:tcW w:type="dxa" w:w="4437"/>
          </w:tcPr>
          <w:p>
            <w:pPr>
              <w:spacing w:after="40"/>
            </w:pPr>
            <w:r/>
            <w:r>
              <w:rPr>
                <w:sz w:val="18"/>
              </w:rPr>
              <w:t>Chapters 1-6, then the source-code walkthrough</w:t>
            </w:r>
          </w:p>
        </w:tc>
        <w:tc>
          <w:tcPr>
            <w:tcW w:type="dxa" w:w="2731"/>
          </w:tcPr>
          <w:p>
            <w:pPr>
              <w:spacing w:after="40"/>
            </w:pPr>
            <w:r/>
            <w:r>
              <w:rPr>
                <w:sz w:val="18"/>
              </w:rPr>
              <w:t>The interview and academic chapters</w:t>
            </w:r>
          </w:p>
        </w:tc>
      </w:tr>
      <w:tr>
        <w:tc>
          <w:tcPr>
            <w:tcW w:type="dxa" w:w="2048"/>
          </w:tcPr>
          <w:p>
            <w:pPr>
              <w:spacing w:after="40"/>
            </w:pPr>
            <w:r/>
            <w:r>
              <w:rPr>
                <w:sz w:val="18"/>
              </w:rPr>
              <w:t>Preparing for an interview</w:t>
            </w:r>
          </w:p>
        </w:tc>
        <w:tc>
          <w:tcPr>
            <w:tcW w:type="dxa" w:w="4437"/>
          </w:tcPr>
          <w:p>
            <w:pPr>
              <w:spacing w:after="40"/>
            </w:pPr>
            <w:r/>
            <w:r>
              <w:rPr>
                <w:sz w:val="18"/>
              </w:rPr>
              <w:t>The executive summary, the architecture chapter, then the interview preparation and quick revision chapters</w:t>
            </w:r>
          </w:p>
        </w:tc>
        <w:tc>
          <w:tcPr>
            <w:tcW w:type="dxa" w:w="2731"/>
          </w:tcPr>
          <w:p>
            <w:pPr>
              <w:spacing w:after="40"/>
            </w:pPr>
            <w:r/>
            <w:r>
              <w:rPr>
                <w:sz w:val="18"/>
              </w:rPr>
              <w:t>The setup walkthroughs</w:t>
            </w:r>
          </w:p>
        </w:tc>
      </w:tr>
      <w:tr>
        <w:tc>
          <w:tcPr>
            <w:tcW w:type="dxa" w:w="2048"/>
          </w:tcPr>
          <w:p>
            <w:pPr>
              <w:spacing w:after="40"/>
            </w:pPr>
            <w:r/>
            <w:r>
              <w:rPr>
                <w:sz w:val="18"/>
              </w:rPr>
              <w:t>Deploying it</w:t>
            </w:r>
          </w:p>
        </w:tc>
        <w:tc>
          <w:tcPr>
            <w:tcW w:type="dxa" w:w="4437"/>
          </w:tcPr>
          <w:p>
            <w:pPr>
              <w:spacing w:after="40"/>
            </w:pPr>
            <w:r/>
            <w:r>
              <w:rPr>
                <w:sz w:val="18"/>
              </w:rPr>
              <w:t>Docker, Compose, Railway, CI/CD and the troubleshooting chapter</w:t>
            </w:r>
          </w:p>
        </w:tc>
        <w:tc>
          <w:tcPr>
            <w:tcW w:type="dxa" w:w="2731"/>
          </w:tcPr>
          <w:p>
            <w:pPr>
              <w:spacing w:after="40"/>
            </w:pPr>
            <w:r/>
            <w:r>
              <w:rPr>
                <w:sz w:val="18"/>
              </w:rPr>
              <w:t>The agent internals</w:t>
            </w:r>
          </w:p>
        </w:tc>
      </w:tr>
      <w:tr>
        <w:tc>
          <w:tcPr>
            <w:tcW w:type="dxa" w:w="2048"/>
          </w:tcPr>
          <w:p>
            <w:pPr>
              <w:spacing w:after="40"/>
            </w:pPr>
            <w:r/>
            <w:r>
              <w:rPr>
                <w:sz w:val="18"/>
              </w:rPr>
              <w:t>Writing the term report</w:t>
            </w:r>
          </w:p>
        </w:tc>
        <w:tc>
          <w:tcPr>
            <w:tcW w:type="dxa" w:w="4437"/>
          </w:tcPr>
          <w:p>
            <w:pPr>
              <w:spacing w:after="40"/>
            </w:pPr>
            <w:r/>
            <w:r>
              <w:rPr>
                <w:sz w:val="18"/>
              </w:rPr>
              <w:t>The academic chapter, plus the architecture and evaluation chapters</w:t>
            </w:r>
          </w:p>
        </w:tc>
        <w:tc>
          <w:tcPr>
            <w:tcW w:type="dxa" w:w="2731"/>
          </w:tcPr>
          <w:p>
            <w:pPr>
              <w:spacing w:after="40"/>
            </w:pPr>
            <w:r/>
            <w:r>
              <w:rPr>
                <w:sz w:val="18"/>
              </w:rPr>
              <w:t>The command cheat sheet</w:t>
            </w:r>
          </w:p>
        </w:tc>
      </w:tr>
      <w:tr>
        <w:tc>
          <w:tcPr>
            <w:tcW w:type="dxa" w:w="2048"/>
          </w:tcPr>
          <w:p>
            <w:pPr>
              <w:spacing w:after="40"/>
            </w:pPr>
            <w:r/>
            <w:r>
              <w:rPr>
                <w:sz w:val="18"/>
              </w:rPr>
              <w:t>Extending an agent</w:t>
            </w:r>
          </w:p>
        </w:tc>
        <w:tc>
          <w:tcPr>
            <w:tcW w:type="dxa" w:w="4437"/>
          </w:tcPr>
          <w:p>
            <w:pPr>
              <w:spacing w:after="40"/>
            </w:pPr>
            <w:r/>
            <w:r>
              <w:rPr>
                <w:sz w:val="18"/>
              </w:rPr>
              <w:t>TravelState, the supervisor, the specialist agents and the evaluation chapters</w:t>
            </w:r>
          </w:p>
        </w:tc>
        <w:tc>
          <w:tcPr>
            <w:tcW w:type="dxa" w:w="2731"/>
          </w:tcPr>
          <w:p>
            <w:pPr>
              <w:spacing w:after="40"/>
            </w:pPr>
            <w:r/>
            <w:r>
              <w:rPr>
                <w:sz w:val="18"/>
              </w:rPr>
              <w:t>Deployment</w:t>
            </w:r>
          </w:p>
        </w:tc>
      </w:tr>
    </w:tbl>
    <w:p>
      <w:pPr>
        <w:jc w:val="left"/>
      </w:pPr>
      <w:r>
        <w:rPr>
          <w:i/>
          <w:color w:val="546476"/>
          <w:sz w:val="17"/>
        </w:rPr>
        <w:t>Table 1. Suggested reading paths through this guide.</w:t>
      </w:r>
    </w:p>
    <w:p>
      <w:pPr>
        <w:pStyle w:val="Heading2"/>
      </w:pPr>
      <w:r>
        <w:t>Conventions</w:t>
      </w:r>
    </w:p>
    <w:p>
      <w:pPr>
        <w:pStyle w:val="ListBullet"/>
      </w:pPr>
      <w:r>
        <w:t>Hard ideas are given twice: a technical definition, then the same idea in plain words. Both matter - the first is what you write in a design document, the second is what you say out loud in an interview.</w:t>
      </w:r>
    </w:p>
    <w:p>
      <w:pPr>
        <w:pStyle w:val="ListBullet"/>
      </w:pPr>
      <w:r>
        <w:t>Every major chapter ends with a 'What you should understand' checkpoint.</w:t>
      </w:r>
    </w:p>
    <w:p>
      <w:pPr>
        <w:pStyle w:val="ListBullet"/>
      </w:pPr>
      <w:r>
        <w:t>Code samples are taken from the repository. Where a sample is shortened, the omission is marked and the file path is given so the original can be read.</w:t>
      </w:r>
    </w:p>
    <w:p>
      <w:pPr>
        <w:pStyle w:val="ListBullet"/>
      </w:pPr>
      <w:r>
        <w:t>Diagrams are drawn in text so they survive copying into any editor.</w:t>
      </w:r>
    </w:p>
    <w:p>
      <w:pPr>
        <w:pStyle w:val="ListBullet"/>
      </w:pPr>
      <w:r>
        <w:t>Where something has not been measured, this guide says so rather than inventing a number.</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This guide describes the state of the repository at generation time. Deployment status in particular is stated precisely: 'configured', 'tested locally', 'verified in CI' and 'deployed' mean different things and are not used interchangeably.</w:t>
            </w:r>
          </w:p>
        </w:tc>
      </w:tr>
    </w:tbl>
    <w:p/>
    <w:p>
      <w:r>
        <w:br w:type="page"/>
      </w:r>
    </w:p>
    <w:p>
      <w:pPr>
        <w:pStyle w:val="Heading1"/>
      </w:pPr>
      <w:r>
        <w:t>Executive Summary</w:t>
      </w:r>
    </w:p>
    <w:p>
      <w:pPr>
        <w:pStyle w:val="Heading2"/>
      </w:pPr>
      <w:r>
        <w:t>What JourneyMesh is</w:t>
      </w:r>
    </w:p>
    <w:p>
      <w:r>
        <w:rPr>
          <w:b w:val="0"/>
          <w:i w:val="0"/>
        </w:rPr>
        <w:t>JourneyMesh is a multilingual, agentic travel-planning system. A traveller describes a trip in ordinary language - "plan a relaxing 5-day family trip from Dhaka to Singapore under $2,000" - and JourneyMesh returns a reviewable plan: candidate routes, a shortlist of places to stay, a forecast for the travel window, a cost breakdown that separates confirmed prices from estimates, and a day-by-day itinerary. Nothing is final until a human approves it, and asking for one change does not regenerate the parts that were already acceptable.</w:t>
      </w:r>
    </w:p>
    <w:p>
      <w:r>
        <w:rPr>
          <w:b w:val="0"/>
          <w:i w:val="0"/>
        </w:rPr>
        <w:t>It is deliberately not a chatbot with a travel prompt. It is a coordinated system in which a supervisor decides which specialists a request actually needs, each specialist works on its own slice of a shared state, every external call is authorised before it leaves the process, every draft is measured before a person sees it, and the whole run is persisted so it can be paused and resumed.</w:t>
      </w:r>
    </w:p>
    <w:p>
      <w:pPr>
        <w:pStyle w:val="Heading2"/>
      </w:pPr>
      <w:r>
        <w:t>The problem it solves</w:t>
      </w:r>
    </w:p>
    <w:p>
      <w:r>
        <w:rPr>
          <w:b w:val="0"/>
          <w:i w:val="0"/>
        </w:rPr>
        <w:t>Planning a trip means reconciling several independent information domains - flights, accommodation, weather, money, activities and time - each with its own source of truth, and each constrained by the others. A cheaper hotel changes the budget, which changes what activities fit, which changes the shape of each day. Doing this by hand means many browser tabs and a spreadsheet. Doing it with a single language model means fluent answers that may be confidently wrong about prices, schedules and availability.</w:t>
      </w:r>
    </w:p>
    <w:p>
      <w:pPr>
        <w:pStyle w:val="Heading2"/>
      </w:pPr>
      <w:r>
        <w:t>How it works, in one paragraph</w:t>
      </w:r>
    </w:p>
    <w:p>
      <w:r>
        <w:rPr>
          <w:b w:val="0"/>
          <w:i w:val="0"/>
        </w:rPr>
        <w:t>A React interface sends a structured request to a FastAPI service. The request passes security middleware and input guardrails. A supervisor agent reads it and decides which of the five specialist agents are required - a weather question runs one, a full journey runs all five. The selected agents run in dependency order, writing into a shared TravelState. Any external call they need goes through an MCP client, and before that through a tool guard that denies by default. The assembled result is checked by output guardrails, scored by a ten-dimension evaluation module, and then the workflow stops and waits for a human. Approving it runs a final response agent that renders the journey in English, Bengali or Hindi. Asking for a change sends the traveller's words back to the supervisor, which re-runs only the affected agents. Everything is persisted in PostgreSQL, and the whole execution can be traced in LangSmith.</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Traveller</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React interface  (planner, trip view, review controls, history)</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FastAPI  /api/v1        &lt;-- security middleware, input guardrails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Supervisor agent        &lt;-- decides WHICH specialists are needed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       v       v         v         v</w:t>
            </w:r>
          </w:p>
          <w:p>
            <w:pPr>
              <w:spacing w:after="0" w:line="240" w:lineRule="auto"/>
            </w:pPr>
            <w:r>
              <w:rPr>
                <w:rFonts w:ascii="Consolas" w:hAnsi="Consolas" w:eastAsia="Consolas"/>
                <w:sz w:val="16"/>
              </w:rPr>
              <w:t xml:space="preserve">  Flight  Hotel  Weather   Budget   Itinerary      (specialist agents)</w:t>
            </w:r>
          </w:p>
          <w:p>
            <w:pPr>
              <w:spacing w:after="0" w:line="240" w:lineRule="auto"/>
            </w:pPr>
            <w:r>
              <w:rPr>
                <w:rFonts w:ascii="Consolas" w:hAnsi="Consolas" w:eastAsia="Consolas"/>
                <w:sz w:val="16"/>
              </w:rPr>
              <w:t xml:space="preserve">    |       |       |         |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MCP tool guard      &lt;-- may this agent call this tool?</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MCP client -&gt; aviation / search / weather servers</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Shared TravelState</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Output guard -&gt; Evaluation -&gt; HUMAN REVIEW</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approve    request changes</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v</w:t>
            </w:r>
          </w:p>
          <w:p>
            <w:pPr>
              <w:spacing w:after="0" w:line="240" w:lineRule="auto"/>
            </w:pPr>
            <w:r>
              <w:rPr>
                <w:rFonts w:ascii="Consolas" w:hAnsi="Consolas" w:eastAsia="Consolas"/>
                <w:sz w:val="16"/>
              </w:rPr>
              <w:t xml:space="preserve">                                          |   supervisor re-plans</w:t>
            </w:r>
          </w:p>
          <w:p>
            <w:pPr>
              <w:spacing w:after="0" w:line="240" w:lineRule="auto"/>
            </w:pPr>
            <w:r>
              <w:rPr>
                <w:rFonts w:ascii="Consolas" w:hAnsi="Consolas" w:eastAsia="Consolas"/>
                <w:sz w:val="16"/>
              </w:rPr>
              <w:t xml:space="preserve">                                          |   only affected agents</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Final response agent</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PostgreSQL (container / Railway service)</w:t>
            </w:r>
          </w:p>
          <w:p>
            <w:pPr>
              <w:spacing w:after="0" w:line="240" w:lineRule="auto"/>
            </w:pPr>
            <w:r>
              <w:rPr>
                <w:rFonts w:ascii="Consolas" w:hAnsi="Consolas" w:eastAsia="Consolas"/>
                <w:sz w:val="16"/>
              </w:rPr>
              <w:t xml:space="preserve">        </w:t>
            </w:r>
          </w:p>
        </w:tc>
      </w:tr>
    </w:tbl>
    <w:p>
      <w:pPr>
        <w:jc w:val="left"/>
      </w:pPr>
      <w:r>
        <w:rPr>
          <w:i/>
          <w:color w:val="546476"/>
          <w:sz w:val="17"/>
        </w:rPr>
        <w:t>Figure 1. JourneyMesh at a glance: dynamic routing, guarded tools, human review.</w:t>
      </w:r>
    </w:p>
    <w:p>
      <w:pPr>
        <w:pStyle w:val="Heading2"/>
      </w:pPr>
      <w:r>
        <w:t>Why each major decision was made</w:t>
      </w:r>
    </w:p>
    <w:tbl>
      <w:tblPr>
        <w:tblStyle w:val="TableGrid"/>
        <w:tblW w:type="auto" w:w="0"/>
        <w:jc w:val="center"/>
        <w:tblLayout w:type="autofit"/>
        <w:tblLook w:firstColumn="1" w:firstRow="1" w:lastColumn="0" w:lastRow="0" w:noHBand="0" w:noVBand="1" w:val="04A0"/>
      </w:tblPr>
      <w:tblGrid>
        <w:gridCol w:w="4658"/>
        <w:gridCol w:w="4658"/>
      </w:tblGrid>
      <w:tr>
        <w:tc>
          <w:tcPr>
            <w:tcW w:type="dxa" w:w="2404"/>
            <w:shd w:val="clear" w:color="auto" w:fill="E8EEF6"/>
          </w:tcPr>
          <w:p>
            <w:r/>
            <w:r>
              <w:rPr>
                <w:b/>
                <w:color w:val="17365D"/>
                <w:sz w:val="18"/>
              </w:rPr>
              <w:t>Decision</w:t>
            </w:r>
          </w:p>
        </w:tc>
        <w:tc>
          <w:tcPr>
            <w:tcW w:type="dxa" w:w="6812"/>
            <w:shd w:val="clear" w:color="auto" w:fill="E8EEF6"/>
          </w:tcPr>
          <w:p>
            <w:r/>
            <w:r>
              <w:rPr>
                <w:b/>
                <w:color w:val="17365D"/>
                <w:sz w:val="18"/>
              </w:rPr>
              <w:t>Why</w:t>
            </w:r>
          </w:p>
        </w:tc>
      </w:tr>
      <w:tr>
        <w:tc>
          <w:tcPr>
            <w:tcW w:type="dxa" w:w="2404"/>
          </w:tcPr>
          <w:p>
            <w:pPr>
              <w:spacing w:after="40"/>
            </w:pPr>
            <w:r/>
            <w:r>
              <w:rPr>
                <w:sz w:val="18"/>
              </w:rPr>
              <w:t>Agentic AI rather than one prompt</w:t>
            </w:r>
          </w:p>
        </w:tc>
        <w:tc>
          <w:tcPr>
            <w:tcW w:type="dxa" w:w="6812"/>
          </w:tcPr>
          <w:p>
            <w:pPr>
              <w:spacing w:after="40"/>
            </w:pPr>
            <w:r/>
            <w:r>
              <w:rPr>
                <w:sz w:val="18"/>
              </w:rPr>
              <w:t>The task decomposes naturally into domains with different data sources, different failure modes and different trust levels. A single prompt cannot call an airline API, and a single model cannot be held to account for which part of its answer was fabricated.</w:t>
            </w:r>
          </w:p>
        </w:tc>
      </w:tr>
      <w:tr>
        <w:tc>
          <w:tcPr>
            <w:tcW w:type="dxa" w:w="2404"/>
          </w:tcPr>
          <w:p>
            <w:pPr>
              <w:spacing w:after="40"/>
            </w:pPr>
            <w:r/>
            <w:r>
              <w:rPr>
                <w:sz w:val="18"/>
              </w:rPr>
              <w:t>Multiple specialist agents</w:t>
            </w:r>
          </w:p>
        </w:tc>
        <w:tc>
          <w:tcPr>
            <w:tcW w:type="dxa" w:w="6812"/>
          </w:tcPr>
          <w:p>
            <w:pPr>
              <w:spacing w:after="40"/>
            </w:pPr>
            <w:r/>
            <w:r>
              <w:rPr>
                <w:sz w:val="18"/>
              </w:rPr>
              <w:t>Each agent has a small, testable responsibility and its own slice of state. A bug in hotel ranking cannot corrupt the forecast. Each can be evaluated and re-run independently.</w:t>
            </w:r>
          </w:p>
        </w:tc>
      </w:tr>
      <w:tr>
        <w:tc>
          <w:tcPr>
            <w:tcW w:type="dxa" w:w="2404"/>
          </w:tcPr>
          <w:p>
            <w:pPr>
              <w:spacing w:after="40"/>
            </w:pPr>
            <w:r/>
            <w:r>
              <w:rPr>
                <w:sz w:val="18"/>
              </w:rPr>
              <w:t>A supervisor agent</w:t>
            </w:r>
          </w:p>
        </w:tc>
        <w:tc>
          <w:tcPr>
            <w:tcW w:type="dxa" w:w="6812"/>
          </w:tcPr>
          <w:p>
            <w:pPr>
              <w:spacing w:after="40"/>
            </w:pPr>
            <w:r/>
            <w:r>
              <w:rPr>
                <w:sz w:val="18"/>
              </w:rPr>
              <w:t>Running every agent for every request wastes latency, provider quota and model spend. The supervisor makes the set of agents a function of the request - and, on a revision, a function of what the traveller asked to change.</w:t>
            </w:r>
          </w:p>
        </w:tc>
      </w:tr>
      <w:tr>
        <w:tc>
          <w:tcPr>
            <w:tcW w:type="dxa" w:w="2404"/>
          </w:tcPr>
          <w:p>
            <w:pPr>
              <w:spacing w:after="40"/>
            </w:pPr>
            <w:r/>
            <w:r>
              <w:rPr>
                <w:sz w:val="18"/>
              </w:rPr>
              <w:t>LangGraph</w:t>
            </w:r>
          </w:p>
        </w:tc>
        <w:tc>
          <w:tcPr>
            <w:tcW w:type="dxa" w:w="6812"/>
          </w:tcPr>
          <w:p>
            <w:pPr>
              <w:spacing w:after="40"/>
            </w:pPr>
            <w:r/>
            <w:r>
              <w:rPr>
                <w:sz w:val="18"/>
              </w:rPr>
              <w:t>The workflow is a stateful graph with a conditional entry point and a durable pause in the middle. LangGraph provides typed state, conditional edges and checkpointing, which is exactly the shape of the problem.</w:t>
            </w:r>
          </w:p>
        </w:tc>
      </w:tr>
      <w:tr>
        <w:tc>
          <w:tcPr>
            <w:tcW w:type="dxa" w:w="2404"/>
          </w:tcPr>
          <w:p>
            <w:pPr>
              <w:spacing w:after="40"/>
            </w:pPr>
            <w:r/>
            <w:r>
              <w:rPr>
                <w:sz w:val="18"/>
              </w:rPr>
              <w:t>Model Context Protocol</w:t>
            </w:r>
          </w:p>
        </w:tc>
        <w:tc>
          <w:tcPr>
            <w:tcW w:type="dxa" w:w="6812"/>
          </w:tcPr>
          <w:p>
            <w:pPr>
              <w:spacing w:after="40"/>
            </w:pPr>
            <w:r/>
            <w:r>
              <w:rPr>
                <w:sz w:val="18"/>
              </w:rPr>
              <w:t>It standardises how the system reaches external tools, so providers can be swapped or moved out of process without touching agent logic.</w:t>
            </w:r>
          </w:p>
        </w:tc>
      </w:tr>
      <w:tr>
        <w:tc>
          <w:tcPr>
            <w:tcW w:type="dxa" w:w="2404"/>
          </w:tcPr>
          <w:p>
            <w:pPr>
              <w:spacing w:after="40"/>
            </w:pPr>
            <w:r/>
            <w:r>
              <w:rPr>
                <w:sz w:val="18"/>
              </w:rPr>
              <w:t>Human-in-the-loop</w:t>
            </w:r>
          </w:p>
        </w:tc>
        <w:tc>
          <w:tcPr>
            <w:tcW w:type="dxa" w:w="6812"/>
          </w:tcPr>
          <w:p>
            <w:pPr>
              <w:spacing w:after="40"/>
            </w:pPr>
            <w:r/>
            <w:r>
              <w:rPr>
                <w:sz w:val="18"/>
              </w:rPr>
              <w:t>Travel decisions involve money and time. The system proposes; the person decides. This also makes the product honest about model uncertainty.</w:t>
            </w:r>
          </w:p>
        </w:tc>
      </w:tr>
      <w:tr>
        <w:tc>
          <w:tcPr>
            <w:tcW w:type="dxa" w:w="2404"/>
          </w:tcPr>
          <w:p>
            <w:pPr>
              <w:spacing w:after="40"/>
            </w:pPr>
            <w:r/>
            <w:r>
              <w:rPr>
                <w:sz w:val="18"/>
              </w:rPr>
              <w:t>Evaluation as its own module</w:t>
            </w:r>
          </w:p>
        </w:tc>
        <w:tc>
          <w:tcPr>
            <w:tcW w:type="dxa" w:w="6812"/>
          </w:tcPr>
          <w:p>
            <w:pPr>
              <w:spacing w:after="40"/>
            </w:pPr>
            <w:r/>
            <w:r>
              <w:rPr>
                <w:sz w:val="18"/>
              </w:rPr>
              <w:t>LLM output is probabilistic, so unit tests are not enough. Dates, arithmetic, schemas and provenance are checked deterministically before a person is shown anything.</w:t>
            </w:r>
          </w:p>
        </w:tc>
      </w:tr>
      <w:tr>
        <w:tc>
          <w:tcPr>
            <w:tcW w:type="dxa" w:w="2404"/>
          </w:tcPr>
          <w:p>
            <w:pPr>
              <w:spacing w:after="40"/>
            </w:pPr>
            <w:r/>
            <w:r>
              <w:rPr>
                <w:sz w:val="18"/>
              </w:rPr>
              <w:t>Guardrails as their own module</w:t>
            </w:r>
          </w:p>
        </w:tc>
        <w:tc>
          <w:tcPr>
            <w:tcW w:type="dxa" w:w="6812"/>
          </w:tcPr>
          <w:p>
            <w:pPr>
              <w:spacing w:after="40"/>
            </w:pPr>
            <w:r/>
            <w:r>
              <w:rPr>
                <w:sz w:val="18"/>
              </w:rPr>
              <w:t>Prompt injection, PII and tool authorisation are security concerns, not prompt-engineering concerns. They are enforced in application code that a model cannot talk its way past.</w:t>
            </w:r>
          </w:p>
        </w:tc>
      </w:tr>
      <w:tr>
        <w:tc>
          <w:tcPr>
            <w:tcW w:type="dxa" w:w="2404"/>
          </w:tcPr>
          <w:p>
            <w:pPr>
              <w:spacing w:after="40"/>
            </w:pPr>
            <w:r/>
            <w:r>
              <w:rPr>
                <w:sz w:val="18"/>
              </w:rPr>
              <w:t>PostgreSQL</w:t>
            </w:r>
          </w:p>
        </w:tc>
        <w:tc>
          <w:tcPr>
            <w:tcW w:type="dxa" w:w="6812"/>
          </w:tcPr>
          <w:p>
            <w:pPr>
              <w:spacing w:after="40"/>
            </w:pPr>
            <w:r/>
            <w:r>
              <w:rPr>
                <w:sz w:val="18"/>
              </w:rPr>
              <w:t>Trips are relational; agent output is document-shaped. PostgreSQL with JSONB handles both, transactionally, and is also where LangGraph's checkpoints live.</w:t>
            </w:r>
          </w:p>
        </w:tc>
      </w:tr>
      <w:tr>
        <w:tc>
          <w:tcPr>
            <w:tcW w:type="dxa" w:w="2404"/>
          </w:tcPr>
          <w:p>
            <w:pPr>
              <w:spacing w:after="40"/>
            </w:pPr>
            <w:r/>
            <w:r>
              <w:rPr>
                <w:sz w:val="18"/>
              </w:rPr>
              <w:t>Docker</w:t>
            </w:r>
          </w:p>
        </w:tc>
        <w:tc>
          <w:tcPr>
            <w:tcW w:type="dxa" w:w="6812"/>
          </w:tcPr>
          <w:p>
            <w:pPr>
              <w:spacing w:after="40"/>
            </w:pPr>
            <w:r/>
            <w:r>
              <w:rPr>
                <w:sz w:val="18"/>
              </w:rPr>
              <w:t>Reproducible images, so the thing that runs in production is the thing that was built and probed in CI - and so nobody has to install a database, a Python version or a Node version to work on the project.</w:t>
            </w:r>
          </w:p>
        </w:tc>
      </w:tr>
      <w:tr>
        <w:tc>
          <w:tcPr>
            <w:tcW w:type="dxa" w:w="2404"/>
          </w:tcPr>
          <w:p>
            <w:pPr>
              <w:spacing w:after="40"/>
            </w:pPr>
            <w:r/>
            <w:r>
              <w:rPr>
                <w:sz w:val="18"/>
              </w:rPr>
              <w:t>Docker Compose</w:t>
            </w:r>
          </w:p>
        </w:tc>
        <w:tc>
          <w:tcPr>
            <w:tcW w:type="dxa" w:w="6812"/>
          </w:tcPr>
          <w:p>
            <w:pPr>
              <w:spacing w:after="40"/>
            </w:pPr>
            <w:r/>
            <w:r>
              <w:rPr>
                <w:sz w:val="18"/>
              </w:rPr>
              <w:t>The local orchestrator. One command starts the interface, the API and PostgreSQL together, in the same three-service shape production runs, with the database persisted in the repository.</w:t>
            </w:r>
          </w:p>
        </w:tc>
      </w:tr>
      <w:tr>
        <w:tc>
          <w:tcPr>
            <w:tcW w:type="dxa" w:w="2404"/>
          </w:tcPr>
          <w:p>
            <w:pPr>
              <w:spacing w:after="40"/>
            </w:pPr>
            <w:r/>
            <w:r>
              <w:rPr>
                <w:sz w:val="18"/>
              </w:rPr>
              <w:t>Railway</w:t>
            </w:r>
          </w:p>
        </w:tc>
        <w:tc>
          <w:tcPr>
            <w:tcW w:type="dxa" w:w="6812"/>
          </w:tcPr>
          <w:p>
            <w:pPr>
              <w:spacing w:after="40"/>
            </w:pPr>
            <w:r/>
            <w:r>
              <w:rPr>
                <w:sz w:val="18"/>
              </w:rPr>
              <w:t>The production platform. Each component becomes its own service with its own build, rollout and variables; PostgreSQL is a managed service reached over private networking through a reference variable, so no credential is ever written down.</w:t>
            </w:r>
          </w:p>
        </w:tc>
      </w:tr>
      <w:tr>
        <w:tc>
          <w:tcPr>
            <w:tcW w:type="dxa" w:w="2404"/>
          </w:tcPr>
          <w:p>
            <w:pPr>
              <w:spacing w:after="40"/>
            </w:pPr>
            <w:r/>
            <w:r>
              <w:rPr>
                <w:sz w:val="18"/>
              </w:rPr>
              <w:t>GitHub Actions</w:t>
            </w:r>
          </w:p>
        </w:tc>
        <w:tc>
          <w:tcPr>
            <w:tcW w:type="dxa" w:w="6812"/>
          </w:tcPr>
          <w:p>
            <w:pPr>
              <w:spacing w:after="40"/>
            </w:pPr>
            <w:r/>
            <w:r>
              <w:rPr>
                <w:sz w:val="18"/>
              </w:rPr>
              <w:t>The quality gate. Nothing reaches production without passing tests, guardrail checks, evaluation and a Docker build that is actually started and probed.</w:t>
            </w:r>
          </w:p>
        </w:tc>
      </w:tr>
      <w:tr>
        <w:tc>
          <w:tcPr>
            <w:tcW w:type="dxa" w:w="2404"/>
          </w:tcPr>
          <w:p>
            <w:pPr>
              <w:spacing w:after="40"/>
            </w:pPr>
            <w:r/>
            <w:r>
              <w:rPr>
                <w:sz w:val="18"/>
              </w:rPr>
              <w:t>LangSmith</w:t>
            </w:r>
          </w:p>
        </w:tc>
        <w:tc>
          <w:tcPr>
            <w:tcW w:type="dxa" w:w="6812"/>
          </w:tcPr>
          <w:p>
            <w:pPr>
              <w:spacing w:after="40"/>
            </w:pPr>
            <w:r/>
            <w:r>
              <w:rPr>
                <w:sz w:val="18"/>
              </w:rPr>
              <w:t>Agentic systems are hard to debug from logs alone. LangSmith shows the nested run - which agents fired, which tools they called, how long each took - and makes selective re-execution visible per revision.</w:t>
            </w:r>
          </w:p>
        </w:tc>
      </w:tr>
    </w:tbl>
    <w:p>
      <w:pPr>
        <w:jc w:val="left"/>
      </w:pPr>
      <w:r>
        <w:rPr>
          <w:i/>
          <w:color w:val="546476"/>
          <w:sz w:val="17"/>
        </w:rPr>
        <w:t>Table 2. The reasoning behind each principal technology choice.</w:t>
      </w:r>
    </w:p>
    <w:p>
      <w:pPr>
        <w:pStyle w:val="Heading2"/>
      </w:pPr>
      <w:r>
        <w:t>Scale of the implementation</w:t>
      </w:r>
    </w:p>
    <w:tbl>
      <w:tblPr>
        <w:tblStyle w:val="TableGrid"/>
        <w:tblW w:type="auto" w:w="0"/>
        <w:jc w:val="center"/>
        <w:tblLayout w:type="autofit"/>
        <w:tblLook w:firstColumn="1" w:firstRow="1" w:lastColumn="0" w:lastRow="0" w:noHBand="0" w:noVBand="1" w:val="04A0"/>
      </w:tblPr>
      <w:tblGrid>
        <w:gridCol w:w="4658"/>
        <w:gridCol w:w="4658"/>
      </w:tblGrid>
      <w:tr>
        <w:tc>
          <w:tcPr>
            <w:tcW w:type="dxa" w:w="4408"/>
            <w:shd w:val="clear" w:color="auto" w:fill="E8EEF6"/>
          </w:tcPr>
          <w:p>
            <w:r/>
            <w:r>
              <w:rPr>
                <w:b/>
                <w:color w:val="17365D"/>
                <w:sz w:val="18"/>
              </w:rPr>
              <w:t>Area</w:t>
            </w:r>
          </w:p>
        </w:tc>
        <w:tc>
          <w:tcPr>
            <w:tcW w:type="dxa" w:w="4808"/>
            <w:shd w:val="clear" w:color="auto" w:fill="E8EEF6"/>
          </w:tcPr>
          <w:p>
            <w:r/>
            <w:r>
              <w:rPr>
                <w:b/>
                <w:color w:val="17365D"/>
                <w:sz w:val="18"/>
              </w:rPr>
              <w:t>Measure</w:t>
            </w:r>
          </w:p>
        </w:tc>
      </w:tr>
      <w:tr>
        <w:tc>
          <w:tcPr>
            <w:tcW w:type="dxa" w:w="4408"/>
          </w:tcPr>
          <w:p>
            <w:pPr>
              <w:spacing w:after="40"/>
            </w:pPr>
            <w:r/>
            <w:r>
              <w:rPr>
                <w:sz w:val="18"/>
              </w:rPr>
              <w:t>Backend Python modules (app/)</w:t>
            </w:r>
          </w:p>
        </w:tc>
        <w:tc>
          <w:tcPr>
            <w:tcW w:type="dxa" w:w="4808"/>
          </w:tcPr>
          <w:p>
            <w:pPr>
              <w:spacing w:after="40"/>
            </w:pPr>
            <w:r/>
            <w:r>
              <w:rPr>
                <w:sz w:val="18"/>
              </w:rPr>
              <w:t>85</w:t>
            </w:r>
          </w:p>
        </w:tc>
      </w:tr>
      <w:tr>
        <w:tc>
          <w:tcPr>
            <w:tcW w:type="dxa" w:w="4408"/>
          </w:tcPr>
          <w:p>
            <w:pPr>
              <w:spacing w:after="40"/>
            </w:pPr>
            <w:r/>
            <w:r>
              <w:rPr>
                <w:sz w:val="18"/>
              </w:rPr>
              <w:t>Frontend TypeScript modules (src/)</w:t>
            </w:r>
          </w:p>
        </w:tc>
        <w:tc>
          <w:tcPr>
            <w:tcW w:type="dxa" w:w="4808"/>
          </w:tcPr>
          <w:p>
            <w:pPr>
              <w:spacing w:after="40"/>
            </w:pPr>
            <w:r/>
            <w:r>
              <w:rPr>
                <w:sz w:val="18"/>
              </w:rPr>
              <w:t>76</w:t>
            </w:r>
          </w:p>
        </w:tc>
      </w:tr>
      <w:tr>
        <w:tc>
          <w:tcPr>
            <w:tcW w:type="dxa" w:w="4408"/>
          </w:tcPr>
          <w:p>
            <w:pPr>
              <w:spacing w:after="40"/>
            </w:pPr>
            <w:r/>
            <w:r>
              <w:rPr>
                <w:sz w:val="18"/>
              </w:rPr>
              <w:t>Backend tests</w:t>
            </w:r>
          </w:p>
        </w:tc>
        <w:tc>
          <w:tcPr>
            <w:tcW w:type="dxa" w:w="4808"/>
          </w:tcPr>
          <w:p>
            <w:pPr>
              <w:spacing w:after="40"/>
            </w:pPr>
            <w:r/>
            <w:r>
              <w:rPr>
                <w:sz w:val="18"/>
              </w:rPr>
              <w:t>202 across 21 files</w:t>
            </w:r>
          </w:p>
        </w:tc>
      </w:tr>
      <w:tr>
        <w:tc>
          <w:tcPr>
            <w:tcW w:type="dxa" w:w="4408"/>
          </w:tcPr>
          <w:p>
            <w:pPr>
              <w:spacing w:after="40"/>
            </w:pPr>
            <w:r/>
            <w:r>
              <w:rPr>
                <w:sz w:val="18"/>
              </w:rPr>
              <w:t>Frontend test files</w:t>
            </w:r>
          </w:p>
        </w:tc>
        <w:tc>
          <w:tcPr>
            <w:tcW w:type="dxa" w:w="4808"/>
          </w:tcPr>
          <w:p>
            <w:pPr>
              <w:spacing w:after="40"/>
            </w:pPr>
            <w:r/>
            <w:r>
              <w:rPr>
                <w:sz w:val="18"/>
              </w:rPr>
              <w:t>9</w:t>
            </w:r>
          </w:p>
        </w:tc>
      </w:tr>
      <w:tr>
        <w:tc>
          <w:tcPr>
            <w:tcW w:type="dxa" w:w="4408"/>
          </w:tcPr>
          <w:p>
            <w:pPr>
              <w:spacing w:after="40"/>
            </w:pPr>
            <w:r/>
            <w:r>
              <w:rPr>
                <w:sz w:val="18"/>
              </w:rPr>
              <w:t>Offline evaluation cases</w:t>
            </w:r>
          </w:p>
        </w:tc>
        <w:tc>
          <w:tcPr>
            <w:tcW w:type="dxa" w:w="4808"/>
          </w:tcPr>
          <w:p>
            <w:pPr>
              <w:spacing w:after="40"/>
            </w:pPr>
            <w:r/>
            <w:r>
              <w:rPr>
                <w:sz w:val="18"/>
              </w:rPr>
              <w:t>9</w:t>
            </w:r>
          </w:p>
        </w:tc>
      </w:tr>
      <w:tr>
        <w:tc>
          <w:tcPr>
            <w:tcW w:type="dxa" w:w="4408"/>
          </w:tcPr>
          <w:p>
            <w:pPr>
              <w:spacing w:after="40"/>
            </w:pPr>
            <w:r/>
            <w:r>
              <w:rPr>
                <w:sz w:val="18"/>
              </w:rPr>
              <w:t>Database tables</w:t>
            </w:r>
          </w:p>
        </w:tc>
        <w:tc>
          <w:tcPr>
            <w:tcW w:type="dxa" w:w="4808"/>
          </w:tcPr>
          <w:p>
            <w:pPr>
              <w:spacing w:after="40"/>
            </w:pPr>
            <w:r/>
            <w:r>
              <w:rPr>
                <w:sz w:val="18"/>
              </w:rPr>
              <w:t>trips, travel_results, human_reviews, conversation_messages, audit_events</w:t>
            </w:r>
          </w:p>
        </w:tc>
      </w:tr>
      <w:tr>
        <w:tc>
          <w:tcPr>
            <w:tcW w:type="dxa" w:w="4408"/>
          </w:tcPr>
          <w:p>
            <w:pPr>
              <w:spacing w:after="40"/>
            </w:pPr>
            <w:r/>
            <w:r>
              <w:rPr>
                <w:sz w:val="18"/>
              </w:rPr>
              <w:t>Specialist and supervisory agents</w:t>
            </w:r>
          </w:p>
        </w:tc>
        <w:tc>
          <w:tcPr>
            <w:tcW w:type="dxa" w:w="4808"/>
          </w:tcPr>
          <w:p>
            <w:pPr>
              <w:spacing w:after="40"/>
            </w:pPr>
            <w:r/>
            <w:r>
              <w:rPr>
                <w:sz w:val="18"/>
              </w:rPr>
              <w:t>7</w:t>
            </w:r>
          </w:p>
        </w:tc>
      </w:tr>
      <w:tr>
        <w:tc>
          <w:tcPr>
            <w:tcW w:type="dxa" w:w="4408"/>
          </w:tcPr>
          <w:p>
            <w:pPr>
              <w:spacing w:after="40"/>
            </w:pPr>
            <w:r/>
            <w:r>
              <w:rPr>
                <w:sz w:val="18"/>
              </w:rPr>
              <w:t>LangGraph nodes</w:t>
            </w:r>
          </w:p>
        </w:tc>
        <w:tc>
          <w:tcPr>
            <w:tcW w:type="dxa" w:w="4808"/>
          </w:tcPr>
          <w:p>
            <w:pPr>
              <w:spacing w:after="40"/>
            </w:pPr>
            <w:r/>
            <w:r>
              <w:rPr>
                <w:sz w:val="18"/>
              </w:rPr>
              <w:t>7</w:t>
            </w:r>
          </w:p>
        </w:tc>
      </w:tr>
      <w:tr>
        <w:tc>
          <w:tcPr>
            <w:tcW w:type="dxa" w:w="4408"/>
          </w:tcPr>
          <w:p>
            <w:pPr>
              <w:spacing w:after="40"/>
            </w:pPr>
            <w:r/>
            <w:r>
              <w:rPr>
                <w:sz w:val="18"/>
              </w:rPr>
              <w:t>Tool policies</w:t>
            </w:r>
          </w:p>
        </w:tc>
        <w:tc>
          <w:tcPr>
            <w:tcW w:type="dxa" w:w="4808"/>
          </w:tcPr>
          <w:p>
            <w:pPr>
              <w:spacing w:after="40"/>
            </w:pPr>
            <w:r/>
            <w:r>
              <w:rPr>
                <w:sz w:val="18"/>
              </w:rPr>
              <w:t>9</w:t>
            </w:r>
          </w:p>
        </w:tc>
      </w:tr>
      <w:tr>
        <w:tc>
          <w:tcPr>
            <w:tcW w:type="dxa" w:w="4408"/>
          </w:tcPr>
          <w:p>
            <w:pPr>
              <w:spacing w:after="40"/>
            </w:pPr>
            <w:r/>
            <w:r>
              <w:rPr>
                <w:sz w:val="18"/>
              </w:rPr>
              <w:t>Interface translation keys per language</w:t>
            </w:r>
          </w:p>
        </w:tc>
        <w:tc>
          <w:tcPr>
            <w:tcW w:type="dxa" w:w="4808"/>
          </w:tcPr>
          <w:p>
            <w:pPr>
              <w:spacing w:after="40"/>
            </w:pPr>
            <w:r/>
            <w:r>
              <w:rPr>
                <w:sz w:val="18"/>
              </w:rPr>
              <w:t>377</w:t>
            </w:r>
          </w:p>
        </w:tc>
      </w:tr>
      <w:tr>
        <w:tc>
          <w:tcPr>
            <w:tcW w:type="dxa" w:w="4408"/>
          </w:tcPr>
          <w:p>
            <w:pPr>
              <w:spacing w:after="40"/>
            </w:pPr>
            <w:r/>
            <w:r>
              <w:rPr>
                <w:sz w:val="18"/>
              </w:rPr>
              <w:t>Public API endpoints</w:t>
            </w:r>
          </w:p>
        </w:tc>
        <w:tc>
          <w:tcPr>
            <w:tcW w:type="dxa" w:w="4808"/>
          </w:tcPr>
          <w:p>
            <w:pPr>
              <w:spacing w:after="40"/>
            </w:pPr>
            <w:r/>
            <w:r>
              <w:rPr>
                <w:sz w:val="18"/>
              </w:rPr>
              <w:t>8</w:t>
            </w:r>
          </w:p>
        </w:tc>
      </w:tr>
    </w:tbl>
    <w:p>
      <w:pPr>
        <w:jc w:val="left"/>
      </w:pPr>
      <w:r>
        <w:rPr>
          <w:i/>
          <w:color w:val="546476"/>
          <w:sz w:val="17"/>
        </w:rPr>
        <w:t>Table 3. Repository inventory, read from the source at generation time.</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What JourneyMesh does and what it deliberately is not.</w:t>
            </w:r>
          </w:p>
          <w:p>
            <w:pPr>
              <w:spacing w:after="40"/>
            </w:pPr>
            <w:r>
              <w:rPr>
                <w:sz w:val="20"/>
              </w:rPr>
              <w:t>2. Why the travel-planning problem suits a multi-agent design.</w:t>
            </w:r>
          </w:p>
          <w:p>
            <w:pPr>
              <w:spacing w:after="40"/>
            </w:pPr>
            <w:r>
              <w:rPr>
                <w:sz w:val="20"/>
              </w:rPr>
              <w:t>3. The role of the supervisor, the specialists, the guards and the human.</w:t>
            </w:r>
          </w:p>
          <w:p>
            <w:pPr>
              <w:spacing w:after="40"/>
            </w:pPr>
            <w:r>
              <w:rPr>
                <w:sz w:val="20"/>
              </w:rPr>
              <w:t>4. Why each principal technology was chosen.</w:t>
            </w:r>
          </w:p>
        </w:tc>
      </w:tr>
    </w:tbl>
    <w:p/>
    <w:p>
      <w:r>
        <w:br w:type="page"/>
      </w:r>
    </w:p>
    <w:p>
      <w:pPr>
        <w:pStyle w:val="Heading1"/>
      </w:pPr>
      <w:r>
        <w:t>Problem Statement</w:t>
      </w:r>
    </w:p>
    <w:p>
      <w:pPr>
        <w:pStyle w:val="Heading2"/>
      </w:pPr>
      <w:r>
        <w:t>Travel planning is a multi-domain constraint problem</w:t>
      </w:r>
    </w:p>
    <w:p>
      <w:r>
        <w:rPr>
          <w:b w:val="0"/>
          <w:i w:val="0"/>
        </w:rPr>
        <w:t>A single trip request touches at least eight domains at once, and they are not independent.</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843"/>
            <w:shd w:val="clear" w:color="auto" w:fill="E8EEF6"/>
          </w:tcPr>
          <w:p>
            <w:r/>
            <w:r>
              <w:rPr>
                <w:b/>
                <w:color w:val="17365D"/>
                <w:sz w:val="18"/>
              </w:rPr>
              <w:t>Domain</w:t>
            </w:r>
          </w:p>
        </w:tc>
        <w:tc>
          <w:tcPr>
            <w:tcW w:type="dxa" w:w="4055"/>
            <w:shd w:val="clear" w:color="auto" w:fill="E8EEF6"/>
          </w:tcPr>
          <w:p>
            <w:r/>
            <w:r>
              <w:rPr>
                <w:b/>
                <w:color w:val="17365D"/>
                <w:sz w:val="18"/>
              </w:rPr>
              <w:t>Question it answers</w:t>
            </w:r>
          </w:p>
        </w:tc>
        <w:tc>
          <w:tcPr>
            <w:tcW w:type="dxa" w:w="3318"/>
            <w:shd w:val="clear" w:color="auto" w:fill="E8EEF6"/>
          </w:tcPr>
          <w:p>
            <w:r/>
            <w:r>
              <w:rPr>
                <w:b/>
                <w:color w:val="17365D"/>
                <w:sz w:val="18"/>
              </w:rPr>
              <w:t>Depends on</w:t>
            </w:r>
          </w:p>
        </w:tc>
      </w:tr>
      <w:tr>
        <w:tc>
          <w:tcPr>
            <w:tcW w:type="dxa" w:w="1843"/>
          </w:tcPr>
          <w:p>
            <w:pPr>
              <w:spacing w:after="40"/>
            </w:pPr>
            <w:r/>
            <w:r>
              <w:rPr>
                <w:sz w:val="18"/>
              </w:rPr>
              <w:t>Flights</w:t>
            </w:r>
          </w:p>
        </w:tc>
        <w:tc>
          <w:tcPr>
            <w:tcW w:type="dxa" w:w="4055"/>
          </w:tcPr>
          <w:p>
            <w:pPr>
              <w:spacing w:after="40"/>
            </w:pPr>
            <w:r/>
            <w:r>
              <w:rPr>
                <w:sz w:val="18"/>
              </w:rPr>
              <w:t>How do I get there and what does it cost?</w:t>
            </w:r>
          </w:p>
        </w:tc>
        <w:tc>
          <w:tcPr>
            <w:tcW w:type="dxa" w:w="3318"/>
          </w:tcPr>
          <w:p>
            <w:pPr>
              <w:spacing w:after="40"/>
            </w:pPr>
            <w:r/>
            <w:r>
              <w:rPr>
                <w:sz w:val="18"/>
              </w:rPr>
              <w:t>Origin, destination, dates, party size</w:t>
            </w:r>
          </w:p>
        </w:tc>
      </w:tr>
      <w:tr>
        <w:tc>
          <w:tcPr>
            <w:tcW w:type="dxa" w:w="1843"/>
          </w:tcPr>
          <w:p>
            <w:pPr>
              <w:spacing w:after="40"/>
            </w:pPr>
            <w:r/>
            <w:r>
              <w:rPr>
                <w:sz w:val="18"/>
              </w:rPr>
              <w:t>Accommodation</w:t>
            </w:r>
          </w:p>
        </w:tc>
        <w:tc>
          <w:tcPr>
            <w:tcW w:type="dxa" w:w="4055"/>
          </w:tcPr>
          <w:p>
            <w:pPr>
              <w:spacing w:after="40"/>
            </w:pPr>
            <w:r/>
            <w:r>
              <w:rPr>
                <w:sz w:val="18"/>
              </w:rPr>
              <w:t>Where do I stay?</w:t>
            </w:r>
          </w:p>
        </w:tc>
        <w:tc>
          <w:tcPr>
            <w:tcW w:type="dxa" w:w="3318"/>
          </w:tcPr>
          <w:p>
            <w:pPr>
              <w:spacing w:after="40"/>
            </w:pPr>
            <w:r/>
            <w:r>
              <w:rPr>
                <w:sz w:val="18"/>
              </w:rPr>
              <w:t>Destination, nights, budget, party size, style</w:t>
            </w:r>
          </w:p>
        </w:tc>
      </w:tr>
      <w:tr>
        <w:tc>
          <w:tcPr>
            <w:tcW w:type="dxa" w:w="1843"/>
          </w:tcPr>
          <w:p>
            <w:pPr>
              <w:spacing w:after="40"/>
            </w:pPr>
            <w:r/>
            <w:r>
              <w:rPr>
                <w:sz w:val="18"/>
              </w:rPr>
              <w:t>Weather</w:t>
            </w:r>
          </w:p>
        </w:tc>
        <w:tc>
          <w:tcPr>
            <w:tcW w:type="dxa" w:w="4055"/>
          </w:tcPr>
          <w:p>
            <w:pPr>
              <w:spacing w:after="40"/>
            </w:pPr>
            <w:r/>
            <w:r>
              <w:rPr>
                <w:sz w:val="18"/>
              </w:rPr>
              <w:t>What will it be like?</w:t>
            </w:r>
          </w:p>
        </w:tc>
        <w:tc>
          <w:tcPr>
            <w:tcW w:type="dxa" w:w="3318"/>
          </w:tcPr>
          <w:p>
            <w:pPr>
              <w:spacing w:after="40"/>
            </w:pPr>
            <w:r/>
            <w:r>
              <w:rPr>
                <w:sz w:val="18"/>
              </w:rPr>
              <w:t>Destination, travel window</w:t>
            </w:r>
          </w:p>
        </w:tc>
      </w:tr>
      <w:tr>
        <w:tc>
          <w:tcPr>
            <w:tcW w:type="dxa" w:w="1843"/>
          </w:tcPr>
          <w:p>
            <w:pPr>
              <w:spacing w:after="40"/>
            </w:pPr>
            <w:r/>
            <w:r>
              <w:rPr>
                <w:sz w:val="18"/>
              </w:rPr>
              <w:t>Budget</w:t>
            </w:r>
          </w:p>
        </w:tc>
        <w:tc>
          <w:tcPr>
            <w:tcW w:type="dxa" w:w="4055"/>
          </w:tcPr>
          <w:p>
            <w:pPr>
              <w:spacing w:after="40"/>
            </w:pPr>
            <w:r/>
            <w:r>
              <w:rPr>
                <w:sz w:val="18"/>
              </w:rPr>
              <w:t>Does this fit the money?</w:t>
            </w:r>
          </w:p>
        </w:tc>
        <w:tc>
          <w:tcPr>
            <w:tcW w:type="dxa" w:w="3318"/>
          </w:tcPr>
          <w:p>
            <w:pPr>
              <w:spacing w:after="40"/>
            </w:pPr>
            <w:r/>
            <w:r>
              <w:rPr>
                <w:sz w:val="18"/>
              </w:rPr>
              <w:t>Flights, hotels, activities, party size, duration</w:t>
            </w:r>
          </w:p>
        </w:tc>
      </w:tr>
      <w:tr>
        <w:tc>
          <w:tcPr>
            <w:tcW w:type="dxa" w:w="1843"/>
          </w:tcPr>
          <w:p>
            <w:pPr>
              <w:spacing w:after="40"/>
            </w:pPr>
            <w:r/>
            <w:r>
              <w:rPr>
                <w:sz w:val="18"/>
              </w:rPr>
              <w:t>Activities</w:t>
            </w:r>
          </w:p>
        </w:tc>
        <w:tc>
          <w:tcPr>
            <w:tcW w:type="dxa" w:w="4055"/>
          </w:tcPr>
          <w:p>
            <w:pPr>
              <w:spacing w:after="40"/>
            </w:pPr>
            <w:r/>
            <w:r>
              <w:rPr>
                <w:sz w:val="18"/>
              </w:rPr>
              <w:t>What is worth doing?</w:t>
            </w:r>
          </w:p>
        </w:tc>
        <w:tc>
          <w:tcPr>
            <w:tcW w:type="dxa" w:w="3318"/>
          </w:tcPr>
          <w:p>
            <w:pPr>
              <w:spacing w:after="40"/>
            </w:pPr>
            <w:r/>
            <w:r>
              <w:rPr>
                <w:sz w:val="18"/>
              </w:rPr>
              <w:t>Interests, weather, budget, opening times</w:t>
            </w:r>
          </w:p>
        </w:tc>
      </w:tr>
      <w:tr>
        <w:tc>
          <w:tcPr>
            <w:tcW w:type="dxa" w:w="1843"/>
          </w:tcPr>
          <w:p>
            <w:pPr>
              <w:spacing w:after="40"/>
            </w:pPr>
            <w:r/>
            <w:r>
              <w:rPr>
                <w:sz w:val="18"/>
              </w:rPr>
              <w:t>Scheduling</w:t>
            </w:r>
          </w:p>
        </w:tc>
        <w:tc>
          <w:tcPr>
            <w:tcW w:type="dxa" w:w="4055"/>
          </w:tcPr>
          <w:p>
            <w:pPr>
              <w:spacing w:after="40"/>
            </w:pPr>
            <w:r/>
            <w:r>
              <w:rPr>
                <w:sz w:val="18"/>
              </w:rPr>
              <w:t>What happens on which day?</w:t>
            </w:r>
          </w:p>
        </w:tc>
        <w:tc>
          <w:tcPr>
            <w:tcW w:type="dxa" w:w="3318"/>
          </w:tcPr>
          <w:p>
            <w:pPr>
              <w:spacing w:after="40"/>
            </w:pPr>
            <w:r/>
            <w:r>
              <w:rPr>
                <w:sz w:val="18"/>
              </w:rPr>
              <w:t>Everything above, plus travel time and rest</w:t>
            </w:r>
          </w:p>
        </w:tc>
      </w:tr>
      <w:tr>
        <w:tc>
          <w:tcPr>
            <w:tcW w:type="dxa" w:w="1843"/>
          </w:tcPr>
          <w:p>
            <w:pPr>
              <w:spacing w:after="40"/>
            </w:pPr>
            <w:r/>
            <w:r>
              <w:rPr>
                <w:sz w:val="18"/>
              </w:rPr>
              <w:t>Preferences</w:t>
            </w:r>
          </w:p>
        </w:tc>
        <w:tc>
          <w:tcPr>
            <w:tcW w:type="dxa" w:w="4055"/>
          </w:tcPr>
          <w:p>
            <w:pPr>
              <w:spacing w:after="40"/>
            </w:pPr>
            <w:r/>
            <w:r>
              <w:rPr>
                <w:sz w:val="18"/>
              </w:rPr>
              <w:t>What does this traveller like?</w:t>
            </w:r>
          </w:p>
        </w:tc>
        <w:tc>
          <w:tcPr>
            <w:tcW w:type="dxa" w:w="3318"/>
          </w:tcPr>
          <w:p>
            <w:pPr>
              <w:spacing w:after="40"/>
            </w:pPr>
            <w:r/>
            <w:r>
              <w:rPr>
                <w:sz w:val="18"/>
              </w:rPr>
              <w:t>Stated interests and travel style</w:t>
            </w:r>
          </w:p>
        </w:tc>
      </w:tr>
      <w:tr>
        <w:tc>
          <w:tcPr>
            <w:tcW w:type="dxa" w:w="1843"/>
          </w:tcPr>
          <w:p>
            <w:pPr>
              <w:spacing w:after="40"/>
            </w:pPr>
            <w:r/>
            <w:r>
              <w:rPr>
                <w:sz w:val="18"/>
              </w:rPr>
              <w:t>Constraints</w:t>
            </w:r>
          </w:p>
        </w:tc>
        <w:tc>
          <w:tcPr>
            <w:tcW w:type="dxa" w:w="4055"/>
          </w:tcPr>
          <w:p>
            <w:pPr>
              <w:spacing w:after="40"/>
            </w:pPr>
            <w:r/>
            <w:r>
              <w:rPr>
                <w:sz w:val="18"/>
              </w:rPr>
              <w:t>What must be respected?</w:t>
            </w:r>
          </w:p>
        </w:tc>
        <w:tc>
          <w:tcPr>
            <w:tcW w:type="dxa" w:w="3318"/>
          </w:tcPr>
          <w:p>
            <w:pPr>
              <w:spacing w:after="40"/>
            </w:pPr>
            <w:r/>
            <w:r>
              <w:rPr>
                <w:sz w:val="18"/>
              </w:rPr>
              <w:t>Dates, accessibility, children, dietary needs</w:t>
            </w:r>
          </w:p>
        </w:tc>
      </w:tr>
    </w:tbl>
    <w:p>
      <w:pPr>
        <w:jc w:val="left"/>
      </w:pPr>
      <w:r>
        <w:rPr>
          <w:i/>
          <w:color w:val="546476"/>
          <w:sz w:val="17"/>
        </w:rPr>
        <w:t>Table 4. The domains a travel plan has to reconcile, and their dependencies.</w:t>
      </w:r>
    </w:p>
    <w:p>
      <w:pPr>
        <w:pStyle w:val="Heading2"/>
      </w:pPr>
      <w:r>
        <w:t>Why a fixed pipeline struggles</w:t>
      </w:r>
    </w:p>
    <w:p>
      <w:r>
        <w:rPr>
          <w:b w:val="0"/>
          <w:i w:val="0"/>
        </w:rPr>
        <w:t>The obvious design is a fixed sequence: search flights, then hotels, then weather, then compute a budget, then write an itinerary. It works until the requests stop being uniform.</w:t>
      </w:r>
    </w:p>
    <w:p>
      <w:pPr>
        <w:pStyle w:val="ListBullet"/>
      </w:pPr>
      <w:r>
        <w:t>"What will the weather be like in Dubai next week?" runs four unnecessary agents, each with its own latency and provider quota.</w:t>
      </w:r>
    </w:p>
    <w:p>
      <w:pPr>
        <w:pStyle w:val="ListBullet"/>
      </w:pPr>
      <w:r>
        <w:t>"Find a cheaper hotel but keep my flights" re-runs the entire pipeline, discarding results the traveller explicitly said were fine - and may return different flights than the ones they approved.</w:t>
      </w:r>
    </w:p>
    <w:p>
      <w:pPr>
        <w:pStyle w:val="ListBullet"/>
      </w:pPr>
      <w:r>
        <w:t>A provider outage in step one blocks the steps that did not need it.</w:t>
      </w:r>
    </w:p>
    <w:p>
      <w:pPr>
        <w:pStyle w:val="ListBullet"/>
      </w:pPr>
      <w:r>
        <w:t>Every new capability makes the single sequence longer and more brittle.</w:t>
      </w:r>
    </w:p>
    <w:p>
      <w:pPr>
        <w:pStyle w:val="Heading2"/>
      </w:pPr>
      <w:r>
        <w:t>Why a language model alone is not enough</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50"/>
            <w:shd w:val="clear" w:color="auto" w:fill="E8EEF6"/>
          </w:tcPr>
          <w:p>
            <w:r/>
            <w:r>
              <w:rPr>
                <w:b/>
                <w:color w:val="17365D"/>
                <w:sz w:val="18"/>
              </w:rPr>
              <w:t>Limitation</w:t>
            </w:r>
          </w:p>
        </w:tc>
        <w:tc>
          <w:tcPr>
            <w:tcW w:type="dxa" w:w="3367"/>
            <w:shd w:val="clear" w:color="auto" w:fill="E8EEF6"/>
          </w:tcPr>
          <w:p>
            <w:r/>
            <w:r>
              <w:rPr>
                <w:b/>
                <w:color w:val="17365D"/>
                <w:sz w:val="18"/>
              </w:rPr>
              <w:t>Consequence for travel planning</w:t>
            </w:r>
          </w:p>
        </w:tc>
        <w:tc>
          <w:tcPr>
            <w:tcW w:type="dxa" w:w="3899"/>
            <w:shd w:val="clear" w:color="auto" w:fill="E8EEF6"/>
          </w:tcPr>
          <w:p>
            <w:r/>
            <w:r>
              <w:rPr>
                <w:b/>
                <w:color w:val="17365D"/>
                <w:sz w:val="18"/>
              </w:rPr>
              <w:t>What JourneyMesh does</w:t>
            </w:r>
          </w:p>
        </w:tc>
      </w:tr>
      <w:tr>
        <w:tc>
          <w:tcPr>
            <w:tcW w:type="dxa" w:w="1950"/>
          </w:tcPr>
          <w:p>
            <w:pPr>
              <w:spacing w:after="40"/>
            </w:pPr>
            <w:r/>
            <w:r>
              <w:rPr>
                <w:sz w:val="18"/>
              </w:rPr>
              <w:t>No current data</w:t>
            </w:r>
          </w:p>
        </w:tc>
        <w:tc>
          <w:tcPr>
            <w:tcW w:type="dxa" w:w="3367"/>
          </w:tcPr>
          <w:p>
            <w:pPr>
              <w:spacing w:after="40"/>
            </w:pPr>
            <w:r/>
            <w:r>
              <w:rPr>
                <w:sz w:val="18"/>
              </w:rPr>
              <w:t>Training data cannot know today's fares, availability or forecast.</w:t>
            </w:r>
          </w:p>
        </w:tc>
        <w:tc>
          <w:tcPr>
            <w:tcW w:type="dxa" w:w="3899"/>
          </w:tcPr>
          <w:p>
            <w:pPr>
              <w:spacing w:after="40"/>
            </w:pPr>
            <w:r/>
            <w:r>
              <w:rPr>
                <w:sz w:val="18"/>
              </w:rPr>
              <w:t>External providers reached through MCP; every value carries a provenance label.</w:t>
            </w:r>
          </w:p>
        </w:tc>
      </w:tr>
      <w:tr>
        <w:tc>
          <w:tcPr>
            <w:tcW w:type="dxa" w:w="1950"/>
          </w:tcPr>
          <w:p>
            <w:pPr>
              <w:spacing w:after="40"/>
            </w:pPr>
            <w:r/>
            <w:r>
              <w:rPr>
                <w:sz w:val="18"/>
              </w:rPr>
              <w:t>Hallucination</w:t>
            </w:r>
          </w:p>
        </w:tc>
        <w:tc>
          <w:tcPr>
            <w:tcW w:type="dxa" w:w="3367"/>
          </w:tcPr>
          <w:p>
            <w:pPr>
              <w:spacing w:after="40"/>
            </w:pPr>
            <w:r/>
            <w:r>
              <w:rPr>
                <w:sz w:val="18"/>
              </w:rPr>
              <w:t>A model will happily produce a plausible flight number and a confident price.</w:t>
            </w:r>
          </w:p>
        </w:tc>
        <w:tc>
          <w:tcPr>
            <w:tcW w:type="dxa" w:w="3899"/>
          </w:tcPr>
          <w:p>
            <w:pPr>
              <w:spacing w:after="40"/>
            </w:pPr>
            <w:r/>
            <w:r>
              <w:rPr>
                <w:sz w:val="18"/>
              </w:rPr>
              <w:t>Agents never invent a fare or a schedule; anything unconfirmed is marked ESTIMATE, and the evaluation module fails a journey whose priced items are unlabelled.</w:t>
            </w:r>
          </w:p>
        </w:tc>
      </w:tr>
      <w:tr>
        <w:tc>
          <w:tcPr>
            <w:tcW w:type="dxa" w:w="1950"/>
          </w:tcPr>
          <w:p>
            <w:pPr>
              <w:spacing w:after="40"/>
            </w:pPr>
            <w:r/>
            <w:r>
              <w:rPr>
                <w:sz w:val="18"/>
              </w:rPr>
              <w:t>No inherent access to services</w:t>
            </w:r>
          </w:p>
        </w:tc>
        <w:tc>
          <w:tcPr>
            <w:tcW w:type="dxa" w:w="3367"/>
          </w:tcPr>
          <w:p>
            <w:pPr>
              <w:spacing w:after="40"/>
            </w:pPr>
            <w:r/>
            <w:r>
              <w:rPr>
                <w:sz w:val="18"/>
              </w:rPr>
              <w:t>A model cannot call an airline API by itself.</w:t>
            </w:r>
          </w:p>
        </w:tc>
        <w:tc>
          <w:tcPr>
            <w:tcW w:type="dxa" w:w="3899"/>
          </w:tcPr>
          <w:p>
            <w:pPr>
              <w:spacing w:after="40"/>
            </w:pPr>
            <w:r/>
            <w:r>
              <w:rPr>
                <w:sz w:val="18"/>
              </w:rPr>
              <w:t>An MCP client with an authorisation guard performs the calls.</w:t>
            </w:r>
          </w:p>
        </w:tc>
      </w:tr>
      <w:tr>
        <w:tc>
          <w:tcPr>
            <w:tcW w:type="dxa" w:w="1950"/>
          </w:tcPr>
          <w:p>
            <w:pPr>
              <w:spacing w:after="40"/>
            </w:pPr>
            <w:r/>
            <w:r>
              <w:rPr>
                <w:sz w:val="18"/>
              </w:rPr>
              <w:t>Inconsistent structure</w:t>
            </w:r>
          </w:p>
        </w:tc>
        <w:tc>
          <w:tcPr>
            <w:tcW w:type="dxa" w:w="3367"/>
          </w:tcPr>
          <w:p>
            <w:pPr>
              <w:spacing w:after="40"/>
            </w:pPr>
            <w:r/>
            <w:r>
              <w:rPr>
                <w:sz w:val="18"/>
              </w:rPr>
              <w:t>Free text is hard to render, diff or re-run selectively.</w:t>
            </w:r>
          </w:p>
        </w:tc>
        <w:tc>
          <w:tcPr>
            <w:tcW w:type="dxa" w:w="3899"/>
          </w:tcPr>
          <w:p>
            <w:pPr>
              <w:spacing w:after="40"/>
            </w:pPr>
            <w:r/>
            <w:r>
              <w:rPr>
                <w:sz w:val="18"/>
              </w:rPr>
              <w:t>Every agent returns a Pydantic-validated structure; the interface renders sections, not prose.</w:t>
            </w:r>
          </w:p>
        </w:tc>
      </w:tr>
      <w:tr>
        <w:tc>
          <w:tcPr>
            <w:tcW w:type="dxa" w:w="1950"/>
          </w:tcPr>
          <w:p>
            <w:pPr>
              <w:spacing w:after="40"/>
            </w:pPr>
            <w:r/>
            <w:r>
              <w:rPr>
                <w:sz w:val="18"/>
              </w:rPr>
              <w:t>No memory of a decision</w:t>
            </w:r>
          </w:p>
        </w:tc>
        <w:tc>
          <w:tcPr>
            <w:tcW w:type="dxa" w:w="3367"/>
          </w:tcPr>
          <w:p>
            <w:pPr>
              <w:spacing w:after="40"/>
            </w:pPr>
            <w:r/>
            <w:r>
              <w:rPr>
                <w:sz w:val="18"/>
              </w:rPr>
              <w:t>A follow-up request restarts from nothing.</w:t>
            </w:r>
          </w:p>
        </w:tc>
        <w:tc>
          <w:tcPr>
            <w:tcW w:type="dxa" w:w="3899"/>
          </w:tcPr>
          <w:p>
            <w:pPr>
              <w:spacing w:after="40"/>
            </w:pPr>
            <w:r/>
            <w:r>
              <w:rPr>
                <w:sz w:val="18"/>
              </w:rPr>
              <w:t>TravelState plus LangGraph checkpoints persist the run across requests and days.</w:t>
            </w:r>
          </w:p>
        </w:tc>
      </w:tr>
      <w:tr>
        <w:tc>
          <w:tcPr>
            <w:tcW w:type="dxa" w:w="1950"/>
          </w:tcPr>
          <w:p>
            <w:pPr>
              <w:spacing w:after="40"/>
            </w:pPr>
            <w:r/>
            <w:r>
              <w:rPr>
                <w:sz w:val="18"/>
              </w:rPr>
              <w:t>No accountability</w:t>
            </w:r>
          </w:p>
        </w:tc>
        <w:tc>
          <w:tcPr>
            <w:tcW w:type="dxa" w:w="3367"/>
          </w:tcPr>
          <w:p>
            <w:pPr>
              <w:spacing w:after="40"/>
            </w:pPr>
            <w:r/>
            <w:r>
              <w:rPr>
                <w:sz w:val="18"/>
              </w:rPr>
              <w:t>There is no way to ask which part came from where.</w:t>
            </w:r>
          </w:p>
        </w:tc>
        <w:tc>
          <w:tcPr>
            <w:tcW w:type="dxa" w:w="3899"/>
          </w:tcPr>
          <w:p>
            <w:pPr>
              <w:spacing w:after="40"/>
            </w:pPr>
            <w:r/>
            <w:r>
              <w:rPr>
                <w:sz w:val="18"/>
              </w:rPr>
              <w:t>Provider status, provenance labels, audit events and traces answer that.</w:t>
            </w:r>
          </w:p>
        </w:tc>
      </w:tr>
    </w:tbl>
    <w:p>
      <w:pPr>
        <w:jc w:val="left"/>
      </w:pPr>
      <w:r>
        <w:rPr>
          <w:i/>
          <w:color w:val="546476"/>
          <w:sz w:val="17"/>
        </w:rPr>
        <w:t>Table 5. Why the system is more than a prompt around a model.</w:t>
      </w:r>
    </w:p>
    <w:p>
      <w:pPr>
        <w:pStyle w:val="Heading2"/>
      </w:pPr>
      <w:r>
        <w:t>The JourneyMesh answer</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LLM reasoning        (what to do, how to phrase it)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Supervisor           (which specialists are needed)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Specialist agents    (one domain each, own slice of state)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MCP                  (standardised access to external tools)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Tool guard           (may this call happen at all?)</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Shared TravelState   (how agents cooperate without coupling)</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Guardrails           (what may enter and leave a model)</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Evaluation           (is this good enough to show a person?)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Human review         (the person decides, not the model)</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Persistence          (nothing is lost between decisions)</w:t>
            </w:r>
          </w:p>
          <w:p>
            <w:pPr>
              <w:spacing w:after="0" w:line="240" w:lineRule="auto"/>
            </w:pPr>
            <w:r>
              <w:rPr>
                <w:rFonts w:ascii="Consolas" w:hAnsi="Consolas" w:eastAsia="Consolas"/>
                <w:sz w:val="16"/>
              </w:rPr>
              <w:t xml:space="preserve">        </w:t>
            </w:r>
          </w:p>
        </w:tc>
      </w:tr>
    </w:tbl>
    <w:p>
      <w:pPr>
        <w:jc w:val="left"/>
      </w:pPr>
      <w:r>
        <w:rPr>
          <w:i/>
          <w:color w:val="546476"/>
          <w:sz w:val="17"/>
        </w:rPr>
        <w:t>Figure 2. The composition that replaces a single prompt.</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travel planning is a multi-domain constraint problem.</w:t>
            </w:r>
          </w:p>
          <w:p>
            <w:pPr>
              <w:spacing w:after="40"/>
            </w:pPr>
            <w:r>
              <w:rPr>
                <w:sz w:val="20"/>
              </w:rPr>
              <w:t>2. Three concrete ways a fixed pipeline fails on real requests.</w:t>
            </w:r>
          </w:p>
          <w:p>
            <w:pPr>
              <w:spacing w:after="40"/>
            </w:pPr>
            <w:r>
              <w:rPr>
                <w:sz w:val="20"/>
              </w:rPr>
              <w:t>3. The six limitations of a bare language model, and JourneyMesh's answer to each.</w:t>
            </w:r>
          </w:p>
        </w:tc>
      </w:tr>
    </w:tbl>
    <w:p/>
    <w:p>
      <w:r>
        <w:br w:type="page"/>
      </w:r>
    </w:p>
    <w:p>
      <w:pPr>
        <w:pStyle w:val="Heading1"/>
      </w:pPr>
      <w:r>
        <w:t>Objectives and Scope</w:t>
      </w:r>
    </w:p>
    <w:p>
      <w:pPr>
        <w:pStyle w:val="Heading2"/>
      </w:pPr>
      <w:r>
        <w:t>Primary objective</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Build a multilingual agentic travel-planning system that dynamically coordinates specialist agents and external tools while maintaining security, observability, evaluation, persistence and human control.</w:t>
            </w:r>
          </w:p>
        </w:tc>
      </w:tr>
    </w:tbl>
    <w:p/>
    <w:p>
      <w:pPr>
        <w:pStyle w:val="Heading2"/>
      </w:pPr>
      <w:r>
        <w:t>Secondary objectives</w:t>
      </w:r>
    </w:p>
    <w:tbl>
      <w:tblPr>
        <w:tblStyle w:val="TableGrid"/>
        <w:tblW w:type="auto" w:w="0"/>
        <w:jc w:val="center"/>
        <w:tblLayout w:type="autofit"/>
        <w:tblLook w:firstColumn="1" w:firstRow="1" w:lastColumn="0" w:lastRow="0" w:noHBand="0" w:noVBand="1" w:val="04A0"/>
      </w:tblPr>
      <w:tblGrid>
        <w:gridCol w:w="4658"/>
        <w:gridCol w:w="4658"/>
      </w:tblGrid>
      <w:tr>
        <w:tc>
          <w:tcPr>
            <w:tcW w:type="dxa" w:w="3206"/>
            <w:shd w:val="clear" w:color="auto" w:fill="E8EEF6"/>
          </w:tcPr>
          <w:p>
            <w:r/>
            <w:r>
              <w:rPr>
                <w:b/>
                <w:color w:val="17365D"/>
                <w:sz w:val="18"/>
              </w:rPr>
              <w:t>Objective</w:t>
            </w:r>
          </w:p>
        </w:tc>
        <w:tc>
          <w:tcPr>
            <w:tcW w:type="dxa" w:w="6010"/>
            <w:shd w:val="clear" w:color="auto" w:fill="E8EEF6"/>
          </w:tcPr>
          <w:p>
            <w:r/>
            <w:r>
              <w:rPr>
                <w:b/>
                <w:color w:val="17365D"/>
                <w:sz w:val="18"/>
              </w:rPr>
              <w:t>Where it is realised</w:t>
            </w:r>
          </w:p>
        </w:tc>
      </w:tr>
      <w:tr>
        <w:tc>
          <w:tcPr>
            <w:tcW w:type="dxa" w:w="3206"/>
          </w:tcPr>
          <w:p>
            <w:pPr>
              <w:spacing w:after="40"/>
            </w:pPr>
            <w:r/>
            <w:r>
              <w:rPr>
                <w:sz w:val="18"/>
              </w:rPr>
              <w:t>Dynamic agent selection</w:t>
            </w:r>
          </w:p>
        </w:tc>
        <w:tc>
          <w:tcPr>
            <w:tcW w:type="dxa" w:w="6010"/>
          </w:tcPr>
          <w:p>
            <w:pPr>
              <w:spacing w:after="40"/>
            </w:pPr>
            <w:r/>
            <w:r>
              <w:rPr>
                <w:rFonts w:ascii="Consolas" w:hAnsi="Consolas"/>
                <w:sz w:val="18"/>
              </w:rPr>
              <w:t>app/agents/supervisor.py</w:t>
            </w:r>
          </w:p>
        </w:tc>
      </w:tr>
      <w:tr>
        <w:tc>
          <w:tcPr>
            <w:tcW w:type="dxa" w:w="3206"/>
          </w:tcPr>
          <w:p>
            <w:pPr>
              <w:spacing w:after="40"/>
            </w:pPr>
            <w:r/>
            <w:r>
              <w:rPr>
                <w:sz w:val="18"/>
              </w:rPr>
              <w:t>Flight research</w:t>
            </w:r>
          </w:p>
        </w:tc>
        <w:tc>
          <w:tcPr>
            <w:tcW w:type="dxa" w:w="6010"/>
          </w:tcPr>
          <w:p>
            <w:pPr>
              <w:spacing w:after="40"/>
            </w:pPr>
            <w:r/>
            <w:r>
              <w:rPr>
                <w:rFonts w:ascii="Consolas" w:hAnsi="Consolas"/>
                <w:sz w:val="18"/>
              </w:rPr>
              <w:t>app/agents/flight_agent.py`, `app/mcp/aviation.py</w:t>
            </w:r>
          </w:p>
        </w:tc>
      </w:tr>
      <w:tr>
        <w:tc>
          <w:tcPr>
            <w:tcW w:type="dxa" w:w="3206"/>
          </w:tcPr>
          <w:p>
            <w:pPr>
              <w:spacing w:after="40"/>
            </w:pPr>
            <w:r/>
            <w:r>
              <w:rPr>
                <w:sz w:val="18"/>
              </w:rPr>
              <w:t>Accommodation research</w:t>
            </w:r>
          </w:p>
        </w:tc>
        <w:tc>
          <w:tcPr>
            <w:tcW w:type="dxa" w:w="6010"/>
          </w:tcPr>
          <w:p>
            <w:pPr>
              <w:spacing w:after="40"/>
            </w:pPr>
            <w:r/>
            <w:r>
              <w:rPr>
                <w:rFonts w:ascii="Consolas" w:hAnsi="Consolas"/>
                <w:sz w:val="18"/>
              </w:rPr>
              <w:t>app/agents/hotel_agent.py`, `app/mcp/search.py</w:t>
            </w:r>
          </w:p>
        </w:tc>
      </w:tr>
      <w:tr>
        <w:tc>
          <w:tcPr>
            <w:tcW w:type="dxa" w:w="3206"/>
          </w:tcPr>
          <w:p>
            <w:pPr>
              <w:spacing w:after="40"/>
            </w:pPr>
            <w:r/>
            <w:r>
              <w:rPr>
                <w:sz w:val="18"/>
              </w:rPr>
              <w:t>Weather integration</w:t>
            </w:r>
          </w:p>
        </w:tc>
        <w:tc>
          <w:tcPr>
            <w:tcW w:type="dxa" w:w="6010"/>
          </w:tcPr>
          <w:p>
            <w:pPr>
              <w:spacing w:after="40"/>
            </w:pPr>
            <w:r/>
            <w:r>
              <w:rPr>
                <w:rFonts w:ascii="Consolas" w:hAnsi="Consolas"/>
                <w:sz w:val="18"/>
              </w:rPr>
              <w:t>app/agents/weather_agent.py`, `app/mcp/weather_server.py</w:t>
            </w:r>
          </w:p>
        </w:tc>
      </w:tr>
      <w:tr>
        <w:tc>
          <w:tcPr>
            <w:tcW w:type="dxa" w:w="3206"/>
          </w:tcPr>
          <w:p>
            <w:pPr>
              <w:spacing w:after="40"/>
            </w:pPr>
            <w:r/>
            <w:r>
              <w:rPr>
                <w:sz w:val="18"/>
              </w:rPr>
              <w:t>Budget analysis</w:t>
            </w:r>
          </w:p>
        </w:tc>
        <w:tc>
          <w:tcPr>
            <w:tcW w:type="dxa" w:w="6010"/>
          </w:tcPr>
          <w:p>
            <w:pPr>
              <w:spacing w:after="40"/>
            </w:pPr>
            <w:r/>
            <w:r>
              <w:rPr>
                <w:rFonts w:ascii="Consolas" w:hAnsi="Consolas"/>
                <w:sz w:val="18"/>
              </w:rPr>
              <w:t>app/agents/budget_agent.py</w:t>
            </w:r>
          </w:p>
        </w:tc>
      </w:tr>
      <w:tr>
        <w:tc>
          <w:tcPr>
            <w:tcW w:type="dxa" w:w="3206"/>
          </w:tcPr>
          <w:p>
            <w:pPr>
              <w:spacing w:after="40"/>
            </w:pPr>
            <w:r/>
            <w:r>
              <w:rPr>
                <w:sz w:val="18"/>
              </w:rPr>
              <w:t>Itinerary generation</w:t>
            </w:r>
          </w:p>
        </w:tc>
        <w:tc>
          <w:tcPr>
            <w:tcW w:type="dxa" w:w="6010"/>
          </w:tcPr>
          <w:p>
            <w:pPr>
              <w:spacing w:after="40"/>
            </w:pPr>
            <w:r/>
            <w:r>
              <w:rPr>
                <w:rFonts w:ascii="Consolas" w:hAnsi="Consolas"/>
                <w:sz w:val="18"/>
              </w:rPr>
              <w:t>app/agents/itinerary_agent.py</w:t>
            </w:r>
          </w:p>
        </w:tc>
      </w:tr>
      <w:tr>
        <w:tc>
          <w:tcPr>
            <w:tcW w:type="dxa" w:w="3206"/>
          </w:tcPr>
          <w:p>
            <w:pPr>
              <w:spacing w:after="40"/>
            </w:pPr>
            <w:r/>
            <w:r>
              <w:rPr>
                <w:sz w:val="18"/>
              </w:rPr>
              <w:t>MCP integration</w:t>
            </w:r>
          </w:p>
        </w:tc>
        <w:tc>
          <w:tcPr>
            <w:tcW w:type="dxa" w:w="6010"/>
          </w:tcPr>
          <w:p>
            <w:pPr>
              <w:spacing w:after="40"/>
            </w:pPr>
            <w:r/>
            <w:r>
              <w:rPr>
                <w:sz w:val="18"/>
              </w:rPr>
              <w:t>`app/mcp/` (client, config, registry, three servers)</w:t>
            </w:r>
          </w:p>
        </w:tc>
      </w:tr>
      <w:tr>
        <w:tc>
          <w:tcPr>
            <w:tcW w:type="dxa" w:w="3206"/>
          </w:tcPr>
          <w:p>
            <w:pPr>
              <w:spacing w:after="40"/>
            </w:pPr>
            <w:r/>
            <w:r>
              <w:rPr>
                <w:sz w:val="18"/>
              </w:rPr>
              <w:t>Human-in-the-loop</w:t>
            </w:r>
          </w:p>
        </w:tc>
        <w:tc>
          <w:tcPr>
            <w:tcW w:type="dxa" w:w="6010"/>
          </w:tcPr>
          <w:p>
            <w:pPr>
              <w:spacing w:after="40"/>
            </w:pPr>
            <w:r/>
            <w:r>
              <w:rPr>
                <w:rFonts w:ascii="Consolas" w:hAnsi="Consolas"/>
                <w:sz w:val="18"/>
              </w:rPr>
              <w:t>app/graph/travel_graph.py`, `app/services/review_service.py</w:t>
            </w:r>
          </w:p>
        </w:tc>
      </w:tr>
      <w:tr>
        <w:tc>
          <w:tcPr>
            <w:tcW w:type="dxa" w:w="3206"/>
          </w:tcPr>
          <w:p>
            <w:pPr>
              <w:spacing w:after="40"/>
            </w:pPr>
            <w:r/>
            <w:r>
              <w:rPr>
                <w:sz w:val="18"/>
              </w:rPr>
              <w:t>Request-changes loop</w:t>
            </w:r>
          </w:p>
        </w:tc>
        <w:tc>
          <w:tcPr>
            <w:tcW w:type="dxa" w:w="6010"/>
          </w:tcPr>
          <w:p>
            <w:pPr>
              <w:spacing w:after="40"/>
            </w:pPr>
            <w:r/>
            <w:r>
              <w:rPr>
                <w:rFonts w:ascii="Consolas" w:hAnsi="Consolas"/>
                <w:sz w:val="18"/>
              </w:rPr>
              <w:t>SupervisorAgent.analyse_change`, `POST /trips/{id}/request-changes</w:t>
            </w:r>
          </w:p>
        </w:tc>
      </w:tr>
      <w:tr>
        <w:tc>
          <w:tcPr>
            <w:tcW w:type="dxa" w:w="3206"/>
          </w:tcPr>
          <w:p>
            <w:pPr>
              <w:spacing w:after="40"/>
            </w:pPr>
            <w:r/>
            <w:r>
              <w:rPr>
                <w:sz w:val="18"/>
              </w:rPr>
              <w:t>Persistent state</w:t>
            </w:r>
          </w:p>
        </w:tc>
        <w:tc>
          <w:tcPr>
            <w:tcW w:type="dxa" w:w="6010"/>
          </w:tcPr>
          <w:p>
            <w:pPr>
              <w:spacing w:after="40"/>
            </w:pPr>
            <w:r/>
            <w:r>
              <w:rPr>
                <w:sz w:val="18"/>
              </w:rPr>
              <w:t>`app/db/`, LangGraph PostgreSQL checkpoints</w:t>
            </w:r>
          </w:p>
        </w:tc>
      </w:tr>
      <w:tr>
        <w:tc>
          <w:tcPr>
            <w:tcW w:type="dxa" w:w="3206"/>
          </w:tcPr>
          <w:p>
            <w:pPr>
              <w:spacing w:after="40"/>
            </w:pPr>
            <w:r/>
            <w:r>
              <w:rPr>
                <w:sz w:val="18"/>
              </w:rPr>
              <w:t>Multilingual interface and output</w:t>
            </w:r>
          </w:p>
        </w:tc>
        <w:tc>
          <w:tcPr>
            <w:tcW w:type="dxa" w:w="6010"/>
          </w:tcPr>
          <w:p>
            <w:pPr>
              <w:spacing w:after="40"/>
            </w:pPr>
            <w:r/>
            <w:r>
              <w:rPr>
                <w:rFonts w:ascii="Consolas" w:hAnsi="Consolas"/>
                <w:sz w:val="18"/>
              </w:rPr>
              <w:t>frontend/src/locales/`, `app/core/i18n.py</w:t>
            </w:r>
          </w:p>
        </w:tc>
      </w:tr>
      <w:tr>
        <w:tc>
          <w:tcPr>
            <w:tcW w:type="dxa" w:w="3206"/>
          </w:tcPr>
          <w:p>
            <w:pPr>
              <w:spacing w:after="40"/>
            </w:pPr>
            <w:r/>
            <w:r>
              <w:rPr>
                <w:sz w:val="18"/>
              </w:rPr>
              <w:t>Light and dark themes</w:t>
            </w:r>
          </w:p>
        </w:tc>
        <w:tc>
          <w:tcPr>
            <w:tcW w:type="dxa" w:w="6010"/>
          </w:tcPr>
          <w:p>
            <w:pPr>
              <w:spacing w:after="40"/>
            </w:pPr>
            <w:r/>
            <w:r>
              <w:rPr>
                <w:rFonts w:ascii="Consolas" w:hAnsi="Consolas"/>
                <w:sz w:val="18"/>
              </w:rPr>
              <w:t>frontend/src/theme/</w:t>
            </w:r>
          </w:p>
        </w:tc>
      </w:tr>
      <w:tr>
        <w:tc>
          <w:tcPr>
            <w:tcW w:type="dxa" w:w="3206"/>
          </w:tcPr>
          <w:p>
            <w:pPr>
              <w:spacing w:after="40"/>
            </w:pPr>
            <w:r/>
            <w:r>
              <w:rPr>
                <w:sz w:val="18"/>
              </w:rPr>
              <w:t>Evaluation</w:t>
            </w:r>
          </w:p>
        </w:tc>
        <w:tc>
          <w:tcPr>
            <w:tcW w:type="dxa" w:w="6010"/>
          </w:tcPr>
          <w:p>
            <w:pPr>
              <w:spacing w:after="40"/>
            </w:pPr>
            <w:r/>
            <w:r>
              <w:rPr>
                <w:rFonts w:ascii="Consolas" w:hAnsi="Consolas"/>
                <w:sz w:val="18"/>
              </w:rPr>
              <w:t>app/evaluation/` and `backend/evals/</w:t>
            </w:r>
          </w:p>
        </w:tc>
      </w:tr>
      <w:tr>
        <w:tc>
          <w:tcPr>
            <w:tcW w:type="dxa" w:w="3206"/>
          </w:tcPr>
          <w:p>
            <w:pPr>
              <w:spacing w:after="40"/>
            </w:pPr>
            <w:r/>
            <w:r>
              <w:rPr>
                <w:sz w:val="18"/>
              </w:rPr>
              <w:t>Security</w:t>
            </w:r>
          </w:p>
        </w:tc>
        <w:tc>
          <w:tcPr>
            <w:tcW w:type="dxa" w:w="6010"/>
          </w:tcPr>
          <w:p>
            <w:pPr>
              <w:spacing w:after="40"/>
            </w:pPr>
            <w:r/>
            <w:r>
              <w:rPr>
                <w:rFonts w:ascii="Consolas" w:hAnsi="Consolas"/>
                <w:sz w:val="18"/>
              </w:rPr>
              <w:t>app/security/`, `app/guardrails/</w:t>
            </w:r>
          </w:p>
        </w:tc>
      </w:tr>
      <w:tr>
        <w:tc>
          <w:tcPr>
            <w:tcW w:type="dxa" w:w="3206"/>
          </w:tcPr>
          <w:p>
            <w:pPr>
              <w:spacing w:after="40"/>
            </w:pPr>
            <w:r/>
            <w:r>
              <w:rPr>
                <w:sz w:val="18"/>
              </w:rPr>
              <w:t>Observability</w:t>
            </w:r>
          </w:p>
        </w:tc>
        <w:tc>
          <w:tcPr>
            <w:tcW w:type="dxa" w:w="6010"/>
          </w:tcPr>
          <w:p>
            <w:pPr>
              <w:spacing w:after="40"/>
            </w:pPr>
            <w:r/>
            <w:r>
              <w:rPr>
                <w:sz w:val="18"/>
              </w:rPr>
              <w:t>`app/observability/` including LangSmith</w:t>
            </w:r>
          </w:p>
        </w:tc>
      </w:tr>
      <w:tr>
        <w:tc>
          <w:tcPr>
            <w:tcW w:type="dxa" w:w="3206"/>
          </w:tcPr>
          <w:p>
            <w:pPr>
              <w:spacing w:after="40"/>
            </w:pPr>
            <w:r/>
            <w:r>
              <w:rPr>
                <w:sz w:val="18"/>
              </w:rPr>
              <w:t>CI/CD</w:t>
            </w:r>
          </w:p>
        </w:tc>
        <w:tc>
          <w:tcPr>
            <w:tcW w:type="dxa" w:w="6010"/>
          </w:tcPr>
          <w:p>
            <w:pPr>
              <w:spacing w:after="40"/>
            </w:pPr>
            <w:r/>
            <w:r>
              <w:rPr>
                <w:rFonts w:ascii="Consolas" w:hAnsi="Consolas"/>
                <w:sz w:val="18"/>
              </w:rPr>
              <w:t>.github/workflows/ci.yml`, `.github/workflows/deploy.yml</w:t>
            </w:r>
          </w:p>
        </w:tc>
      </w:tr>
      <w:tr>
        <w:tc>
          <w:tcPr>
            <w:tcW w:type="dxa" w:w="3206"/>
          </w:tcPr>
          <w:p>
            <w:pPr>
              <w:spacing w:after="40"/>
            </w:pPr>
            <w:r/>
            <w:r>
              <w:rPr>
                <w:sz w:val="18"/>
              </w:rPr>
              <w:t>Deployment</w:t>
            </w:r>
          </w:p>
        </w:tc>
        <w:tc>
          <w:tcPr>
            <w:tcW w:type="dxa" w:w="6010"/>
          </w:tcPr>
          <w:p>
            <w:pPr>
              <w:spacing w:after="40"/>
            </w:pPr>
            <w:r/>
            <w:r>
              <w:rPr>
                <w:sz w:val="18"/>
              </w:rPr>
              <w:t>`docker-compose.yml` locally; `railway.json` per service in production; PostgreSQL via `DATABASE_URL` in both</w:t>
            </w:r>
          </w:p>
        </w:tc>
      </w:tr>
    </w:tbl>
    <w:p>
      <w:pPr>
        <w:jc w:val="left"/>
      </w:pPr>
      <w:r>
        <w:rPr>
          <w:i/>
          <w:color w:val="546476"/>
          <w:sz w:val="17"/>
        </w:rPr>
        <w:t>Table 6. Secondary objectives mapped to the code that implements them.</w:t>
      </w:r>
    </w:p>
    <w:p>
      <w:pPr>
        <w:pStyle w:val="Heading2"/>
      </w:pPr>
      <w:r>
        <w:t>Out of scope</w:t>
      </w:r>
    </w:p>
    <w:p>
      <w:r>
        <w:rPr>
          <w:b w:val="0"/>
          <w:i w:val="0"/>
        </w:rPr>
        <w:t>Stating what a system does not do is as useful as stating what it does. JourneyMesh does not book anything, take payment, hold user accounts or claim real-time availability. The tool policy table declares booking, payment and cancellation operations so the boundary is explicit in code, but they are disabled and require confirmation. See the future-work chapter.</w:t>
      </w:r>
    </w:p>
    <w:p>
      <w:r>
        <w:br w:type="page"/>
      </w:r>
    </w:p>
    <w:p>
      <w:pPr>
        <w:pStyle w:val="Heading1"/>
      </w:pPr>
      <w:r>
        <w:t>Functional Requirements</w:t>
      </w:r>
    </w:p>
    <w:p>
      <w:r>
        <w:rPr>
          <w:b w:val="0"/>
          <w:i w:val="0"/>
        </w:rPr>
        <w:t>Each requirement below is implemented and covered by at least one automated test. The verification column names the mechanism rather than claiming success in the abstract.</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522"/>
            <w:shd w:val="clear" w:color="auto" w:fill="E8EEF6"/>
          </w:tcPr>
          <w:p>
            <w:r/>
            <w:r>
              <w:rPr>
                <w:b/>
                <w:color w:val="17365D"/>
                <w:sz w:val="17"/>
              </w:rPr>
              <w:t>#</w:t>
            </w:r>
          </w:p>
        </w:tc>
        <w:tc>
          <w:tcPr>
            <w:tcW w:type="dxa" w:w="3478"/>
            <w:shd w:val="clear" w:color="auto" w:fill="E8EEF6"/>
          </w:tcPr>
          <w:p>
            <w:r/>
            <w:r>
              <w:rPr>
                <w:b/>
                <w:color w:val="17365D"/>
                <w:sz w:val="17"/>
              </w:rPr>
              <w:t>Requirement</w:t>
            </w:r>
          </w:p>
        </w:tc>
        <w:tc>
          <w:tcPr>
            <w:tcW w:type="dxa" w:w="2782"/>
            <w:shd w:val="clear" w:color="auto" w:fill="E8EEF6"/>
          </w:tcPr>
          <w:p>
            <w:r/>
            <w:r>
              <w:rPr>
                <w:b/>
                <w:color w:val="17365D"/>
                <w:sz w:val="17"/>
              </w:rPr>
              <w:t>Implementation</w:t>
            </w:r>
          </w:p>
        </w:tc>
        <w:tc>
          <w:tcPr>
            <w:tcW w:type="dxa" w:w="2434"/>
            <w:shd w:val="clear" w:color="auto" w:fill="E8EEF6"/>
          </w:tcPr>
          <w:p>
            <w:r/>
            <w:r>
              <w:rPr>
                <w:b/>
                <w:color w:val="17365D"/>
                <w:sz w:val="17"/>
              </w:rPr>
              <w:t>Verified by</w:t>
            </w:r>
          </w:p>
        </w:tc>
      </w:tr>
      <w:tr>
        <w:tc>
          <w:tcPr>
            <w:tcW w:type="dxa" w:w="522"/>
          </w:tcPr>
          <w:p>
            <w:pPr>
              <w:spacing w:after="40"/>
            </w:pPr>
            <w:r/>
            <w:r>
              <w:rPr>
                <w:sz w:val="17"/>
              </w:rPr>
              <w:t>F1</w:t>
            </w:r>
          </w:p>
        </w:tc>
        <w:tc>
          <w:tcPr>
            <w:tcW w:type="dxa" w:w="3478"/>
          </w:tcPr>
          <w:p>
            <w:pPr>
              <w:spacing w:after="40"/>
            </w:pPr>
            <w:r/>
            <w:r>
              <w:rPr>
                <w:sz w:val="17"/>
              </w:rPr>
              <w:t>Plan a journey from a natural-language request</w:t>
            </w:r>
          </w:p>
        </w:tc>
        <w:tc>
          <w:tcPr>
            <w:tcW w:type="dxa" w:w="2782"/>
          </w:tcPr>
          <w:p>
            <w:pPr>
              <w:spacing w:after="40"/>
            </w:pPr>
            <w:r/>
            <w:r>
              <w:rPr>
                <w:rFonts w:ascii="Consolas" w:hAnsi="Consolas"/>
                <w:sz w:val="17"/>
              </w:rPr>
              <w:t>POST /api/v1/trips/plan</w:t>
            </w:r>
          </w:p>
        </w:tc>
        <w:tc>
          <w:tcPr>
            <w:tcW w:type="dxa" w:w="2434"/>
          </w:tcPr>
          <w:p>
            <w:pPr>
              <w:spacing w:after="40"/>
            </w:pPr>
            <w:r/>
            <w:r>
              <w:rPr>
                <w:rFonts w:ascii="Consolas" w:hAnsi="Consolas"/>
                <w:sz w:val="17"/>
              </w:rPr>
              <w:t>test_api_trips.py</w:t>
            </w:r>
          </w:p>
        </w:tc>
      </w:tr>
      <w:tr>
        <w:tc>
          <w:tcPr>
            <w:tcW w:type="dxa" w:w="522"/>
          </w:tcPr>
          <w:p>
            <w:pPr>
              <w:spacing w:after="40"/>
            </w:pPr>
            <w:r/>
            <w:r>
              <w:rPr>
                <w:sz w:val="17"/>
              </w:rPr>
              <w:t>F2</w:t>
            </w:r>
          </w:p>
        </w:tc>
        <w:tc>
          <w:tcPr>
            <w:tcW w:type="dxa" w:w="3478"/>
          </w:tcPr>
          <w:p>
            <w:pPr>
              <w:spacing w:after="40"/>
            </w:pPr>
            <w:r/>
            <w:r>
              <w:rPr>
                <w:sz w:val="17"/>
              </w:rPr>
              <w:t>Accept origin, destination, dates, travellers, budget, currency</w:t>
            </w:r>
          </w:p>
        </w:tc>
        <w:tc>
          <w:tcPr>
            <w:tcW w:type="dxa" w:w="2782"/>
          </w:tcPr>
          <w:p>
            <w:pPr>
              <w:spacing w:after="40"/>
            </w:pPr>
            <w:r/>
            <w:r>
              <w:rPr>
                <w:rFonts w:ascii="Consolas" w:hAnsi="Consolas"/>
                <w:sz w:val="17"/>
              </w:rPr>
              <w:t>TripPlanRequest</w:t>
            </w:r>
          </w:p>
        </w:tc>
        <w:tc>
          <w:tcPr>
            <w:tcW w:type="dxa" w:w="2434"/>
          </w:tcPr>
          <w:p>
            <w:pPr>
              <w:spacing w:after="40"/>
            </w:pPr>
            <w:r/>
            <w:r>
              <w:rPr>
                <w:rFonts w:ascii="Consolas" w:hAnsi="Consolas"/>
                <w:sz w:val="17"/>
              </w:rPr>
              <w:t>test_guardrails_input.py</w:t>
            </w:r>
          </w:p>
        </w:tc>
      </w:tr>
      <w:tr>
        <w:tc>
          <w:tcPr>
            <w:tcW w:type="dxa" w:w="522"/>
          </w:tcPr>
          <w:p>
            <w:pPr>
              <w:spacing w:after="40"/>
            </w:pPr>
            <w:r/>
            <w:r>
              <w:rPr>
                <w:sz w:val="17"/>
              </w:rPr>
              <w:t>F3</w:t>
            </w:r>
          </w:p>
        </w:tc>
        <w:tc>
          <w:tcPr>
            <w:tcW w:type="dxa" w:w="3478"/>
          </w:tcPr>
          <w:p>
            <w:pPr>
              <w:spacing w:after="40"/>
            </w:pPr>
            <w:r/>
            <w:r>
              <w:rPr>
                <w:sz w:val="17"/>
              </w:rPr>
              <w:t>Accept travel style, hotel preference and interests</w:t>
            </w:r>
          </w:p>
        </w:tc>
        <w:tc>
          <w:tcPr>
            <w:tcW w:type="dxa" w:w="2782"/>
          </w:tcPr>
          <w:p>
            <w:pPr>
              <w:spacing w:after="40"/>
            </w:pPr>
            <w:r/>
            <w:r>
              <w:rPr>
                <w:sz w:val="17"/>
              </w:rPr>
              <w:t>`TripPlanRequest` enums</w:t>
            </w:r>
          </w:p>
        </w:tc>
        <w:tc>
          <w:tcPr>
            <w:tcW w:type="dxa" w:w="2434"/>
          </w:tcPr>
          <w:p>
            <w:pPr>
              <w:spacing w:after="40"/>
            </w:pPr>
            <w:r/>
            <w:r>
              <w:rPr>
                <w:rFonts w:ascii="Consolas" w:hAnsi="Consolas"/>
                <w:sz w:val="17"/>
              </w:rPr>
              <w:t>test_guardrails_input.py</w:t>
            </w:r>
          </w:p>
        </w:tc>
      </w:tr>
      <w:tr>
        <w:tc>
          <w:tcPr>
            <w:tcW w:type="dxa" w:w="522"/>
          </w:tcPr>
          <w:p>
            <w:pPr>
              <w:spacing w:after="40"/>
            </w:pPr>
            <w:r/>
            <w:r>
              <w:rPr>
                <w:sz w:val="17"/>
              </w:rPr>
              <w:t>F4</w:t>
            </w:r>
          </w:p>
        </w:tc>
        <w:tc>
          <w:tcPr>
            <w:tcW w:type="dxa" w:w="3478"/>
          </w:tcPr>
          <w:p>
            <w:pPr>
              <w:spacing w:after="40"/>
            </w:pPr>
            <w:r/>
            <w:r>
              <w:rPr>
                <w:sz w:val="17"/>
              </w:rPr>
              <w:t>Research flights and resolve airports</w:t>
            </w:r>
          </w:p>
        </w:tc>
        <w:tc>
          <w:tcPr>
            <w:tcW w:type="dxa" w:w="2782"/>
          </w:tcPr>
          <w:p>
            <w:pPr>
              <w:spacing w:after="40"/>
            </w:pPr>
            <w:r/>
            <w:r>
              <w:rPr>
                <w:sz w:val="17"/>
              </w:rPr>
              <w:t>Flight agent + aviation MCP</w:t>
            </w:r>
          </w:p>
        </w:tc>
        <w:tc>
          <w:tcPr>
            <w:tcW w:type="dxa" w:w="2434"/>
          </w:tcPr>
          <w:p>
            <w:pPr>
              <w:spacing w:after="40"/>
            </w:pPr>
            <w:r/>
            <w:r>
              <w:rPr>
                <w:rFonts w:ascii="Consolas" w:hAnsi="Consolas"/>
                <w:sz w:val="17"/>
              </w:rPr>
              <w:t>test_agents.py</w:t>
            </w:r>
          </w:p>
        </w:tc>
      </w:tr>
      <w:tr>
        <w:tc>
          <w:tcPr>
            <w:tcW w:type="dxa" w:w="522"/>
          </w:tcPr>
          <w:p>
            <w:pPr>
              <w:spacing w:after="40"/>
            </w:pPr>
            <w:r/>
            <w:r>
              <w:rPr>
                <w:sz w:val="17"/>
              </w:rPr>
              <w:t>F5</w:t>
            </w:r>
          </w:p>
        </w:tc>
        <w:tc>
          <w:tcPr>
            <w:tcW w:type="dxa" w:w="3478"/>
          </w:tcPr>
          <w:p>
            <w:pPr>
              <w:spacing w:after="40"/>
            </w:pPr>
            <w:r/>
            <w:r>
              <w:rPr>
                <w:sz w:val="17"/>
              </w:rPr>
              <w:t>Research accommodation against budget and party size</w:t>
            </w:r>
          </w:p>
        </w:tc>
        <w:tc>
          <w:tcPr>
            <w:tcW w:type="dxa" w:w="2782"/>
          </w:tcPr>
          <w:p>
            <w:pPr>
              <w:spacing w:after="40"/>
            </w:pPr>
            <w:r/>
            <w:r>
              <w:rPr>
                <w:sz w:val="17"/>
              </w:rPr>
              <w:t>Hotel agent + search MCP</w:t>
            </w:r>
          </w:p>
        </w:tc>
        <w:tc>
          <w:tcPr>
            <w:tcW w:type="dxa" w:w="2434"/>
          </w:tcPr>
          <w:p>
            <w:pPr>
              <w:spacing w:after="40"/>
            </w:pPr>
            <w:r/>
            <w:r>
              <w:rPr>
                <w:rFonts w:ascii="Consolas" w:hAnsi="Consolas"/>
                <w:sz w:val="17"/>
              </w:rPr>
              <w:t>test_agents.py</w:t>
            </w:r>
          </w:p>
        </w:tc>
      </w:tr>
      <w:tr>
        <w:tc>
          <w:tcPr>
            <w:tcW w:type="dxa" w:w="522"/>
          </w:tcPr>
          <w:p>
            <w:pPr>
              <w:spacing w:after="40"/>
            </w:pPr>
            <w:r/>
            <w:r>
              <w:rPr>
                <w:sz w:val="17"/>
              </w:rPr>
              <w:t>F6</w:t>
            </w:r>
          </w:p>
        </w:tc>
        <w:tc>
          <w:tcPr>
            <w:tcW w:type="dxa" w:w="3478"/>
          </w:tcPr>
          <w:p>
            <w:pPr>
              <w:spacing w:after="40"/>
            </w:pPr>
            <w:r/>
            <w:r>
              <w:rPr>
                <w:sz w:val="17"/>
              </w:rPr>
              <w:t>Retrieve current conditions and a forecast</w:t>
            </w:r>
          </w:p>
        </w:tc>
        <w:tc>
          <w:tcPr>
            <w:tcW w:type="dxa" w:w="2782"/>
          </w:tcPr>
          <w:p>
            <w:pPr>
              <w:spacing w:after="40"/>
            </w:pPr>
            <w:r/>
            <w:r>
              <w:rPr>
                <w:sz w:val="17"/>
              </w:rPr>
              <w:t>Weather agent + weather MCP</w:t>
            </w:r>
          </w:p>
        </w:tc>
        <w:tc>
          <w:tcPr>
            <w:tcW w:type="dxa" w:w="2434"/>
          </w:tcPr>
          <w:p>
            <w:pPr>
              <w:spacing w:after="40"/>
            </w:pPr>
            <w:r/>
            <w:r>
              <w:rPr>
                <w:rFonts w:ascii="Consolas" w:hAnsi="Consolas"/>
                <w:sz w:val="17"/>
              </w:rPr>
              <w:t>test_agents.py</w:t>
            </w:r>
          </w:p>
        </w:tc>
      </w:tr>
      <w:tr>
        <w:tc>
          <w:tcPr>
            <w:tcW w:type="dxa" w:w="522"/>
          </w:tcPr>
          <w:p>
            <w:pPr>
              <w:spacing w:after="40"/>
            </w:pPr>
            <w:r/>
            <w:r>
              <w:rPr>
                <w:sz w:val="17"/>
              </w:rPr>
              <w:t>F7</w:t>
            </w:r>
          </w:p>
        </w:tc>
        <w:tc>
          <w:tcPr>
            <w:tcW w:type="dxa" w:w="3478"/>
          </w:tcPr>
          <w:p>
            <w:pPr>
              <w:spacing w:after="40"/>
            </w:pPr>
            <w:r/>
            <w:r>
              <w:rPr>
                <w:sz w:val="17"/>
              </w:rPr>
              <w:t>Produce a cost breakdown with provenance</w:t>
            </w:r>
          </w:p>
        </w:tc>
        <w:tc>
          <w:tcPr>
            <w:tcW w:type="dxa" w:w="2782"/>
          </w:tcPr>
          <w:p>
            <w:pPr>
              <w:spacing w:after="40"/>
            </w:pPr>
            <w:r/>
            <w:r>
              <w:rPr>
                <w:sz w:val="17"/>
              </w:rPr>
              <w:t>Budget agent</w:t>
            </w:r>
          </w:p>
        </w:tc>
        <w:tc>
          <w:tcPr>
            <w:tcW w:type="dxa" w:w="2434"/>
          </w:tcPr>
          <w:p>
            <w:pPr>
              <w:spacing w:after="40"/>
            </w:pPr>
            <w:r/>
            <w:r>
              <w:rPr>
                <w:rFonts w:ascii="Consolas" w:hAnsi="Consolas"/>
                <w:sz w:val="17"/>
              </w:rPr>
              <w:t>test_agents.py`, `test_evaluation.py</w:t>
            </w:r>
          </w:p>
        </w:tc>
      </w:tr>
      <w:tr>
        <w:tc>
          <w:tcPr>
            <w:tcW w:type="dxa" w:w="522"/>
          </w:tcPr>
          <w:p>
            <w:pPr>
              <w:spacing w:after="40"/>
            </w:pPr>
            <w:r/>
            <w:r>
              <w:rPr>
                <w:sz w:val="17"/>
              </w:rPr>
              <w:t>F8</w:t>
            </w:r>
          </w:p>
        </w:tc>
        <w:tc>
          <w:tcPr>
            <w:tcW w:type="dxa" w:w="3478"/>
          </w:tcPr>
          <w:p>
            <w:pPr>
              <w:spacing w:after="40"/>
            </w:pPr>
            <w:r/>
            <w:r>
              <w:rPr>
                <w:sz w:val="17"/>
              </w:rPr>
              <w:t>Generate a realistic day-by-day itinerary</w:t>
            </w:r>
          </w:p>
        </w:tc>
        <w:tc>
          <w:tcPr>
            <w:tcW w:type="dxa" w:w="2782"/>
          </w:tcPr>
          <w:p>
            <w:pPr>
              <w:spacing w:after="40"/>
            </w:pPr>
            <w:r/>
            <w:r>
              <w:rPr>
                <w:sz w:val="17"/>
              </w:rPr>
              <w:t>Itinerary agent</w:t>
            </w:r>
          </w:p>
        </w:tc>
        <w:tc>
          <w:tcPr>
            <w:tcW w:type="dxa" w:w="2434"/>
          </w:tcPr>
          <w:p>
            <w:pPr>
              <w:spacing w:after="40"/>
            </w:pPr>
            <w:r/>
            <w:r>
              <w:rPr>
                <w:rFonts w:ascii="Consolas" w:hAnsi="Consolas"/>
                <w:sz w:val="17"/>
              </w:rPr>
              <w:t>test_agents.py</w:t>
            </w:r>
          </w:p>
        </w:tc>
      </w:tr>
      <w:tr>
        <w:tc>
          <w:tcPr>
            <w:tcW w:type="dxa" w:w="522"/>
          </w:tcPr>
          <w:p>
            <w:pPr>
              <w:spacing w:after="40"/>
            </w:pPr>
            <w:r/>
            <w:r>
              <w:rPr>
                <w:sz w:val="17"/>
              </w:rPr>
              <w:t>F9</w:t>
            </w:r>
          </w:p>
        </w:tc>
        <w:tc>
          <w:tcPr>
            <w:tcW w:type="dxa" w:w="3478"/>
          </w:tcPr>
          <w:p>
            <w:pPr>
              <w:spacing w:after="40"/>
            </w:pPr>
            <w:r/>
            <w:r>
              <w:rPr>
                <w:sz w:val="17"/>
              </w:rPr>
              <w:t>Produce travel tips in the chosen language</w:t>
            </w:r>
          </w:p>
        </w:tc>
        <w:tc>
          <w:tcPr>
            <w:tcW w:type="dxa" w:w="2782"/>
          </w:tcPr>
          <w:p>
            <w:pPr>
              <w:spacing w:after="40"/>
            </w:pPr>
            <w:r/>
            <w:r>
              <w:rPr>
                <w:sz w:val="17"/>
              </w:rPr>
              <w:t>Final response agent + `app/core/i18n.py`</w:t>
            </w:r>
          </w:p>
        </w:tc>
        <w:tc>
          <w:tcPr>
            <w:tcW w:type="dxa" w:w="2434"/>
          </w:tcPr>
          <w:p>
            <w:pPr>
              <w:spacing w:after="40"/>
            </w:pPr>
            <w:r/>
            <w:r>
              <w:rPr>
                <w:rFonts w:ascii="Consolas" w:hAnsi="Consolas"/>
                <w:sz w:val="17"/>
              </w:rPr>
              <w:t>test_agents.py`, `test_i18n.py</w:t>
            </w:r>
          </w:p>
        </w:tc>
      </w:tr>
      <w:tr>
        <w:tc>
          <w:tcPr>
            <w:tcW w:type="dxa" w:w="522"/>
          </w:tcPr>
          <w:p>
            <w:pPr>
              <w:spacing w:after="40"/>
            </w:pPr>
            <w:r/>
            <w:r>
              <w:rPr>
                <w:sz w:val="17"/>
              </w:rPr>
              <w:t>F10</w:t>
            </w:r>
          </w:p>
        </w:tc>
        <w:tc>
          <w:tcPr>
            <w:tcW w:type="dxa" w:w="3478"/>
          </w:tcPr>
          <w:p>
            <w:pPr>
              <w:spacing w:after="40"/>
            </w:pPr>
            <w:r/>
            <w:r>
              <w:rPr>
                <w:sz w:val="17"/>
              </w:rPr>
              <w:t>Persist a journey and its results</w:t>
            </w:r>
          </w:p>
        </w:tc>
        <w:tc>
          <w:tcPr>
            <w:tcW w:type="dxa" w:w="2782"/>
          </w:tcPr>
          <w:p>
            <w:pPr>
              <w:spacing w:after="40"/>
            </w:pPr>
            <w:r/>
            <w:r>
              <w:rPr>
                <w:rFonts w:ascii="Consolas" w:hAnsi="Consolas"/>
                <w:sz w:val="17"/>
              </w:rPr>
              <w:t>TravelService`, `app/db/</w:t>
            </w:r>
          </w:p>
        </w:tc>
        <w:tc>
          <w:tcPr>
            <w:tcW w:type="dxa" w:w="2434"/>
          </w:tcPr>
          <w:p>
            <w:pPr>
              <w:spacing w:after="40"/>
            </w:pPr>
            <w:r/>
            <w:r>
              <w:rPr>
                <w:rFonts w:ascii="Consolas" w:hAnsi="Consolas"/>
                <w:sz w:val="17"/>
              </w:rPr>
              <w:t>test_persistence.py</w:t>
            </w:r>
          </w:p>
        </w:tc>
      </w:tr>
      <w:tr>
        <w:tc>
          <w:tcPr>
            <w:tcW w:type="dxa" w:w="522"/>
          </w:tcPr>
          <w:p>
            <w:pPr>
              <w:spacing w:after="40"/>
            </w:pPr>
            <w:r/>
            <w:r>
              <w:rPr>
                <w:sz w:val="17"/>
              </w:rPr>
              <w:t>F11</w:t>
            </w:r>
          </w:p>
        </w:tc>
        <w:tc>
          <w:tcPr>
            <w:tcW w:type="dxa" w:w="3478"/>
          </w:tcPr>
          <w:p>
            <w:pPr>
              <w:spacing w:after="40"/>
            </w:pPr>
            <w:r/>
            <w:r>
              <w:rPr>
                <w:sz w:val="17"/>
              </w:rPr>
              <w:t>List and open previous journeys</w:t>
            </w:r>
          </w:p>
        </w:tc>
        <w:tc>
          <w:tcPr>
            <w:tcW w:type="dxa" w:w="2782"/>
          </w:tcPr>
          <w:p>
            <w:pPr>
              <w:spacing w:after="40"/>
            </w:pPr>
            <w:r/>
            <w:r>
              <w:rPr>
                <w:rFonts w:ascii="Consolas" w:hAnsi="Consolas"/>
                <w:sz w:val="17"/>
              </w:rPr>
              <w:t>GET /trips`, `GET /trips/{id}</w:t>
            </w:r>
          </w:p>
        </w:tc>
        <w:tc>
          <w:tcPr>
            <w:tcW w:type="dxa" w:w="2434"/>
          </w:tcPr>
          <w:p>
            <w:pPr>
              <w:spacing w:after="40"/>
            </w:pPr>
            <w:r/>
            <w:r>
              <w:rPr>
                <w:rFonts w:ascii="Consolas" w:hAnsi="Consolas"/>
                <w:sz w:val="17"/>
              </w:rPr>
              <w:t>test_api_trips.py</w:t>
            </w:r>
          </w:p>
        </w:tc>
      </w:tr>
      <w:tr>
        <w:tc>
          <w:tcPr>
            <w:tcW w:type="dxa" w:w="522"/>
          </w:tcPr>
          <w:p>
            <w:pPr>
              <w:spacing w:after="40"/>
            </w:pPr>
            <w:r/>
            <w:r>
              <w:rPr>
                <w:sz w:val="17"/>
              </w:rPr>
              <w:t>F12</w:t>
            </w:r>
          </w:p>
        </w:tc>
        <w:tc>
          <w:tcPr>
            <w:tcW w:type="dxa" w:w="3478"/>
          </w:tcPr>
          <w:p>
            <w:pPr>
              <w:spacing w:after="40"/>
            </w:pPr>
            <w:r/>
            <w:r>
              <w:rPr>
                <w:sz w:val="17"/>
              </w:rPr>
              <w:t>Delete a journey and everything attached to it</w:t>
            </w:r>
          </w:p>
        </w:tc>
        <w:tc>
          <w:tcPr>
            <w:tcW w:type="dxa" w:w="2782"/>
          </w:tcPr>
          <w:p>
            <w:pPr>
              <w:spacing w:after="40"/>
            </w:pPr>
            <w:r/>
            <w:r>
              <w:rPr>
                <w:rFonts w:ascii="Consolas" w:hAnsi="Consolas"/>
                <w:sz w:val="17"/>
              </w:rPr>
              <w:t>DELETE /trips/{id}</w:t>
            </w:r>
          </w:p>
        </w:tc>
        <w:tc>
          <w:tcPr>
            <w:tcW w:type="dxa" w:w="2434"/>
          </w:tcPr>
          <w:p>
            <w:pPr>
              <w:spacing w:after="40"/>
            </w:pPr>
            <w:r/>
            <w:r>
              <w:rPr>
                <w:rFonts w:ascii="Consolas" w:hAnsi="Consolas"/>
                <w:sz w:val="17"/>
              </w:rPr>
              <w:t>test_persistence.py</w:t>
            </w:r>
          </w:p>
        </w:tc>
      </w:tr>
      <w:tr>
        <w:tc>
          <w:tcPr>
            <w:tcW w:type="dxa" w:w="522"/>
          </w:tcPr>
          <w:p>
            <w:pPr>
              <w:spacing w:after="40"/>
            </w:pPr>
            <w:r/>
            <w:r>
              <w:rPr>
                <w:sz w:val="17"/>
              </w:rPr>
              <w:t>F13</w:t>
            </w:r>
          </w:p>
        </w:tc>
        <w:tc>
          <w:tcPr>
            <w:tcW w:type="dxa" w:w="3478"/>
          </w:tcPr>
          <w:p>
            <w:pPr>
              <w:spacing w:after="40"/>
            </w:pPr>
            <w:r/>
            <w:r>
              <w:rPr>
                <w:sz w:val="17"/>
              </w:rPr>
              <w:t>Pause for human review before anything is final</w:t>
            </w:r>
          </w:p>
        </w:tc>
        <w:tc>
          <w:tcPr>
            <w:tcW w:type="dxa" w:w="2782"/>
          </w:tcPr>
          <w:p>
            <w:pPr>
              <w:spacing w:after="40"/>
            </w:pPr>
            <w:r/>
            <w:r>
              <w:rPr>
                <w:sz w:val="17"/>
              </w:rPr>
              <w:t>`human_review` graph node</w:t>
            </w:r>
          </w:p>
        </w:tc>
        <w:tc>
          <w:tcPr>
            <w:tcW w:type="dxa" w:w="2434"/>
          </w:tcPr>
          <w:p>
            <w:pPr>
              <w:spacing w:after="40"/>
            </w:pPr>
            <w:r/>
            <w:r>
              <w:rPr>
                <w:rFonts w:ascii="Consolas" w:hAnsi="Consolas"/>
                <w:sz w:val="17"/>
              </w:rPr>
              <w:t>test_graph_workflow.py</w:t>
            </w:r>
          </w:p>
        </w:tc>
      </w:tr>
      <w:tr>
        <w:tc>
          <w:tcPr>
            <w:tcW w:type="dxa" w:w="522"/>
          </w:tcPr>
          <w:p>
            <w:pPr>
              <w:spacing w:after="40"/>
            </w:pPr>
            <w:r/>
            <w:r>
              <w:rPr>
                <w:sz w:val="17"/>
              </w:rPr>
              <w:t>F14</w:t>
            </w:r>
          </w:p>
        </w:tc>
        <w:tc>
          <w:tcPr>
            <w:tcW w:type="dxa" w:w="3478"/>
          </w:tcPr>
          <w:p>
            <w:pPr>
              <w:spacing w:after="40"/>
            </w:pPr>
            <w:r/>
            <w:r>
              <w:rPr>
                <w:sz w:val="17"/>
              </w:rPr>
              <w:t>Approve a draft and produce the final journey</w:t>
            </w:r>
          </w:p>
        </w:tc>
        <w:tc>
          <w:tcPr>
            <w:tcW w:type="dxa" w:w="2782"/>
          </w:tcPr>
          <w:p>
            <w:pPr>
              <w:spacing w:after="40"/>
            </w:pPr>
            <w:r/>
            <w:r>
              <w:rPr>
                <w:rFonts w:ascii="Consolas" w:hAnsi="Consolas"/>
                <w:sz w:val="17"/>
              </w:rPr>
              <w:t>POST /trips/{id}/approve</w:t>
            </w:r>
          </w:p>
        </w:tc>
        <w:tc>
          <w:tcPr>
            <w:tcW w:type="dxa" w:w="2434"/>
          </w:tcPr>
          <w:p>
            <w:pPr>
              <w:spacing w:after="40"/>
            </w:pPr>
            <w:r/>
            <w:r>
              <w:rPr>
                <w:rFonts w:ascii="Consolas" w:hAnsi="Consolas"/>
                <w:sz w:val="17"/>
              </w:rPr>
              <w:t>test_api_trips.py</w:t>
            </w:r>
          </w:p>
        </w:tc>
      </w:tr>
      <w:tr>
        <w:tc>
          <w:tcPr>
            <w:tcW w:type="dxa" w:w="522"/>
          </w:tcPr>
          <w:p>
            <w:pPr>
              <w:spacing w:after="40"/>
            </w:pPr>
            <w:r/>
            <w:r>
              <w:rPr>
                <w:sz w:val="17"/>
              </w:rPr>
              <w:t>F15</w:t>
            </w:r>
          </w:p>
        </w:tc>
        <w:tc>
          <w:tcPr>
            <w:tcW w:type="dxa" w:w="3478"/>
          </w:tcPr>
          <w:p>
            <w:pPr>
              <w:spacing w:after="40"/>
            </w:pPr>
            <w:r/>
            <w:r>
              <w:rPr>
                <w:sz w:val="17"/>
              </w:rPr>
              <w:t>Request changes in free text</w:t>
            </w:r>
          </w:p>
        </w:tc>
        <w:tc>
          <w:tcPr>
            <w:tcW w:type="dxa" w:w="2782"/>
          </w:tcPr>
          <w:p>
            <w:pPr>
              <w:spacing w:after="40"/>
            </w:pPr>
            <w:r/>
            <w:r>
              <w:rPr>
                <w:rFonts w:ascii="Consolas" w:hAnsi="Consolas"/>
                <w:sz w:val="17"/>
              </w:rPr>
              <w:t>POST /trips/{id}/request-changes</w:t>
            </w:r>
          </w:p>
        </w:tc>
        <w:tc>
          <w:tcPr>
            <w:tcW w:type="dxa" w:w="2434"/>
          </w:tcPr>
          <w:p>
            <w:pPr>
              <w:spacing w:after="40"/>
            </w:pPr>
            <w:r/>
            <w:r>
              <w:rPr>
                <w:rFonts w:ascii="Consolas" w:hAnsi="Consolas"/>
                <w:sz w:val="17"/>
              </w:rPr>
              <w:t>test_api_trips.py</w:t>
            </w:r>
          </w:p>
        </w:tc>
      </w:tr>
      <w:tr>
        <w:tc>
          <w:tcPr>
            <w:tcW w:type="dxa" w:w="522"/>
          </w:tcPr>
          <w:p>
            <w:pPr>
              <w:spacing w:after="40"/>
            </w:pPr>
            <w:r/>
            <w:r>
              <w:rPr>
                <w:sz w:val="17"/>
              </w:rPr>
              <w:t>F16</w:t>
            </w:r>
          </w:p>
        </w:tc>
        <w:tc>
          <w:tcPr>
            <w:tcW w:type="dxa" w:w="3478"/>
          </w:tcPr>
          <w:p>
            <w:pPr>
              <w:spacing w:after="40"/>
            </w:pPr>
            <w:r/>
            <w:r>
              <w:rPr>
                <w:sz w:val="17"/>
              </w:rPr>
              <w:t>Re-run only the agents a change affects</w:t>
            </w:r>
          </w:p>
        </w:tc>
        <w:tc>
          <w:tcPr>
            <w:tcW w:type="dxa" w:w="2782"/>
          </w:tcPr>
          <w:p>
            <w:pPr>
              <w:spacing w:after="40"/>
            </w:pPr>
            <w:r/>
            <w:r>
              <w:rPr>
                <w:rFonts w:ascii="Consolas" w:hAnsi="Consolas"/>
                <w:sz w:val="17"/>
              </w:rPr>
              <w:t>SupervisorAgent.analyse_change</w:t>
            </w:r>
          </w:p>
        </w:tc>
        <w:tc>
          <w:tcPr>
            <w:tcW w:type="dxa" w:w="2434"/>
          </w:tcPr>
          <w:p>
            <w:pPr>
              <w:spacing w:after="40"/>
            </w:pPr>
            <w:r/>
            <w:r>
              <w:rPr>
                <w:rFonts w:ascii="Consolas" w:hAnsi="Consolas"/>
                <w:sz w:val="17"/>
              </w:rPr>
              <w:t>test_graph_workflow.py`, `test_supervisor.py</w:t>
            </w:r>
          </w:p>
        </w:tc>
      </w:tr>
      <w:tr>
        <w:tc>
          <w:tcPr>
            <w:tcW w:type="dxa" w:w="522"/>
          </w:tcPr>
          <w:p>
            <w:pPr>
              <w:spacing w:after="40"/>
            </w:pPr>
            <w:r/>
            <w:r>
              <w:rPr>
                <w:sz w:val="17"/>
              </w:rPr>
              <w:t>F17</w:t>
            </w:r>
          </w:p>
        </w:tc>
        <w:tc>
          <w:tcPr>
            <w:tcW w:type="dxa" w:w="3478"/>
          </w:tcPr>
          <w:p>
            <w:pPr>
              <w:spacing w:after="40"/>
            </w:pPr>
            <w:r/>
            <w:r>
              <w:rPr>
                <w:sz w:val="17"/>
              </w:rPr>
              <w:t>Preserve untouched results across a revision</w:t>
            </w:r>
          </w:p>
        </w:tc>
        <w:tc>
          <w:tcPr>
            <w:tcW w:type="dxa" w:w="2782"/>
          </w:tcPr>
          <w:p>
            <w:pPr>
              <w:spacing w:after="40"/>
            </w:pPr>
            <w:r/>
            <w:r>
              <w:rPr>
                <w:sz w:val="17"/>
              </w:rPr>
              <w:t>Per-agent state slices</w:t>
            </w:r>
          </w:p>
        </w:tc>
        <w:tc>
          <w:tcPr>
            <w:tcW w:type="dxa" w:w="2434"/>
          </w:tcPr>
          <w:p>
            <w:pPr>
              <w:spacing w:after="40"/>
            </w:pPr>
            <w:r/>
            <w:r>
              <w:rPr>
                <w:rFonts w:ascii="Consolas" w:hAnsi="Consolas"/>
                <w:sz w:val="17"/>
              </w:rPr>
              <w:t>test_graph_workflow.py</w:t>
            </w:r>
          </w:p>
        </w:tc>
      </w:tr>
      <w:tr>
        <w:tc>
          <w:tcPr>
            <w:tcW w:type="dxa" w:w="522"/>
          </w:tcPr>
          <w:p>
            <w:pPr>
              <w:spacing w:after="40"/>
            </w:pPr>
            <w:r/>
            <w:r>
              <w:rPr>
                <w:sz w:val="17"/>
              </w:rPr>
              <w:t>F18</w:t>
            </w:r>
          </w:p>
        </w:tc>
        <w:tc>
          <w:tcPr>
            <w:tcW w:type="dxa" w:w="3478"/>
          </w:tcPr>
          <w:p>
            <w:pPr>
              <w:spacing w:after="40"/>
            </w:pPr>
            <w:r/>
            <w:r>
              <w:rPr>
                <w:sz w:val="17"/>
              </w:rPr>
              <w:t>Track revisions and enforce a limit</w:t>
            </w:r>
          </w:p>
        </w:tc>
        <w:tc>
          <w:tcPr>
            <w:tcW w:type="dxa" w:w="2782"/>
          </w:tcPr>
          <w:p>
            <w:pPr>
              <w:spacing w:after="40"/>
            </w:pPr>
            <w:r/>
            <w:r>
              <w:rPr>
                <w:rFonts w:ascii="Consolas" w:hAnsi="Consolas"/>
                <w:sz w:val="17"/>
              </w:rPr>
              <w:t>revision_count`, `MAX_REVISION_COUNT</w:t>
            </w:r>
          </w:p>
        </w:tc>
        <w:tc>
          <w:tcPr>
            <w:tcW w:type="dxa" w:w="2434"/>
          </w:tcPr>
          <w:p>
            <w:pPr>
              <w:spacing w:after="40"/>
            </w:pPr>
            <w:r/>
            <w:r>
              <w:rPr>
                <w:rFonts w:ascii="Consolas" w:hAnsi="Consolas"/>
                <w:sz w:val="17"/>
              </w:rPr>
              <w:t>test_graph_workflow.py</w:t>
            </w:r>
          </w:p>
        </w:tc>
      </w:tr>
      <w:tr>
        <w:tc>
          <w:tcPr>
            <w:tcW w:type="dxa" w:w="522"/>
          </w:tcPr>
          <w:p>
            <w:pPr>
              <w:spacing w:after="40"/>
            </w:pPr>
            <w:r/>
            <w:r>
              <w:rPr>
                <w:sz w:val="17"/>
              </w:rPr>
              <w:t>F19</w:t>
            </w:r>
          </w:p>
        </w:tc>
        <w:tc>
          <w:tcPr>
            <w:tcW w:type="dxa" w:w="3478"/>
          </w:tcPr>
          <w:p>
            <w:pPr>
              <w:spacing w:after="40"/>
            </w:pPr>
            <w:r/>
            <w:r>
              <w:rPr>
                <w:sz w:val="17"/>
              </w:rPr>
              <w:t>Support English, Bengali and Hindi in the interface</w:t>
            </w:r>
          </w:p>
        </w:tc>
        <w:tc>
          <w:tcPr>
            <w:tcW w:type="dxa" w:w="2782"/>
          </w:tcPr>
          <w:p>
            <w:pPr>
              <w:spacing w:after="40"/>
            </w:pPr>
            <w:r/>
            <w:r>
              <w:rPr>
                <w:sz w:val="17"/>
              </w:rPr>
              <w:t>i18next catalogues</w:t>
            </w:r>
          </w:p>
        </w:tc>
        <w:tc>
          <w:tcPr>
            <w:tcW w:type="dxa" w:w="2434"/>
          </w:tcPr>
          <w:p>
            <w:pPr>
              <w:spacing w:after="40"/>
            </w:pPr>
            <w:r/>
            <w:r>
              <w:rPr>
                <w:rFonts w:ascii="Consolas" w:hAnsi="Consolas"/>
                <w:sz w:val="17"/>
              </w:rPr>
              <w:t>i18n.test.ts</w:t>
            </w:r>
          </w:p>
        </w:tc>
      </w:tr>
      <w:tr>
        <w:tc>
          <w:tcPr>
            <w:tcW w:type="dxa" w:w="522"/>
          </w:tcPr>
          <w:p>
            <w:pPr>
              <w:spacing w:after="40"/>
            </w:pPr>
            <w:r/>
            <w:r>
              <w:rPr>
                <w:sz w:val="17"/>
              </w:rPr>
              <w:t>F20</w:t>
            </w:r>
          </w:p>
        </w:tc>
        <w:tc>
          <w:tcPr>
            <w:tcW w:type="dxa" w:w="3478"/>
          </w:tcPr>
          <w:p>
            <w:pPr>
              <w:spacing w:after="40"/>
            </w:pPr>
            <w:r/>
            <w:r>
              <w:rPr>
                <w:sz w:val="17"/>
              </w:rPr>
              <w:t>Produce the journey itself in the chosen language</w:t>
            </w:r>
          </w:p>
        </w:tc>
        <w:tc>
          <w:tcPr>
            <w:tcW w:type="dxa" w:w="2782"/>
          </w:tcPr>
          <w:p>
            <w:pPr>
              <w:spacing w:after="40"/>
            </w:pPr>
            <w:r/>
            <w:r>
              <w:rPr>
                <w:sz w:val="17"/>
              </w:rPr>
              <w:t>Phrase codes rendered by the final agent</w:t>
            </w:r>
          </w:p>
        </w:tc>
        <w:tc>
          <w:tcPr>
            <w:tcW w:type="dxa" w:w="2434"/>
          </w:tcPr>
          <w:p>
            <w:pPr>
              <w:spacing w:after="40"/>
            </w:pPr>
            <w:r/>
            <w:r>
              <w:rPr>
                <w:rFonts w:ascii="Consolas" w:hAnsi="Consolas"/>
                <w:sz w:val="17"/>
              </w:rPr>
              <w:t>test_agents.py`, `test_i18n.py</w:t>
            </w:r>
          </w:p>
        </w:tc>
      </w:tr>
      <w:tr>
        <w:tc>
          <w:tcPr>
            <w:tcW w:type="dxa" w:w="522"/>
          </w:tcPr>
          <w:p>
            <w:pPr>
              <w:spacing w:after="40"/>
            </w:pPr>
            <w:r/>
            <w:r>
              <w:rPr>
                <w:sz w:val="17"/>
              </w:rPr>
              <w:t>F21</w:t>
            </w:r>
          </w:p>
        </w:tc>
        <w:tc>
          <w:tcPr>
            <w:tcW w:type="dxa" w:w="3478"/>
          </w:tcPr>
          <w:p>
            <w:pPr>
              <w:spacing w:after="40"/>
            </w:pPr>
            <w:r/>
            <w:r>
              <w:rPr>
                <w:sz w:val="17"/>
              </w:rPr>
              <w:t>Support light and dark themes</w:t>
            </w:r>
          </w:p>
        </w:tc>
        <w:tc>
          <w:tcPr>
            <w:tcW w:type="dxa" w:w="2782"/>
          </w:tcPr>
          <w:p>
            <w:pPr>
              <w:spacing w:after="40"/>
            </w:pPr>
            <w:r/>
            <w:r>
              <w:rPr>
                <w:rFonts w:ascii="Consolas" w:hAnsi="Consolas"/>
                <w:sz w:val="17"/>
              </w:rPr>
              <w:t>frontend/src/theme/</w:t>
            </w:r>
          </w:p>
        </w:tc>
        <w:tc>
          <w:tcPr>
            <w:tcW w:type="dxa" w:w="2434"/>
          </w:tcPr>
          <w:p>
            <w:pPr>
              <w:spacing w:after="40"/>
            </w:pPr>
            <w:r/>
            <w:r>
              <w:rPr>
                <w:rFonts w:ascii="Consolas" w:hAnsi="Consolas"/>
                <w:sz w:val="17"/>
              </w:rPr>
              <w:t>theme.test.tsx`, `theme-coverage.test.ts</w:t>
            </w:r>
          </w:p>
        </w:tc>
      </w:tr>
      <w:tr>
        <w:tc>
          <w:tcPr>
            <w:tcW w:type="dxa" w:w="522"/>
          </w:tcPr>
          <w:p>
            <w:pPr>
              <w:spacing w:after="40"/>
            </w:pPr>
            <w:r/>
            <w:r>
              <w:rPr>
                <w:sz w:val="17"/>
              </w:rPr>
              <w:t>F22</w:t>
            </w:r>
          </w:p>
        </w:tc>
        <w:tc>
          <w:tcPr>
            <w:tcW w:type="dxa" w:w="3478"/>
          </w:tcPr>
          <w:p>
            <w:pPr>
              <w:spacing w:after="40"/>
            </w:pPr>
            <w:r/>
            <w:r>
              <w:rPr>
                <w:sz w:val="17"/>
              </w:rPr>
              <w:t>Report provider failures honestly instead of failing the request</w:t>
            </w:r>
          </w:p>
        </w:tc>
        <w:tc>
          <w:tcPr>
            <w:tcW w:type="dxa" w:w="2782"/>
          </w:tcPr>
          <w:p>
            <w:pPr>
              <w:spacing w:after="40"/>
            </w:pPr>
            <w:r/>
            <w:r>
              <w:rPr>
                <w:sz w:val="17"/>
              </w:rPr>
              <w:t>`ProviderStatus`, per-agent fallbacks</w:t>
            </w:r>
          </w:p>
        </w:tc>
        <w:tc>
          <w:tcPr>
            <w:tcW w:type="dxa" w:w="2434"/>
          </w:tcPr>
          <w:p>
            <w:pPr>
              <w:spacing w:after="40"/>
            </w:pPr>
            <w:r/>
            <w:r>
              <w:rPr>
                <w:rFonts w:ascii="Consolas" w:hAnsi="Consolas"/>
                <w:sz w:val="17"/>
              </w:rPr>
              <w:t>test_agents.py`, `test_mcp.py</w:t>
            </w:r>
          </w:p>
        </w:tc>
      </w:tr>
      <w:tr>
        <w:tc>
          <w:tcPr>
            <w:tcW w:type="dxa" w:w="522"/>
          </w:tcPr>
          <w:p>
            <w:pPr>
              <w:spacing w:after="40"/>
            </w:pPr>
            <w:r/>
            <w:r>
              <w:rPr>
                <w:sz w:val="17"/>
              </w:rPr>
              <w:t>F23</w:t>
            </w:r>
          </w:p>
        </w:tc>
        <w:tc>
          <w:tcPr>
            <w:tcW w:type="dxa" w:w="3478"/>
          </w:tcPr>
          <w:p>
            <w:pPr>
              <w:spacing w:after="40"/>
            </w:pPr>
            <w:r/>
            <w:r>
              <w:rPr>
                <w:sz w:val="17"/>
              </w:rPr>
              <w:t>Reject unsafe or irrelevant requests with a usable message</w:t>
            </w:r>
          </w:p>
        </w:tc>
        <w:tc>
          <w:tcPr>
            <w:tcW w:type="dxa" w:w="2782"/>
          </w:tcPr>
          <w:p>
            <w:pPr>
              <w:spacing w:after="40"/>
            </w:pPr>
            <w:r/>
            <w:r>
              <w:rPr>
                <w:sz w:val="17"/>
              </w:rPr>
              <w:t>Input guardrails</w:t>
            </w:r>
          </w:p>
        </w:tc>
        <w:tc>
          <w:tcPr>
            <w:tcW w:type="dxa" w:w="2434"/>
          </w:tcPr>
          <w:p>
            <w:pPr>
              <w:spacing w:after="40"/>
            </w:pPr>
            <w:r/>
            <w:r>
              <w:rPr>
                <w:rFonts w:ascii="Consolas" w:hAnsi="Consolas"/>
                <w:sz w:val="17"/>
              </w:rPr>
              <w:t>test_guardrails_input.py`, `test_prompt_injection.py</w:t>
            </w:r>
          </w:p>
        </w:tc>
      </w:tr>
    </w:tbl>
    <w:p>
      <w:pPr>
        <w:jc w:val="left"/>
      </w:pPr>
      <w:r>
        <w:rPr>
          <w:i/>
          <w:color w:val="546476"/>
          <w:sz w:val="17"/>
        </w:rPr>
        <w:t>Table 7. Functional requirements, their implementation and their tests.</w:t>
      </w:r>
    </w:p>
    <w:p>
      <w:r>
        <w:br w:type="page"/>
      </w:r>
    </w:p>
    <w:p>
      <w:pPr>
        <w:pStyle w:val="Heading1"/>
      </w:pPr>
      <w:r>
        <w:t>Non-Functional Requirements</w:t>
      </w:r>
    </w:p>
    <w:tbl>
      <w:tblPr>
        <w:tblStyle w:val="TableGrid"/>
        <w:tblW w:type="auto" w:w="0"/>
        <w:jc w:val="center"/>
        <w:tblLayout w:type="autofit"/>
        <w:tblLook w:firstColumn="1" w:firstRow="1" w:lastColumn="0" w:lastRow="0" w:noHBand="0" w:noVBand="1" w:val="04A0"/>
      </w:tblPr>
      <w:tblGrid>
        <w:gridCol w:w="4658"/>
        <w:gridCol w:w="4658"/>
      </w:tblGrid>
      <w:tr>
        <w:tc>
          <w:tcPr>
            <w:tcW w:type="dxa" w:w="1803"/>
            <w:shd w:val="clear" w:color="auto" w:fill="E8EEF6"/>
          </w:tcPr>
          <w:p>
            <w:r/>
            <w:r>
              <w:rPr>
                <w:b/>
                <w:color w:val="17365D"/>
                <w:sz w:val="18"/>
              </w:rPr>
              <w:t>Quality</w:t>
            </w:r>
          </w:p>
        </w:tc>
        <w:tc>
          <w:tcPr>
            <w:tcW w:type="dxa" w:w="7413"/>
            <w:shd w:val="clear" w:color="auto" w:fill="E8EEF6"/>
          </w:tcPr>
          <w:p>
            <w:r/>
            <w:r>
              <w:rPr>
                <w:b/>
                <w:color w:val="17365D"/>
                <w:sz w:val="18"/>
              </w:rPr>
              <w:t>How JourneyMesh addresses it</w:t>
            </w:r>
          </w:p>
        </w:tc>
      </w:tr>
      <w:tr>
        <w:tc>
          <w:tcPr>
            <w:tcW w:type="dxa" w:w="1803"/>
          </w:tcPr>
          <w:p>
            <w:pPr>
              <w:spacing w:after="40"/>
            </w:pPr>
            <w:r/>
            <w:r>
              <w:rPr>
                <w:sz w:val="18"/>
              </w:rPr>
              <w:t>Security</w:t>
            </w:r>
          </w:p>
        </w:tc>
        <w:tc>
          <w:tcPr>
            <w:tcW w:type="dxa" w:w="7413"/>
          </w:tcPr>
          <w:p>
            <w:pPr>
              <w:spacing w:after="40"/>
            </w:pPr>
            <w:r/>
            <w:r>
              <w:rPr>
                <w:sz w:val="18"/>
              </w:rPr>
              <w:t>Input and output guardrails, prompt-injection screening, PII redaction, deny-by-default tool authorisation, rate limiting, request-size limits, security headers, safe error envelopes, secrets read through one module, and a CI job that fails if a credential or an environment file is committed.</w:t>
            </w:r>
          </w:p>
        </w:tc>
      </w:tr>
      <w:tr>
        <w:tc>
          <w:tcPr>
            <w:tcW w:type="dxa" w:w="1803"/>
          </w:tcPr>
          <w:p>
            <w:pPr>
              <w:spacing w:after="40"/>
            </w:pPr>
            <w:r/>
            <w:r>
              <w:rPr>
                <w:sz w:val="18"/>
              </w:rPr>
              <w:t>Reliability</w:t>
            </w:r>
          </w:p>
        </w:tc>
        <w:tc>
          <w:tcPr>
            <w:tcW w:type="dxa" w:w="7413"/>
          </w:tcPr>
          <w:p>
            <w:pPr>
              <w:spacing w:after="40"/>
            </w:pPr>
            <w:r/>
            <w:r>
              <w:rPr>
                <w:sz w:val="18"/>
              </w:rPr>
              <w:t>A provider failure is data, not an exception: the tool call returns a status, the agent records it and the journey continues with a partial result. An agent that raises is caught, recorded on the state and skipped.</w:t>
            </w:r>
          </w:p>
        </w:tc>
      </w:tr>
      <w:tr>
        <w:tc>
          <w:tcPr>
            <w:tcW w:type="dxa" w:w="1803"/>
          </w:tcPr>
          <w:p>
            <w:pPr>
              <w:spacing w:after="40"/>
            </w:pPr>
            <w:r/>
            <w:r>
              <w:rPr>
                <w:sz w:val="18"/>
              </w:rPr>
              <w:t>Maintainability</w:t>
            </w:r>
          </w:p>
        </w:tc>
        <w:tc>
          <w:tcPr>
            <w:tcW w:type="dxa" w:w="7413"/>
          </w:tcPr>
          <w:p>
            <w:pPr>
              <w:spacing w:after="40"/>
            </w:pPr>
            <w:r/>
            <w:r>
              <w:rPr>
                <w:sz w:val="18"/>
              </w:rPr>
              <w:t>Responsibilities are separated by module boundary - agents decide, the supervisor routes, MCP transports, the guard authorises, evaluation measures. Agents communicate only through TravelState, so none of them imports another.</w:t>
            </w:r>
          </w:p>
        </w:tc>
      </w:tr>
      <w:tr>
        <w:tc>
          <w:tcPr>
            <w:tcW w:type="dxa" w:w="1803"/>
          </w:tcPr>
          <w:p>
            <w:pPr>
              <w:spacing w:after="40"/>
            </w:pPr>
            <w:r/>
            <w:r>
              <w:rPr>
                <w:sz w:val="18"/>
              </w:rPr>
              <w:t>Extensibility</w:t>
            </w:r>
          </w:p>
        </w:tc>
        <w:tc>
          <w:tcPr>
            <w:tcW w:type="dxa" w:w="7413"/>
          </w:tcPr>
          <w:p>
            <w:pPr>
              <w:spacing w:after="40"/>
            </w:pPr>
            <w:r/>
            <w:r>
              <w:rPr>
                <w:sz w:val="18"/>
              </w:rPr>
              <w:t>Adding an agent means adding one module, one state key, one entry in the execution order and its dependents, and a tool policy if it needs a tool. Nothing else changes.</w:t>
            </w:r>
          </w:p>
        </w:tc>
      </w:tr>
      <w:tr>
        <w:tc>
          <w:tcPr>
            <w:tcW w:type="dxa" w:w="1803"/>
          </w:tcPr>
          <w:p>
            <w:pPr>
              <w:spacing w:after="40"/>
            </w:pPr>
            <w:r/>
            <w:r>
              <w:rPr>
                <w:sz w:val="18"/>
              </w:rPr>
              <w:t>Observability</w:t>
            </w:r>
          </w:p>
        </w:tc>
        <w:tc>
          <w:tcPr>
            <w:tcW w:type="dxa" w:w="7413"/>
          </w:tcPr>
          <w:p>
            <w:pPr>
              <w:spacing w:after="40"/>
            </w:pPr>
            <w:r/>
            <w:r>
              <w:rPr>
                <w:sz w:val="18"/>
              </w:rPr>
              <w:t>Structured JSON logs with request, trip and session identifiers; in-process spans; counters and latency percentiles on the health endpoint; an audit trail; and optional LangSmith tracing of the whole nested run.</w:t>
            </w:r>
          </w:p>
        </w:tc>
      </w:tr>
      <w:tr>
        <w:tc>
          <w:tcPr>
            <w:tcW w:type="dxa" w:w="1803"/>
          </w:tcPr>
          <w:p>
            <w:pPr>
              <w:spacing w:after="40"/>
            </w:pPr>
            <w:r/>
            <w:r>
              <w:rPr>
                <w:sz w:val="18"/>
              </w:rPr>
              <w:t>Performance</w:t>
            </w:r>
          </w:p>
        </w:tc>
        <w:tc>
          <w:tcPr>
            <w:tcW w:type="dxa" w:w="7413"/>
          </w:tcPr>
          <w:p>
            <w:pPr>
              <w:spacing w:after="40"/>
            </w:pPr>
            <w:r/>
            <w:r>
              <w:rPr>
                <w:sz w:val="18"/>
              </w:rPr>
              <w:t>Dynamic routing avoids unnecessary agents; selective re-execution avoids unnecessary re-work; the database uses a bounded pre-pinged pool; provider calls have timeouts; the frontend caches server state with TanStack Query. No latency target has been measured - see the results chapter.</w:t>
            </w:r>
          </w:p>
        </w:tc>
      </w:tr>
      <w:tr>
        <w:tc>
          <w:tcPr>
            <w:tcW w:type="dxa" w:w="1803"/>
          </w:tcPr>
          <w:p>
            <w:pPr>
              <w:spacing w:after="40"/>
            </w:pPr>
            <w:r/>
            <w:r>
              <w:rPr>
                <w:sz w:val="18"/>
              </w:rPr>
              <w:t>Testability</w:t>
            </w:r>
          </w:p>
        </w:tc>
        <w:tc>
          <w:tcPr>
            <w:tcW w:type="dxa" w:w="7413"/>
          </w:tcPr>
          <w:p>
            <w:pPr>
              <w:spacing w:after="40"/>
            </w:pPr>
            <w:r/>
            <w:r>
              <w:rPr>
                <w:sz w:val="18"/>
              </w:rPr>
              <w:t>202 backend tests and 9 frontend test files run with no credentials at all, because every provider has a deterministic offline path.</w:t>
            </w:r>
          </w:p>
        </w:tc>
      </w:tr>
      <w:tr>
        <w:tc>
          <w:tcPr>
            <w:tcW w:type="dxa" w:w="1803"/>
          </w:tcPr>
          <w:p>
            <w:pPr>
              <w:spacing w:after="40"/>
            </w:pPr>
            <w:r/>
            <w:r>
              <w:rPr>
                <w:sz w:val="18"/>
              </w:rPr>
              <w:t>Scalability</w:t>
            </w:r>
          </w:p>
        </w:tc>
        <w:tc>
          <w:tcPr>
            <w:tcW w:type="dxa" w:w="7413"/>
          </w:tcPr>
          <w:p>
            <w:pPr>
              <w:spacing w:after="40"/>
            </w:pPr>
            <w:r/>
            <w:r>
              <w:rPr>
                <w:sz w:val="18"/>
              </w:rPr>
              <w:t>Stateless application containers with all durable state in PostgreSQL, so horizontal scaling is a deployment change rather than a rewrite. The current rate limiter is per-process and would need a shared store first.</w:t>
            </w:r>
          </w:p>
        </w:tc>
      </w:tr>
      <w:tr>
        <w:tc>
          <w:tcPr>
            <w:tcW w:type="dxa" w:w="1803"/>
          </w:tcPr>
          <w:p>
            <w:pPr>
              <w:spacing w:after="40"/>
            </w:pPr>
            <w:r/>
            <w:r>
              <w:rPr>
                <w:sz w:val="18"/>
              </w:rPr>
              <w:t>Availability</w:t>
            </w:r>
          </w:p>
        </w:tc>
        <w:tc>
          <w:tcPr>
            <w:tcW w:type="dxa" w:w="7413"/>
          </w:tcPr>
          <w:p>
            <w:pPr>
              <w:spacing w:after="40"/>
            </w:pPr>
            <w:r/>
            <w:r>
              <w:rPr>
                <w:sz w:val="18"/>
              </w:rPr>
              <w:t>Health checks on the container and the platform; the API answers even when the database is unconfigured, reporting the degraded mode honestly.</w:t>
            </w:r>
          </w:p>
        </w:tc>
      </w:tr>
      <w:tr>
        <w:tc>
          <w:tcPr>
            <w:tcW w:type="dxa" w:w="1803"/>
          </w:tcPr>
          <w:p>
            <w:pPr>
              <w:spacing w:after="40"/>
            </w:pPr>
            <w:r/>
            <w:r>
              <w:rPr>
                <w:sz w:val="18"/>
              </w:rPr>
              <w:t>Privacy</w:t>
            </w:r>
          </w:p>
        </w:tc>
        <w:tc>
          <w:tcPr>
            <w:tcW w:type="dxa" w:w="7413"/>
          </w:tcPr>
          <w:p>
            <w:pPr>
              <w:spacing w:after="40"/>
            </w:pPr>
            <w:r/>
            <w:r>
              <w:rPr>
                <w:sz w:val="18"/>
              </w:rPr>
              <w:t>PII is redacted before anything reaches a model, an MCP server, a log line, an audit record or a trace. The system never asks for passport or payment details and says so when a traveller volunteers them.</w:t>
            </w:r>
          </w:p>
        </w:tc>
      </w:tr>
      <w:tr>
        <w:tc>
          <w:tcPr>
            <w:tcW w:type="dxa" w:w="1803"/>
          </w:tcPr>
          <w:p>
            <w:pPr>
              <w:spacing w:after="40"/>
            </w:pPr>
            <w:r/>
            <w:r>
              <w:rPr>
                <w:sz w:val="18"/>
              </w:rPr>
              <w:t>Accessibility</w:t>
            </w:r>
          </w:p>
        </w:tc>
        <w:tc>
          <w:tcPr>
            <w:tcW w:type="dxa" w:w="7413"/>
          </w:tcPr>
          <w:p>
            <w:pPr>
              <w:spacing w:after="40"/>
            </w:pPr>
            <w:r/>
            <w:r>
              <w:rPr>
                <w:sz w:val="18"/>
              </w:rPr>
              <w:t>Semantic landmarks, labelled form fields, visible focus rings, a skip link, accessible names on icon buttons, status conveyed by text and icon as well as colour, and contrast chosen to clear WCAG AA in both themes.</w:t>
            </w:r>
          </w:p>
        </w:tc>
      </w:tr>
      <w:tr>
        <w:tc>
          <w:tcPr>
            <w:tcW w:type="dxa" w:w="1803"/>
          </w:tcPr>
          <w:p>
            <w:pPr>
              <w:spacing w:after="40"/>
            </w:pPr>
            <w:r/>
            <w:r>
              <w:rPr>
                <w:sz w:val="18"/>
              </w:rPr>
              <w:t>Internationalisation</w:t>
            </w:r>
          </w:p>
        </w:tc>
        <w:tc>
          <w:tcPr>
            <w:tcW w:type="dxa" w:w="7413"/>
          </w:tcPr>
          <w:p>
            <w:pPr>
              <w:spacing w:after="40"/>
            </w:pPr>
            <w:r/>
            <w:r>
              <w:rPr>
                <w:sz w:val="18"/>
              </w:rPr>
              <w:t>377 interface keys per language in English, Bengali and Hindi, with a parity test; and server-side phrase codes so the generated journey is translated without depending on a model.</w:t>
            </w:r>
          </w:p>
        </w:tc>
      </w:tr>
      <w:tr>
        <w:tc>
          <w:tcPr>
            <w:tcW w:type="dxa" w:w="1803"/>
          </w:tcPr>
          <w:p>
            <w:pPr>
              <w:spacing w:after="40"/>
            </w:pPr>
            <w:r/>
            <w:r>
              <w:rPr>
                <w:sz w:val="18"/>
              </w:rPr>
              <w:t>Fault tolerance</w:t>
            </w:r>
          </w:p>
        </w:tc>
        <w:tc>
          <w:tcPr>
            <w:tcW w:type="dxa" w:w="7413"/>
          </w:tcPr>
          <w:p>
            <w:pPr>
              <w:spacing w:after="40"/>
            </w:pPr>
            <w:r/>
            <w:r>
              <w:rPr>
                <w:sz w:val="18"/>
              </w:rPr>
              <w:t>Degrade, do not fail: missing credentials fall back to labelled offline data, an unreachable MCP server falls back to the in-process adapter, and an unavailable tracer is logged once and ignored.</w:t>
            </w:r>
          </w:p>
        </w:tc>
      </w:tr>
      <w:tr>
        <w:tc>
          <w:tcPr>
            <w:tcW w:type="dxa" w:w="1803"/>
          </w:tcPr>
          <w:p>
            <w:pPr>
              <w:spacing w:after="40"/>
            </w:pPr>
            <w:r/>
            <w:r>
              <w:rPr>
                <w:sz w:val="18"/>
              </w:rPr>
              <w:t>Cost awareness</w:t>
            </w:r>
          </w:p>
        </w:tc>
        <w:tc>
          <w:tcPr>
            <w:tcW w:type="dxa" w:w="7413"/>
          </w:tcPr>
          <w:p>
            <w:pPr>
              <w:spacing w:after="40"/>
            </w:pPr>
            <w:r/>
            <w:r>
              <w:rPr>
                <w:sz w:val="18"/>
              </w:rPr>
              <w:t>Fewer agents per request, fewer agents per revision, deterministic evaluation instead of model-graded evaluation by default, and per-tool call budgets enforced by the guard.</w:t>
            </w:r>
          </w:p>
        </w:tc>
      </w:tr>
    </w:tbl>
    <w:p>
      <w:pPr>
        <w:jc w:val="left"/>
      </w:pPr>
      <w:r>
        <w:rPr>
          <w:i/>
          <w:color w:val="546476"/>
          <w:sz w:val="17"/>
        </w:rPr>
        <w:t>Table 8. Non-functional requirements and the mechanisms that satisfy them.</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The fourteen quality attributes JourneyMesh is designed against.</w:t>
            </w:r>
          </w:p>
          <w:p>
            <w:pPr>
              <w:spacing w:after="40"/>
            </w:pPr>
            <w:r>
              <w:rPr>
                <w:sz w:val="20"/>
              </w:rPr>
              <w:t>2. Which mechanism in the code delivers each one.</w:t>
            </w:r>
          </w:p>
          <w:p>
            <w:pPr>
              <w:spacing w:after="40"/>
            </w:pPr>
            <w:r>
              <w:rPr>
                <w:sz w:val="20"/>
              </w:rPr>
              <w:t>3. Which qualities are designed for but not yet measured.</w:t>
            </w:r>
          </w:p>
        </w:tc>
      </w:tr>
    </w:tbl>
    <w:p/>
    <w:p>
      <w:r>
        <w:br w:type="page"/>
      </w:r>
    </w:p>
    <w:p>
      <w:pPr>
        <w:pStyle w:val="Heading1"/>
      </w:pPr>
      <w:r>
        <w:t>System Architecture</w:t>
      </w:r>
    </w:p>
    <w:p>
      <w:pPr>
        <w:pStyle w:val="Heading2"/>
      </w:pPr>
      <w:r>
        <w:t>The five layers</w:t>
      </w:r>
    </w:p>
    <w:p>
      <w:r>
        <w:rPr>
          <w:b w:val="0"/>
          <w:i w:val="0"/>
        </w:rPr>
        <w:t>JourneyMesh is arranged in five layers. Each one is allowed to depend on the layer below it and never on the layer above. That single rule is what keeps the system testable: the agent layer can be exercised without an HTTP server, the orchestration layer without a database, and the tool layer without a network.</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440"/>
            <w:shd w:val="clear" w:color="auto" w:fill="E8EEF6"/>
          </w:tcPr>
          <w:p>
            <w:r/>
            <w:r>
              <w:rPr>
                <w:b/>
                <w:color w:val="17365D"/>
                <w:sz w:val="18"/>
              </w:rPr>
              <w:t>Layer</w:t>
            </w:r>
          </w:p>
        </w:tc>
        <w:tc>
          <w:tcPr>
            <w:tcW w:type="dxa" w:w="3456"/>
            <w:shd w:val="clear" w:color="auto" w:fill="E8EEF6"/>
          </w:tcPr>
          <w:p>
            <w:r/>
            <w:r>
              <w:rPr>
                <w:b/>
                <w:color w:val="17365D"/>
                <w:sz w:val="18"/>
              </w:rPr>
              <w:t>What lives there</w:t>
            </w:r>
          </w:p>
        </w:tc>
        <w:tc>
          <w:tcPr>
            <w:tcW w:type="dxa" w:w="2736"/>
            <w:shd w:val="clear" w:color="auto" w:fill="E8EEF6"/>
          </w:tcPr>
          <w:p>
            <w:r/>
            <w:r>
              <w:rPr>
                <w:b/>
                <w:color w:val="17365D"/>
                <w:sz w:val="18"/>
              </w:rPr>
              <w:t>Directory</w:t>
            </w:r>
          </w:p>
        </w:tc>
        <w:tc>
          <w:tcPr>
            <w:tcW w:type="dxa" w:w="1584"/>
            <w:shd w:val="clear" w:color="auto" w:fill="E8EEF6"/>
          </w:tcPr>
          <w:p>
            <w:r/>
            <w:r>
              <w:rPr>
                <w:b/>
                <w:color w:val="17365D"/>
                <w:sz w:val="18"/>
              </w:rPr>
              <w:t>Depends on</w:t>
            </w:r>
          </w:p>
        </w:tc>
      </w:tr>
      <w:tr>
        <w:tc>
          <w:tcPr>
            <w:tcW w:type="dxa" w:w="1440"/>
          </w:tcPr>
          <w:p>
            <w:pPr>
              <w:spacing w:after="40"/>
            </w:pPr>
            <w:r/>
            <w:r>
              <w:rPr>
                <w:sz w:val="18"/>
              </w:rPr>
              <w:t>Presentation</w:t>
            </w:r>
          </w:p>
        </w:tc>
        <w:tc>
          <w:tcPr>
            <w:tcW w:type="dxa" w:w="3456"/>
          </w:tcPr>
          <w:p>
            <w:pPr>
              <w:spacing w:after="40"/>
            </w:pPr>
            <w:r/>
            <w:r>
              <w:rPr>
                <w:sz w:val="18"/>
              </w:rPr>
              <w:t>React interface, routing, translation, theming, data fetching</w:t>
            </w:r>
          </w:p>
        </w:tc>
        <w:tc>
          <w:tcPr>
            <w:tcW w:type="dxa" w:w="2736"/>
          </w:tcPr>
          <w:p>
            <w:pPr>
              <w:spacing w:after="40"/>
            </w:pPr>
            <w:r/>
            <w:r>
              <w:rPr>
                <w:rFonts w:ascii="Consolas" w:hAnsi="Consolas"/>
                <w:sz w:val="18"/>
              </w:rPr>
              <w:t>frontend/src</w:t>
            </w:r>
          </w:p>
        </w:tc>
        <w:tc>
          <w:tcPr>
            <w:tcW w:type="dxa" w:w="1584"/>
          </w:tcPr>
          <w:p>
            <w:pPr>
              <w:spacing w:after="40"/>
            </w:pPr>
            <w:r/>
            <w:r>
              <w:rPr>
                <w:sz w:val="18"/>
              </w:rPr>
              <w:t>The HTTP API only</w:t>
            </w:r>
          </w:p>
        </w:tc>
      </w:tr>
      <w:tr>
        <w:tc>
          <w:tcPr>
            <w:tcW w:type="dxa" w:w="1440"/>
          </w:tcPr>
          <w:p>
            <w:pPr>
              <w:spacing w:after="40"/>
            </w:pPr>
            <w:r/>
            <w:r>
              <w:rPr>
                <w:sz w:val="18"/>
              </w:rPr>
              <w:t>Interface</w:t>
            </w:r>
          </w:p>
        </w:tc>
        <w:tc>
          <w:tcPr>
            <w:tcW w:type="dxa" w:w="3456"/>
          </w:tcPr>
          <w:p>
            <w:pPr>
              <w:spacing w:after="40"/>
            </w:pPr>
            <w:r/>
            <w:r>
              <w:rPr>
                <w:sz w:val="18"/>
              </w:rPr>
              <w:t>FastAPI routes, request and response schemas, security middleware, static-site mounting</w:t>
            </w:r>
          </w:p>
        </w:tc>
        <w:tc>
          <w:tcPr>
            <w:tcW w:type="dxa" w:w="2736"/>
          </w:tcPr>
          <w:p>
            <w:pPr>
              <w:spacing w:after="40"/>
            </w:pPr>
            <w:r/>
            <w:r>
              <w:rPr>
                <w:rFonts w:ascii="Consolas" w:hAnsi="Consolas"/>
                <w:sz w:val="18"/>
              </w:rPr>
              <w:t>backend/app/api`, `backend/app/schemas`, `backend/app/security</w:t>
            </w:r>
          </w:p>
        </w:tc>
        <w:tc>
          <w:tcPr>
            <w:tcW w:type="dxa" w:w="1584"/>
          </w:tcPr>
          <w:p>
            <w:pPr>
              <w:spacing w:after="40"/>
            </w:pPr>
            <w:r/>
            <w:r>
              <w:rPr>
                <w:sz w:val="18"/>
              </w:rPr>
              <w:t>Services</w:t>
            </w:r>
          </w:p>
        </w:tc>
      </w:tr>
      <w:tr>
        <w:tc>
          <w:tcPr>
            <w:tcW w:type="dxa" w:w="1440"/>
          </w:tcPr>
          <w:p>
            <w:pPr>
              <w:spacing w:after="40"/>
            </w:pPr>
            <w:r/>
            <w:r>
              <w:rPr>
                <w:sz w:val="18"/>
              </w:rPr>
              <w:t>Orchestration</w:t>
            </w:r>
          </w:p>
        </w:tc>
        <w:tc>
          <w:tcPr>
            <w:tcW w:type="dxa" w:w="3456"/>
          </w:tcPr>
          <w:p>
            <w:pPr>
              <w:spacing w:after="40"/>
            </w:pPr>
            <w:r/>
            <w:r>
              <w:rPr>
                <w:sz w:val="18"/>
              </w:rPr>
              <w:t>The LangGraph workflow, shared state, entry routing, the supervisor</w:t>
            </w:r>
          </w:p>
        </w:tc>
        <w:tc>
          <w:tcPr>
            <w:tcW w:type="dxa" w:w="2736"/>
          </w:tcPr>
          <w:p>
            <w:pPr>
              <w:spacing w:after="40"/>
            </w:pPr>
            <w:r/>
            <w:r>
              <w:rPr>
                <w:rFonts w:ascii="Consolas" w:hAnsi="Consolas"/>
                <w:sz w:val="18"/>
              </w:rPr>
              <w:t>backend/app/graph`, `backend/app/agents/supervisor.py</w:t>
            </w:r>
          </w:p>
        </w:tc>
        <w:tc>
          <w:tcPr>
            <w:tcW w:type="dxa" w:w="1584"/>
          </w:tcPr>
          <w:p>
            <w:pPr>
              <w:spacing w:after="40"/>
            </w:pPr>
            <w:r/>
            <w:r>
              <w:rPr>
                <w:sz w:val="18"/>
              </w:rPr>
              <w:t>Agents, evaluation, guardrails</w:t>
            </w:r>
          </w:p>
        </w:tc>
      </w:tr>
      <w:tr>
        <w:tc>
          <w:tcPr>
            <w:tcW w:type="dxa" w:w="1440"/>
          </w:tcPr>
          <w:p>
            <w:pPr>
              <w:spacing w:after="40"/>
            </w:pPr>
            <w:r/>
            <w:r>
              <w:rPr>
                <w:sz w:val="18"/>
              </w:rPr>
              <w:t>Domain</w:t>
            </w:r>
          </w:p>
        </w:tc>
        <w:tc>
          <w:tcPr>
            <w:tcW w:type="dxa" w:w="3456"/>
          </w:tcPr>
          <w:p>
            <w:pPr>
              <w:spacing w:after="40"/>
            </w:pPr>
            <w:r/>
            <w:r>
              <w:rPr>
                <w:sz w:val="18"/>
              </w:rPr>
              <w:t>Specialist agents, evaluation, guardrails, services, repositories</w:t>
            </w:r>
          </w:p>
        </w:tc>
        <w:tc>
          <w:tcPr>
            <w:tcW w:type="dxa" w:w="2736"/>
          </w:tcPr>
          <w:p>
            <w:pPr>
              <w:spacing w:after="40"/>
            </w:pPr>
            <w:r/>
            <w:r>
              <w:rPr>
                <w:rFonts w:ascii="Consolas" w:hAnsi="Consolas"/>
                <w:sz w:val="18"/>
              </w:rPr>
              <w:t>backend/app/agents`, `backend/app/evaluation`, `backend/app/guardrails`, `backend/app/services</w:t>
            </w:r>
          </w:p>
        </w:tc>
        <w:tc>
          <w:tcPr>
            <w:tcW w:type="dxa" w:w="1584"/>
          </w:tcPr>
          <w:p>
            <w:pPr>
              <w:spacing w:after="40"/>
            </w:pPr>
            <w:r/>
            <w:r>
              <w:rPr>
                <w:sz w:val="18"/>
              </w:rPr>
              <w:t>Tools and persistence</w:t>
            </w:r>
          </w:p>
        </w:tc>
      </w:tr>
      <w:tr>
        <w:tc>
          <w:tcPr>
            <w:tcW w:type="dxa" w:w="1440"/>
          </w:tcPr>
          <w:p>
            <w:pPr>
              <w:spacing w:after="40"/>
            </w:pPr>
            <w:r/>
            <w:r>
              <w:rPr>
                <w:sz w:val="18"/>
              </w:rPr>
              <w:t>Integration</w:t>
            </w:r>
          </w:p>
        </w:tc>
        <w:tc>
          <w:tcPr>
            <w:tcW w:type="dxa" w:w="3456"/>
          </w:tcPr>
          <w:p>
            <w:pPr>
              <w:spacing w:after="40"/>
            </w:pPr>
            <w:r/>
            <w:r>
              <w:rPr>
                <w:sz w:val="18"/>
              </w:rPr>
              <w:t>MCP client and servers, the LLM service, the database engine, observability</w:t>
            </w:r>
          </w:p>
        </w:tc>
        <w:tc>
          <w:tcPr>
            <w:tcW w:type="dxa" w:w="2736"/>
          </w:tcPr>
          <w:p>
            <w:pPr>
              <w:spacing w:after="40"/>
            </w:pPr>
            <w:r/>
            <w:r>
              <w:rPr>
                <w:rFonts w:ascii="Consolas" w:hAnsi="Consolas"/>
                <w:sz w:val="18"/>
              </w:rPr>
              <w:t>backend/app/mcp`, `backend/app/db`, `backend/app/observability</w:t>
            </w:r>
          </w:p>
        </w:tc>
        <w:tc>
          <w:tcPr>
            <w:tcW w:type="dxa" w:w="1584"/>
          </w:tcPr>
          <w:p>
            <w:pPr>
              <w:spacing w:after="40"/>
            </w:pPr>
            <w:r/>
            <w:r>
              <w:rPr>
                <w:sz w:val="18"/>
              </w:rPr>
              <w:t>External providers</w:t>
            </w:r>
          </w:p>
        </w:tc>
      </w:tr>
    </w:tbl>
    <w:p>
      <w:pPr>
        <w:jc w:val="left"/>
      </w:pPr>
      <w:r>
        <w:rPr>
          <w:i/>
          <w:color w:val="546476"/>
          <w:sz w:val="17"/>
        </w:rPr>
        <w:t>Table 9. The five layers and the direction of dependency.</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w:t>
            </w:r>
          </w:p>
          <w:p>
            <w:pPr>
              <w:spacing w:after="0" w:line="240" w:lineRule="auto"/>
            </w:pPr>
            <w:r>
              <w:rPr>
                <w:rFonts w:ascii="Consolas" w:hAnsi="Consolas" w:eastAsia="Consolas"/>
                <w:sz w:val="16"/>
              </w:rPr>
              <w:t>|  PRESENTATION            React 18 + TypeScript + Vite                      |</w:t>
            </w:r>
          </w:p>
          <w:p>
            <w:pPr>
              <w:spacing w:after="0" w:line="240" w:lineRule="auto"/>
            </w:pPr>
            <w:r>
              <w:rPr>
                <w:rFonts w:ascii="Consolas" w:hAnsi="Consolas" w:eastAsia="Consolas"/>
                <w:sz w:val="16"/>
              </w:rPr>
              <w:t>|  Pages, components, TanStack Query hooks, i18next, ThemeProvider           |</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  fetch  /api/v1/...</w:t>
            </w:r>
          </w:p>
          <w:p>
            <w:pPr>
              <w:spacing w:after="0" w:line="240" w:lineRule="auto"/>
            </w:pPr>
            <w:r>
              <w:rPr>
                <w:rFonts w:ascii="Consolas" w:hAnsi="Consolas" w:eastAsia="Consolas"/>
                <w:sz w:val="16"/>
              </w:rPr>
              <w:t>+-------------------------------------v-------------------------------------+</w:t>
            </w:r>
          </w:p>
          <w:p>
            <w:pPr>
              <w:spacing w:after="0" w:line="240" w:lineRule="auto"/>
            </w:pPr>
            <w:r>
              <w:rPr>
                <w:rFonts w:ascii="Consolas" w:hAnsi="Consolas" w:eastAsia="Consolas"/>
                <w:sz w:val="16"/>
              </w:rPr>
              <w:t>|  INTERFACE               FastAPI application                               |</w:t>
            </w:r>
          </w:p>
          <w:p>
            <w:pPr>
              <w:spacing w:after="0" w:line="240" w:lineRule="auto"/>
            </w:pPr>
            <w:r>
              <w:rPr>
                <w:rFonts w:ascii="Consolas" w:hAnsi="Consolas" w:eastAsia="Consolas"/>
                <w:sz w:val="16"/>
              </w:rPr>
              <w:t>|  request-id -&gt; size limit -&gt; rate limit -&gt; security headers -&gt; route       |</w:t>
            </w:r>
          </w:p>
          <w:p>
            <w:pPr>
              <w:spacing w:after="0" w:line="240" w:lineRule="auto"/>
            </w:pPr>
            <w:r>
              <w:rPr>
                <w:rFonts w:ascii="Consolas" w:hAnsi="Consolas" w:eastAsia="Consolas"/>
                <w:sz w:val="16"/>
              </w:rPr>
              <w:t>|  routes: health, travel, review, history      SPA fallback: static_site.py |</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+-------------------------------------v-------------------------------------+</w:t>
            </w:r>
          </w:p>
          <w:p>
            <w:pPr>
              <w:spacing w:after="0" w:line="240" w:lineRule="auto"/>
            </w:pPr>
            <w:r>
              <w:rPr>
                <w:rFonts w:ascii="Consolas" w:hAnsi="Consolas" w:eastAsia="Consolas"/>
                <w:sz w:val="16"/>
              </w:rPr>
              <w:t>|  ORCHESTRATION           LangGraph StateGraph over TravelState             |</w:t>
            </w:r>
          </w:p>
          <w:p>
            <w:pPr>
              <w:spacing w:after="0" w:line="240" w:lineRule="auto"/>
            </w:pPr>
            <w:r>
              <w:rPr>
                <w:rFonts w:ascii="Consolas" w:hAnsi="Consolas" w:eastAsia="Consolas"/>
                <w:sz w:val="16"/>
              </w:rPr>
              <w:t>|                                                                            |</w:t>
            </w:r>
          </w:p>
          <w:p>
            <w:pPr>
              <w:spacing w:after="0" w:line="240" w:lineRule="auto"/>
            </w:pPr>
            <w:r>
              <w:rPr>
                <w:rFonts w:ascii="Consolas" w:hAnsi="Consolas" w:eastAsia="Consolas"/>
                <w:sz w:val="16"/>
              </w:rPr>
              <w:t>|   START --(entry_router)--+--&gt; supervisor ------+                          |</w:t>
            </w:r>
          </w:p>
          <w:p>
            <w:pPr>
              <w:spacing w:after="0" w:line="240" w:lineRule="auto"/>
            </w:pPr>
            <w:r>
              <w:rPr>
                <w:rFonts w:ascii="Consolas" w:hAnsi="Consolas" w:eastAsia="Consolas"/>
                <w:sz w:val="16"/>
              </w:rPr>
              <w:t>|                           +--&gt; supervisor_rev --+--&gt; specialists           |</w:t>
            </w:r>
          </w:p>
          <w:p>
            <w:pPr>
              <w:spacing w:after="0" w:line="240" w:lineRule="auto"/>
            </w:pPr>
            <w:r>
              <w:rPr>
                <w:rFonts w:ascii="Consolas" w:hAnsi="Consolas" w:eastAsia="Consolas"/>
                <w:sz w:val="16"/>
              </w:rPr>
              <w:t>|                           +--&gt; final_response --------------&gt; END          |</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                              output_guard &lt;-----------+                    |</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                              evaluation --&gt; human_review --&gt; END (pause)   |</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+-------------------------------------v-------------------------------------+</w:t>
            </w:r>
          </w:p>
          <w:p>
            <w:pPr>
              <w:spacing w:after="0" w:line="240" w:lineRule="auto"/>
            </w:pPr>
            <w:r>
              <w:rPr>
                <w:rFonts w:ascii="Consolas" w:hAnsi="Consolas" w:eastAsia="Consolas"/>
                <w:sz w:val="16"/>
              </w:rPr>
              <w:t>|  DOMAIN                                                                    |</w:t>
            </w:r>
          </w:p>
          <w:p>
            <w:pPr>
              <w:spacing w:after="0" w:line="240" w:lineRule="auto"/>
            </w:pPr>
            <w:r>
              <w:rPr>
                <w:rFonts w:ascii="Consolas" w:hAnsi="Consolas" w:eastAsia="Consolas"/>
                <w:sz w:val="16"/>
              </w:rPr>
              <w:t>|  flight | hotel | weather | budget | itinerary | final_response            |</w:t>
            </w:r>
          </w:p>
          <w:p>
            <w:pPr>
              <w:spacing w:after="0" w:line="240" w:lineRule="auto"/>
            </w:pPr>
            <w:r>
              <w:rPr>
                <w:rFonts w:ascii="Consolas" w:hAnsi="Consolas" w:eastAsia="Consolas"/>
                <w:sz w:val="16"/>
              </w:rPr>
              <w:t>|  input_guard  prompt_injection  pii_guard  output_guard  tool_guard        |</w:t>
            </w:r>
          </w:p>
          <w:p>
            <w:pPr>
              <w:spacing w:after="0" w:line="240" w:lineRule="auto"/>
            </w:pPr>
            <w:r>
              <w:rPr>
                <w:rFonts w:ascii="Consolas" w:hAnsi="Consolas" w:eastAsia="Consolas"/>
                <w:sz w:val="16"/>
              </w:rPr>
              <w:t>|  evaluator (10 dimensions)      services      repositories                 |</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+-------------------------------------v-------------------------------------+</w:t>
            </w:r>
          </w:p>
          <w:p>
            <w:pPr>
              <w:spacing w:after="0" w:line="240" w:lineRule="auto"/>
            </w:pPr>
            <w:r>
              <w:rPr>
                <w:rFonts w:ascii="Consolas" w:hAnsi="Consolas" w:eastAsia="Consolas"/>
                <w:sz w:val="16"/>
              </w:rPr>
              <w:t>|  INTEGRATION                                                               |</w:t>
            </w:r>
          </w:p>
          <w:p>
            <w:pPr>
              <w:spacing w:after="0" w:line="240" w:lineRule="auto"/>
            </w:pPr>
            <w:r>
              <w:rPr>
                <w:rFonts w:ascii="Consolas" w:hAnsi="Consolas" w:eastAsia="Consolas"/>
                <w:sz w:val="16"/>
              </w:rPr>
              <w:t>|  MCP client --&gt; aviation | search | weather servers (stdio / HTTP / in-proc)|</w:t>
            </w:r>
          </w:p>
          <w:p>
            <w:pPr>
              <w:spacing w:after="0" w:line="240" w:lineRule="auto"/>
            </w:pPr>
            <w:r>
              <w:rPr>
                <w:rFonts w:ascii="Consolas" w:hAnsi="Consolas" w:eastAsia="Consolas"/>
                <w:sz w:val="16"/>
              </w:rPr>
              <w:t>|  LLM service (Groq via langchain-groq)                                     |</w:t>
            </w:r>
          </w:p>
          <w:p>
            <w:pPr>
              <w:spacing w:after="0" w:line="240" w:lineRule="auto"/>
            </w:pPr>
            <w:r>
              <w:rPr>
                <w:rFonts w:ascii="Consolas" w:hAnsi="Consolas" w:eastAsia="Consolas"/>
                <w:sz w:val="16"/>
              </w:rPr>
              <w:t>|  SQLAlchemy engine --&gt; PostgreSQL (container or Railway) / SQLite (tests)  |</w:t>
            </w:r>
          </w:p>
          <w:p>
            <w:pPr>
              <w:spacing w:after="0" w:line="240" w:lineRule="auto"/>
            </w:pPr>
            <w:r>
              <w:rPr>
                <w:rFonts w:ascii="Consolas" w:hAnsi="Consolas" w:eastAsia="Consolas"/>
                <w:sz w:val="16"/>
              </w:rPr>
              <w:t>|  LangSmith tracing (optional, never load-bearing)                          |</w:t>
            </w:r>
          </w:p>
          <w:p>
            <w:pPr>
              <w:spacing w:after="0" w:line="240" w:lineRule="auto"/>
            </w:pPr>
            <w:r>
              <w:rPr>
                <w:rFonts w:ascii="Consolas" w:hAnsi="Consolas" w:eastAsia="Consolas"/>
                <w:sz w:val="16"/>
              </w:rPr>
              <w:t>+---------------------------------------------------------------------------+</w:t>
            </w:r>
          </w:p>
        </w:tc>
      </w:tr>
    </w:tbl>
    <w:p>
      <w:pPr>
        <w:jc w:val="left"/>
      </w:pPr>
      <w:r>
        <w:rPr>
          <w:i/>
          <w:color w:val="546476"/>
          <w:sz w:val="17"/>
        </w:rPr>
        <w:t>Figure 3. The five layers of JourneyMesh and the traffic between them.</w:t>
      </w:r>
    </w:p>
    <w:p>
      <w:pPr>
        <w:pStyle w:val="Heading2"/>
      </w:pPr>
      <w:r>
        <w:t>Why the layers are separated this way</w:t>
      </w:r>
    </w:p>
    <w:p>
      <w:pPr>
        <w:pStyle w:val="ListBullet"/>
      </w:pPr>
      <w:r>
        <w:t>The orchestration layer knows about agents but not about HTTP. The workflow can therefore be driven from a test, from the offline evaluation runner or from a future queue worker without any of them impersonating a web request.</w:t>
      </w:r>
    </w:p>
    <w:p>
      <w:pPr>
        <w:pStyle w:val="ListBullet"/>
      </w:pPr>
      <w:r>
        <w:t>The domain layer knows about tools but not about transports. Whether a tool runs over MCP stdio, MCP streamable HTTP or an in-process adapter is decided in the integration layer, so agent code never changes when a provider does.</w:t>
      </w:r>
    </w:p>
    <w:p>
      <w:pPr>
        <w:pStyle w:val="ListBullet"/>
      </w:pPr>
      <w:r>
        <w:t>The interface layer owns validation and security. By the time a request reaches an agent it has already been parsed into typed Pydantic models, size-limited, rate-limited and screened by the input guardrails.</w:t>
      </w:r>
    </w:p>
    <w:p>
      <w:pPr>
        <w:pStyle w:val="ListBullet"/>
      </w:pPr>
      <w:r>
        <w:t>The presentation layer holds no secrets and no business rules. It renders what the API returns; every VITE_ variable it can see is safe to publish.</w:t>
      </w:r>
    </w:p>
    <w:p>
      <w:pPr>
        <w:pStyle w:val="Heading2"/>
      </w:pPr>
      <w:r>
        <w:t>Component inventory</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872"/>
            <w:shd w:val="clear" w:color="auto" w:fill="E8EEF6"/>
          </w:tcPr>
          <w:p>
            <w:r/>
            <w:r>
              <w:rPr>
                <w:b/>
                <w:color w:val="17365D"/>
                <w:sz w:val="18"/>
              </w:rPr>
              <w:t>Component</w:t>
            </w:r>
          </w:p>
        </w:tc>
        <w:tc>
          <w:tcPr>
            <w:tcW w:type="dxa" w:w="3024"/>
            <w:shd w:val="clear" w:color="auto" w:fill="E8EEF6"/>
          </w:tcPr>
          <w:p>
            <w:r/>
            <w:r>
              <w:rPr>
                <w:b/>
                <w:color w:val="17365D"/>
                <w:sz w:val="18"/>
              </w:rPr>
              <w:t>File</w:t>
            </w:r>
          </w:p>
        </w:tc>
        <w:tc>
          <w:tcPr>
            <w:tcW w:type="dxa" w:w="4320"/>
            <w:shd w:val="clear" w:color="auto" w:fill="E8EEF6"/>
          </w:tcPr>
          <w:p>
            <w:r/>
            <w:r>
              <w:rPr>
                <w:b/>
                <w:color w:val="17365D"/>
                <w:sz w:val="18"/>
              </w:rPr>
              <w:t>One-line responsibility</w:t>
            </w:r>
          </w:p>
        </w:tc>
      </w:tr>
      <w:tr>
        <w:tc>
          <w:tcPr>
            <w:tcW w:type="dxa" w:w="1872"/>
          </w:tcPr>
          <w:p>
            <w:pPr>
              <w:spacing w:after="40"/>
            </w:pPr>
            <w:r/>
            <w:r>
              <w:rPr>
                <w:sz w:val="18"/>
              </w:rPr>
              <w:t>FastAPI application</w:t>
            </w:r>
          </w:p>
        </w:tc>
        <w:tc>
          <w:tcPr>
            <w:tcW w:type="dxa" w:w="3024"/>
          </w:tcPr>
          <w:p>
            <w:pPr>
              <w:spacing w:after="40"/>
            </w:pPr>
            <w:r/>
            <w:r>
              <w:rPr>
                <w:rFonts w:ascii="Consolas" w:hAnsi="Consolas"/>
                <w:sz w:val="18"/>
              </w:rPr>
              <w:t>backend/app/main.py</w:t>
            </w:r>
          </w:p>
        </w:tc>
        <w:tc>
          <w:tcPr>
            <w:tcW w:type="dxa" w:w="4320"/>
          </w:tcPr>
          <w:p>
            <w:pPr>
              <w:spacing w:after="40"/>
            </w:pPr>
            <w:r/>
            <w:r>
              <w:rPr>
                <w:sz w:val="18"/>
              </w:rPr>
              <w:t>Builds the app, installs middleware, mounts routes and the SPA</w:t>
            </w:r>
          </w:p>
        </w:tc>
      </w:tr>
      <w:tr>
        <w:tc>
          <w:tcPr>
            <w:tcW w:type="dxa" w:w="1872"/>
          </w:tcPr>
          <w:p>
            <w:pPr>
              <w:spacing w:after="40"/>
            </w:pPr>
            <w:r/>
            <w:r>
              <w:rPr>
                <w:sz w:val="18"/>
              </w:rPr>
              <w:t>Workflow</w:t>
            </w:r>
          </w:p>
        </w:tc>
        <w:tc>
          <w:tcPr>
            <w:tcW w:type="dxa" w:w="3024"/>
          </w:tcPr>
          <w:p>
            <w:pPr>
              <w:spacing w:after="40"/>
            </w:pPr>
            <w:r/>
            <w:r>
              <w:rPr>
                <w:rFonts w:ascii="Consolas" w:hAnsi="Consolas"/>
                <w:sz w:val="18"/>
              </w:rPr>
              <w:t>backend/app/graph/travel_graph.py</w:t>
            </w:r>
          </w:p>
        </w:tc>
        <w:tc>
          <w:tcPr>
            <w:tcW w:type="dxa" w:w="4320"/>
          </w:tcPr>
          <w:p>
            <w:pPr>
              <w:spacing w:after="40"/>
            </w:pPr>
            <w:r/>
            <w:r>
              <w:rPr>
                <w:sz w:val="18"/>
              </w:rPr>
              <w:t>Compiles and runs the LangGraph state machine</w:t>
            </w:r>
          </w:p>
        </w:tc>
      </w:tr>
      <w:tr>
        <w:tc>
          <w:tcPr>
            <w:tcW w:type="dxa" w:w="1872"/>
          </w:tcPr>
          <w:p>
            <w:pPr>
              <w:spacing w:after="40"/>
            </w:pPr>
            <w:r/>
            <w:r>
              <w:rPr>
                <w:sz w:val="18"/>
              </w:rPr>
              <w:t>Entry routing</w:t>
            </w:r>
          </w:p>
        </w:tc>
        <w:tc>
          <w:tcPr>
            <w:tcW w:type="dxa" w:w="3024"/>
          </w:tcPr>
          <w:p>
            <w:pPr>
              <w:spacing w:after="40"/>
            </w:pPr>
            <w:r/>
            <w:r>
              <w:rPr>
                <w:rFonts w:ascii="Consolas" w:hAnsi="Consolas"/>
                <w:sz w:val="18"/>
              </w:rPr>
              <w:t>backend/app/graph/routing.py</w:t>
            </w:r>
          </w:p>
        </w:tc>
        <w:tc>
          <w:tcPr>
            <w:tcW w:type="dxa" w:w="4320"/>
          </w:tcPr>
          <w:p>
            <w:pPr>
              <w:spacing w:after="40"/>
            </w:pPr>
            <w:r/>
            <w:r>
              <w:rPr>
                <w:sz w:val="18"/>
              </w:rPr>
              <w:t>Chooses plan / revise / finalise and orders the agents to run</w:t>
            </w:r>
          </w:p>
        </w:tc>
      </w:tr>
      <w:tr>
        <w:tc>
          <w:tcPr>
            <w:tcW w:type="dxa" w:w="1872"/>
          </w:tcPr>
          <w:p>
            <w:pPr>
              <w:spacing w:after="40"/>
            </w:pPr>
            <w:r/>
            <w:r>
              <w:rPr>
                <w:sz w:val="18"/>
              </w:rPr>
              <w:t>Shared state</w:t>
            </w:r>
          </w:p>
        </w:tc>
        <w:tc>
          <w:tcPr>
            <w:tcW w:type="dxa" w:w="3024"/>
          </w:tcPr>
          <w:p>
            <w:pPr>
              <w:spacing w:after="40"/>
            </w:pPr>
            <w:r/>
            <w:r>
              <w:rPr>
                <w:rFonts w:ascii="Consolas" w:hAnsi="Consolas"/>
                <w:sz w:val="18"/>
              </w:rPr>
              <w:t>backend/app/graph/state.py</w:t>
            </w:r>
          </w:p>
        </w:tc>
        <w:tc>
          <w:tcPr>
            <w:tcW w:type="dxa" w:w="4320"/>
          </w:tcPr>
          <w:p>
            <w:pPr>
              <w:spacing w:after="40"/>
            </w:pPr>
            <w:r/>
            <w:r>
              <w:rPr>
                <w:sz w:val="18"/>
              </w:rPr>
              <w:t>Defines TravelState and the rules for preserving results</w:t>
            </w:r>
          </w:p>
        </w:tc>
      </w:tr>
      <w:tr>
        <w:tc>
          <w:tcPr>
            <w:tcW w:type="dxa" w:w="1872"/>
          </w:tcPr>
          <w:p>
            <w:pPr>
              <w:spacing w:after="40"/>
            </w:pPr>
            <w:r/>
            <w:r>
              <w:rPr>
                <w:sz w:val="18"/>
              </w:rPr>
              <w:t>Supervisor</w:t>
            </w:r>
          </w:p>
        </w:tc>
        <w:tc>
          <w:tcPr>
            <w:tcW w:type="dxa" w:w="3024"/>
          </w:tcPr>
          <w:p>
            <w:pPr>
              <w:spacing w:after="40"/>
            </w:pPr>
            <w:r/>
            <w:r>
              <w:rPr>
                <w:rFonts w:ascii="Consolas" w:hAnsi="Consolas"/>
                <w:sz w:val="18"/>
              </w:rPr>
              <w:t>backend/app/agents/supervisor.py</w:t>
            </w:r>
          </w:p>
        </w:tc>
        <w:tc>
          <w:tcPr>
            <w:tcW w:type="dxa" w:w="4320"/>
          </w:tcPr>
          <w:p>
            <w:pPr>
              <w:spacing w:after="40"/>
            </w:pPr>
            <w:r/>
            <w:r>
              <w:rPr>
                <w:sz w:val="18"/>
              </w:rPr>
              <w:t>Decides which specialists a request needs</w:t>
            </w:r>
          </w:p>
        </w:tc>
      </w:tr>
      <w:tr>
        <w:tc>
          <w:tcPr>
            <w:tcW w:type="dxa" w:w="1872"/>
          </w:tcPr>
          <w:p>
            <w:pPr>
              <w:spacing w:after="40"/>
            </w:pPr>
            <w:r/>
            <w:r>
              <w:rPr>
                <w:sz w:val="18"/>
              </w:rPr>
              <w:t>Agent base</w:t>
            </w:r>
          </w:p>
        </w:tc>
        <w:tc>
          <w:tcPr>
            <w:tcW w:type="dxa" w:w="3024"/>
          </w:tcPr>
          <w:p>
            <w:pPr>
              <w:spacing w:after="40"/>
            </w:pPr>
            <w:r/>
            <w:r>
              <w:rPr>
                <w:rFonts w:ascii="Consolas" w:hAnsi="Consolas"/>
                <w:sz w:val="18"/>
              </w:rPr>
              <w:t>backend/app/agents/base.py</w:t>
            </w:r>
          </w:p>
        </w:tc>
        <w:tc>
          <w:tcPr>
            <w:tcW w:type="dxa" w:w="4320"/>
          </w:tcPr>
          <w:p>
            <w:pPr>
              <w:spacing w:after="40"/>
            </w:pPr>
            <w:r/>
            <w:r>
              <w:rPr>
                <w:sz w:val="18"/>
              </w:rPr>
              <w:t>Common tracing, tool access and error handling for every agent</w:t>
            </w:r>
          </w:p>
        </w:tc>
      </w:tr>
      <w:tr>
        <w:tc>
          <w:tcPr>
            <w:tcW w:type="dxa" w:w="1872"/>
          </w:tcPr>
          <w:p>
            <w:pPr>
              <w:spacing w:after="40"/>
            </w:pPr>
            <w:r/>
            <w:r>
              <w:rPr>
                <w:sz w:val="18"/>
              </w:rPr>
              <w:t>MCP client</w:t>
            </w:r>
          </w:p>
        </w:tc>
        <w:tc>
          <w:tcPr>
            <w:tcW w:type="dxa" w:w="3024"/>
          </w:tcPr>
          <w:p>
            <w:pPr>
              <w:spacing w:after="40"/>
            </w:pPr>
            <w:r/>
            <w:r>
              <w:rPr>
                <w:rFonts w:ascii="Consolas" w:hAnsi="Consolas"/>
                <w:sz w:val="18"/>
              </w:rPr>
              <w:t>backend/app/mcp/client.py</w:t>
            </w:r>
          </w:p>
        </w:tc>
        <w:tc>
          <w:tcPr>
            <w:tcW w:type="dxa" w:w="4320"/>
          </w:tcPr>
          <w:p>
            <w:pPr>
              <w:spacing w:after="40"/>
            </w:pPr>
            <w:r/>
            <w:r>
              <w:rPr>
                <w:sz w:val="18"/>
              </w:rPr>
              <w:t>Authorises, dispatches and normalises every external tool call</w:t>
            </w:r>
          </w:p>
        </w:tc>
      </w:tr>
      <w:tr>
        <w:tc>
          <w:tcPr>
            <w:tcW w:type="dxa" w:w="1872"/>
          </w:tcPr>
          <w:p>
            <w:pPr>
              <w:spacing w:after="40"/>
            </w:pPr>
            <w:r/>
            <w:r>
              <w:rPr>
                <w:sz w:val="18"/>
              </w:rPr>
              <w:t>Tool Guard</w:t>
            </w:r>
          </w:p>
        </w:tc>
        <w:tc>
          <w:tcPr>
            <w:tcW w:type="dxa" w:w="3024"/>
          </w:tcPr>
          <w:p>
            <w:pPr>
              <w:spacing w:after="40"/>
            </w:pPr>
            <w:r/>
            <w:r>
              <w:rPr>
                <w:rFonts w:ascii="Consolas" w:hAnsi="Consolas"/>
                <w:sz w:val="18"/>
              </w:rPr>
              <w:t>backend/app/guardrails/tool_guard.py</w:t>
            </w:r>
          </w:p>
        </w:tc>
        <w:tc>
          <w:tcPr>
            <w:tcW w:type="dxa" w:w="4320"/>
          </w:tcPr>
          <w:p>
            <w:pPr>
              <w:spacing w:after="40"/>
            </w:pPr>
            <w:r/>
            <w:r>
              <w:rPr>
                <w:sz w:val="18"/>
              </w:rPr>
              <w:t>Deny-by-default authorization for tool invocations</w:t>
            </w:r>
          </w:p>
        </w:tc>
      </w:tr>
      <w:tr>
        <w:tc>
          <w:tcPr>
            <w:tcW w:type="dxa" w:w="1872"/>
          </w:tcPr>
          <w:p>
            <w:pPr>
              <w:spacing w:after="40"/>
            </w:pPr>
            <w:r/>
            <w:r>
              <w:rPr>
                <w:sz w:val="18"/>
              </w:rPr>
              <w:t>Evaluator</w:t>
            </w:r>
          </w:p>
        </w:tc>
        <w:tc>
          <w:tcPr>
            <w:tcW w:type="dxa" w:w="3024"/>
          </w:tcPr>
          <w:p>
            <w:pPr>
              <w:spacing w:after="40"/>
            </w:pPr>
            <w:r/>
            <w:r>
              <w:rPr>
                <w:rFonts w:ascii="Consolas" w:hAnsi="Consolas"/>
                <w:sz w:val="18"/>
              </w:rPr>
              <w:t>backend/app/evaluation/evaluator.py</w:t>
            </w:r>
          </w:p>
        </w:tc>
        <w:tc>
          <w:tcPr>
            <w:tcW w:type="dxa" w:w="4320"/>
          </w:tcPr>
          <w:p>
            <w:pPr>
              <w:spacing w:after="40"/>
            </w:pPr>
            <w:r/>
            <w:r>
              <w:rPr>
                <w:sz w:val="18"/>
              </w:rPr>
              <w:t>Scores a draft journey across ten dimensions</w:t>
            </w:r>
          </w:p>
        </w:tc>
      </w:tr>
      <w:tr>
        <w:tc>
          <w:tcPr>
            <w:tcW w:type="dxa" w:w="1872"/>
          </w:tcPr>
          <w:p>
            <w:pPr>
              <w:spacing w:after="40"/>
            </w:pPr>
            <w:r/>
            <w:r>
              <w:rPr>
                <w:sz w:val="18"/>
              </w:rPr>
              <w:t>Travel service</w:t>
            </w:r>
          </w:p>
        </w:tc>
        <w:tc>
          <w:tcPr>
            <w:tcW w:type="dxa" w:w="3024"/>
          </w:tcPr>
          <w:p>
            <w:pPr>
              <w:spacing w:after="40"/>
            </w:pPr>
            <w:r/>
            <w:r>
              <w:rPr>
                <w:rFonts w:ascii="Consolas" w:hAnsi="Consolas"/>
                <w:sz w:val="18"/>
              </w:rPr>
              <w:t>backend/app/services/travel_service.py</w:t>
            </w:r>
          </w:p>
        </w:tc>
        <w:tc>
          <w:tcPr>
            <w:tcW w:type="dxa" w:w="4320"/>
          </w:tcPr>
          <w:p>
            <w:pPr>
              <w:spacing w:after="40"/>
            </w:pPr>
            <w:r/>
            <w:r>
              <w:rPr>
                <w:sz w:val="18"/>
              </w:rPr>
              <w:t>Bridges HTTP requests, the workflow and persistence</w:t>
            </w:r>
          </w:p>
        </w:tc>
      </w:tr>
      <w:tr>
        <w:tc>
          <w:tcPr>
            <w:tcW w:type="dxa" w:w="1872"/>
          </w:tcPr>
          <w:p>
            <w:pPr>
              <w:spacing w:after="40"/>
            </w:pPr>
            <w:r/>
            <w:r>
              <w:rPr>
                <w:sz w:val="18"/>
              </w:rPr>
              <w:t>Review service</w:t>
            </w:r>
          </w:p>
        </w:tc>
        <w:tc>
          <w:tcPr>
            <w:tcW w:type="dxa" w:w="3024"/>
          </w:tcPr>
          <w:p>
            <w:pPr>
              <w:spacing w:after="40"/>
            </w:pPr>
            <w:r/>
            <w:r>
              <w:rPr>
                <w:rFonts w:ascii="Consolas" w:hAnsi="Consolas"/>
                <w:sz w:val="18"/>
              </w:rPr>
              <w:t>backend/app/services/review_service.py</w:t>
            </w:r>
          </w:p>
        </w:tc>
        <w:tc>
          <w:tcPr>
            <w:tcW w:type="dxa" w:w="4320"/>
          </w:tcPr>
          <w:p>
            <w:pPr>
              <w:spacing w:after="40"/>
            </w:pPr>
            <w:r/>
            <w:r>
              <w:rPr>
                <w:sz w:val="18"/>
              </w:rPr>
              <w:t>Applies approve and request-changes decisions</w:t>
            </w:r>
          </w:p>
        </w:tc>
      </w:tr>
      <w:tr>
        <w:tc>
          <w:tcPr>
            <w:tcW w:type="dxa" w:w="1872"/>
          </w:tcPr>
          <w:p>
            <w:pPr>
              <w:spacing w:after="40"/>
            </w:pPr>
            <w:r/>
            <w:r>
              <w:rPr>
                <w:sz w:val="18"/>
              </w:rPr>
              <w:t>Database engine</w:t>
            </w:r>
          </w:p>
        </w:tc>
        <w:tc>
          <w:tcPr>
            <w:tcW w:type="dxa" w:w="3024"/>
          </w:tcPr>
          <w:p>
            <w:pPr>
              <w:spacing w:after="40"/>
            </w:pPr>
            <w:r/>
            <w:r>
              <w:rPr>
                <w:rFonts w:ascii="Consolas" w:hAnsi="Consolas"/>
                <w:sz w:val="18"/>
              </w:rPr>
              <w:t>backend/app/db/database.py</w:t>
            </w:r>
          </w:p>
        </w:tc>
        <w:tc>
          <w:tcPr>
            <w:tcW w:type="dxa" w:w="4320"/>
          </w:tcPr>
          <w:p>
            <w:pPr>
              <w:spacing w:after="40"/>
            </w:pPr>
            <w:r/>
            <w:r>
              <w:rPr>
                <w:sz w:val="18"/>
              </w:rPr>
              <w:t>Builds the engine, applies SSL mode and pool options</w:t>
            </w:r>
          </w:p>
        </w:tc>
      </w:tr>
      <w:tr>
        <w:tc>
          <w:tcPr>
            <w:tcW w:type="dxa" w:w="1872"/>
          </w:tcPr>
          <w:p>
            <w:pPr>
              <w:spacing w:after="40"/>
            </w:pPr>
            <w:r/>
            <w:r>
              <w:rPr>
                <w:sz w:val="18"/>
              </w:rPr>
              <w:t>Static site</w:t>
            </w:r>
          </w:p>
        </w:tc>
        <w:tc>
          <w:tcPr>
            <w:tcW w:type="dxa" w:w="3024"/>
          </w:tcPr>
          <w:p>
            <w:pPr>
              <w:spacing w:after="40"/>
            </w:pPr>
            <w:r/>
            <w:r>
              <w:rPr>
                <w:rFonts w:ascii="Consolas" w:hAnsi="Consolas"/>
                <w:sz w:val="18"/>
              </w:rPr>
              <w:t>backend/app/api/static_site.py</w:t>
            </w:r>
          </w:p>
        </w:tc>
        <w:tc>
          <w:tcPr>
            <w:tcW w:type="dxa" w:w="4320"/>
          </w:tcPr>
          <w:p>
            <w:pPr>
              <w:spacing w:after="40"/>
            </w:pPr>
            <w:r/>
            <w:r>
              <w:rPr>
                <w:sz w:val="18"/>
              </w:rPr>
              <w:t>Serves the built React application with a router-safe fallback</w:t>
            </w:r>
          </w:p>
        </w:tc>
      </w:tr>
    </w:tbl>
    <w:p>
      <w:pPr>
        <w:jc w:val="left"/>
      </w:pPr>
      <w:r>
        <w:rPr>
          <w:i/>
          <w:color w:val="546476"/>
          <w:sz w:val="17"/>
        </w:rPr>
        <w:t>Table 10. The components a reader meets most often, and where to find them.</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Which five layers JourneyMesh is built from and which way dependencies point.</w:t>
            </w:r>
          </w:p>
          <w:p>
            <w:pPr>
              <w:spacing w:after="40"/>
            </w:pPr>
            <w:r>
              <w:rPr>
                <w:sz w:val="20"/>
              </w:rPr>
              <w:t>2. Why the orchestration layer must not know about HTTP.</w:t>
            </w:r>
          </w:p>
          <w:p>
            <w:pPr>
              <w:spacing w:after="40"/>
            </w:pPr>
            <w:r>
              <w:rPr>
                <w:sz w:val="20"/>
              </w:rPr>
              <w:t>3. Where to look first for routing, state, tools and persistence.</w:t>
            </w:r>
          </w:p>
          <w:p>
            <w:pPr>
              <w:spacing w:after="40"/>
            </w:pPr>
            <w:r>
              <w:rPr>
                <w:sz w:val="20"/>
              </w:rPr>
              <w:t>4. Why nothing in the React application is allowed to hold a secret.</w:t>
            </w:r>
          </w:p>
        </w:tc>
      </w:tr>
    </w:tbl>
    <w:p/>
    <w:p>
      <w:r>
        <w:br w:type="page"/>
      </w:r>
    </w:p>
    <w:p>
      <w:pPr>
        <w:pStyle w:val="Heading1"/>
      </w:pPr>
      <w:r>
        <w:t>The Life of a Request</w:t>
      </w:r>
    </w:p>
    <w:p>
      <w:r>
        <w:rPr>
          <w:b w:val="0"/>
          <w:i w:val="0"/>
        </w:rPr>
        <w:t>This chapter follows a single first-time planning request from the browser to the rendered journey. Every step names the file that performs it, so the chapter doubles as a map of the codebase.</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1  Browser        PlannerForm submits a typed TripPlanRequest</w:t>
            </w:r>
          </w:p>
          <w:p>
            <w:pPr>
              <w:spacing w:after="0" w:line="240" w:lineRule="auto"/>
            </w:pPr>
            <w:r>
              <w:rPr>
                <w:rFonts w:ascii="Consolas" w:hAnsi="Consolas" w:eastAsia="Consolas"/>
                <w:sz w:val="16"/>
              </w:rPr>
              <w:t xml:space="preserve"> 2  HTTP           POST /api/v1/trips/plan</w:t>
            </w:r>
          </w:p>
          <w:p>
            <w:pPr>
              <w:spacing w:after="0" w:line="240" w:lineRule="auto"/>
            </w:pPr>
            <w:r>
              <w:rPr>
                <w:rFonts w:ascii="Consolas" w:hAnsi="Consolas" w:eastAsia="Consolas"/>
                <w:sz w:val="16"/>
              </w:rPr>
              <w:t xml:space="preserve"> 3  Middleware     request id -&gt; body size -&gt; rate limit -&gt; security headers</w:t>
            </w:r>
          </w:p>
          <w:p>
            <w:pPr>
              <w:spacing w:after="0" w:line="240" w:lineRule="auto"/>
            </w:pPr>
            <w:r>
              <w:rPr>
                <w:rFonts w:ascii="Consolas" w:hAnsi="Consolas" w:eastAsia="Consolas"/>
                <w:sz w:val="16"/>
              </w:rPr>
              <w:t xml:space="preserve"> 4  Route          api/routes/travel.py validates with Pydantic v2</w:t>
            </w:r>
          </w:p>
          <w:p>
            <w:pPr>
              <w:spacing w:after="0" w:line="240" w:lineRule="auto"/>
            </w:pPr>
            <w:r>
              <w:rPr>
                <w:rFonts w:ascii="Consolas" w:hAnsi="Consolas" w:eastAsia="Consolas"/>
                <w:sz w:val="16"/>
              </w:rPr>
              <w:t xml:space="preserve"> 5  Service        travel_service.py creates the Trip row (status = draft)</w:t>
            </w:r>
          </w:p>
          <w:p>
            <w:pPr>
              <w:spacing w:after="0" w:line="240" w:lineRule="auto"/>
            </w:pPr>
            <w:r>
              <w:rPr>
                <w:rFonts w:ascii="Consolas" w:hAnsi="Consolas" w:eastAsia="Consolas"/>
                <w:sz w:val="16"/>
              </w:rPr>
              <w:t xml:space="preserve"> 6  Input guard    relevance, size, markup, prompt injection, PII</w:t>
            </w:r>
          </w:p>
          <w:p>
            <w:pPr>
              <w:spacing w:after="0" w:line="240" w:lineRule="auto"/>
            </w:pPr>
            <w:r>
              <w:rPr>
                <w:rFonts w:ascii="Consolas" w:hAnsi="Consolas" w:eastAsia="Consolas"/>
                <w:sz w:val="16"/>
              </w:rPr>
              <w:t xml:space="preserve"> 7  Graph START    entry_router -&gt; "plan"</w:t>
            </w:r>
          </w:p>
          <w:p>
            <w:pPr>
              <w:spacing w:after="0" w:line="240" w:lineRule="auto"/>
            </w:pPr>
            <w:r>
              <w:rPr>
                <w:rFonts w:ascii="Consolas" w:hAnsi="Consolas" w:eastAsia="Consolas"/>
                <w:sz w:val="16"/>
              </w:rPr>
              <w:t xml:space="preserve"> 8  supervisor     selects agents, writes selected_agents + execution_reason</w:t>
            </w:r>
          </w:p>
          <w:p>
            <w:pPr>
              <w:spacing w:after="0" w:line="240" w:lineRule="auto"/>
            </w:pPr>
            <w:r>
              <w:rPr>
                <w:rFonts w:ascii="Consolas" w:hAnsi="Consolas" w:eastAsia="Consolas"/>
                <w:sz w:val="16"/>
              </w:rPr>
              <w:t xml:space="preserve"> 9  specialists    each selected agent runs in AGENT_EXECUTION_ORDER</w:t>
            </w:r>
          </w:p>
          <w:p>
            <w:pPr>
              <w:spacing w:after="0" w:line="240" w:lineRule="auto"/>
            </w:pPr>
            <w:r>
              <w:rPr>
                <w:rFonts w:ascii="Consolas" w:hAnsi="Consolas" w:eastAsia="Consolas"/>
                <w:sz w:val="16"/>
              </w:rPr>
              <w:t xml:space="preserve">       flight  --&gt; tool_guard -&gt; MCP client -&gt; aviation server</w:t>
            </w:r>
          </w:p>
          <w:p>
            <w:pPr>
              <w:spacing w:after="0" w:line="240" w:lineRule="auto"/>
            </w:pPr>
            <w:r>
              <w:rPr>
                <w:rFonts w:ascii="Consolas" w:hAnsi="Consolas" w:eastAsia="Consolas"/>
                <w:sz w:val="16"/>
              </w:rPr>
              <w:t xml:space="preserve">       hotel   --&gt; tool_guard -&gt; MCP client -&gt; search server</w:t>
            </w:r>
          </w:p>
          <w:p>
            <w:pPr>
              <w:spacing w:after="0" w:line="240" w:lineRule="auto"/>
            </w:pPr>
            <w:r>
              <w:rPr>
                <w:rFonts w:ascii="Consolas" w:hAnsi="Consolas" w:eastAsia="Consolas"/>
                <w:sz w:val="16"/>
              </w:rPr>
              <w:t xml:space="preserve">       weather --&gt; tool_guard -&gt; MCP client -&gt; weather server</w:t>
            </w:r>
          </w:p>
          <w:p>
            <w:pPr>
              <w:spacing w:after="0" w:line="240" w:lineRule="auto"/>
            </w:pPr>
            <w:r>
              <w:rPr>
                <w:rFonts w:ascii="Consolas" w:hAnsi="Consolas" w:eastAsia="Consolas"/>
                <w:sz w:val="16"/>
              </w:rPr>
              <w:t xml:space="preserve">       budget  --&gt; pure computation over flight + hotel results</w:t>
            </w:r>
          </w:p>
          <w:p>
            <w:pPr>
              <w:spacing w:after="0" w:line="240" w:lineRule="auto"/>
            </w:pPr>
            <w:r>
              <w:rPr>
                <w:rFonts w:ascii="Consolas" w:hAnsi="Consolas" w:eastAsia="Consolas"/>
                <w:sz w:val="16"/>
              </w:rPr>
              <w:t xml:space="preserve">       itinerary --&gt; composes days from everything above</w:t>
            </w:r>
          </w:p>
          <w:p>
            <w:pPr>
              <w:spacing w:after="0" w:line="240" w:lineRule="auto"/>
            </w:pPr>
            <w:r>
              <w:rPr>
                <w:rFonts w:ascii="Consolas" w:hAnsi="Consolas" w:eastAsia="Consolas"/>
                <w:sz w:val="16"/>
              </w:rPr>
              <w:t>10  output_guard   secrets, markup, URL policy, internal consistency, schema</w:t>
            </w:r>
          </w:p>
          <w:p>
            <w:pPr>
              <w:spacing w:after="0" w:line="240" w:lineRule="auto"/>
            </w:pPr>
            <w:r>
              <w:rPr>
                <w:rFonts w:ascii="Consolas" w:hAnsi="Consolas" w:eastAsia="Consolas"/>
                <w:sz w:val="16"/>
              </w:rPr>
              <w:t>11  evaluation     ten dimensions, deterministic rules first</w:t>
            </w:r>
          </w:p>
          <w:p>
            <w:pPr>
              <w:spacing w:after="0" w:line="240" w:lineRule="auto"/>
            </w:pPr>
            <w:r>
              <w:rPr>
                <w:rFonts w:ascii="Consolas" w:hAnsi="Consolas" w:eastAsia="Consolas"/>
                <w:sz w:val="16"/>
              </w:rPr>
              <w:t>12  human_review   status = awaiting_review; graph reaches END</w:t>
            </w:r>
          </w:p>
          <w:p>
            <w:pPr>
              <w:spacing w:after="0" w:line="240" w:lineRule="auto"/>
            </w:pPr>
            <w:r>
              <w:rPr>
                <w:rFonts w:ascii="Consolas" w:hAnsi="Consolas" w:eastAsia="Consolas"/>
                <w:sz w:val="16"/>
              </w:rPr>
              <w:t>13  Persistence    TravelResult, HumanReview, ConversationMessage, AuditEvent</w:t>
            </w:r>
          </w:p>
          <w:p>
            <w:pPr>
              <w:spacing w:after="0" w:line="240" w:lineRule="auto"/>
            </w:pPr>
            <w:r>
              <w:rPr>
                <w:rFonts w:ascii="Consolas" w:hAnsi="Consolas" w:eastAsia="Consolas"/>
                <w:sz w:val="16"/>
              </w:rPr>
              <w:t>14  HTTP 200       the draft journey, its provider labels and its scores</w:t>
            </w:r>
          </w:p>
          <w:p>
            <w:pPr>
              <w:spacing w:after="0" w:line="240" w:lineRule="auto"/>
            </w:pPr>
            <w:r>
              <w:rPr>
                <w:rFonts w:ascii="Consolas" w:hAnsi="Consolas" w:eastAsia="Consolas"/>
                <w:sz w:val="16"/>
              </w:rPr>
              <w:t>15  Browser        TanStack Query caches it; ReviewPanel offers approve / change</w:t>
            </w:r>
          </w:p>
        </w:tc>
      </w:tr>
    </w:tbl>
    <w:p>
      <w:pPr>
        <w:jc w:val="left"/>
      </w:pPr>
      <w:r>
        <w:rPr>
          <w:i/>
          <w:color w:val="546476"/>
          <w:sz w:val="17"/>
        </w:rPr>
        <w:t>Figure 4. The fifteen steps of a first-time planning request.</w:t>
      </w:r>
    </w:p>
    <w:p>
      <w:pPr>
        <w:pStyle w:val="Heading2"/>
      </w:pPr>
      <w:r>
        <w:t>Step by step</w:t>
      </w:r>
    </w:p>
    <w:p>
      <w:pPr>
        <w:pStyle w:val="ListNumber"/>
      </w:pPr>
      <w:r>
        <w:t>Submission. PlannerForm collects origin, destination, dates, travellers, budget, travel style, interests and free-text instructions, and posts them as one structured object rather than as a chat message.</w:t>
      </w:r>
    </w:p>
    <w:p>
      <w:pPr>
        <w:pStyle w:val="ListNumber"/>
      </w:pPr>
      <w:r>
        <w:t>Transport. The request goes to POST /api/v1/trips/plan. In production the React bundle and the API share an origin, so there is no cross-origin preflight and CORS is only relevant when the interface is hosted separately.</w:t>
      </w:r>
    </w:p>
    <w:p>
      <w:pPr>
        <w:pStyle w:val="ListNumber"/>
      </w:pPr>
      <w:r>
        <w:t>Middleware. A request id is attached for correlation, the body is rejected if it exceeds MAX_REQUEST_SIZE, the client is checked against the rate limiter, and the security headers - including the content security policy - are prepared for the response.</w:t>
      </w:r>
    </w:p>
    <w:p>
      <w:pPr>
        <w:pStyle w:val="ListNumber"/>
      </w:pPr>
      <w:r>
        <w:t>Validation. Pydantic v2 parses the payload into TripPlanRequest and TripConstraints. Dates, traveller counts, currency codes and language codes are validated here, so no agent ever has to defend against a malformed date.</w:t>
      </w:r>
    </w:p>
    <w:p>
      <w:pPr>
        <w:pStyle w:val="ListNumber"/>
      </w:pPr>
      <w:r>
        <w:t>Persistence of intent. Before any model is called, the trip is written to the database with status 'draft'. If the process dies mid-run there is still a record of what was asked.</w:t>
      </w:r>
    </w:p>
    <w:p>
      <w:pPr>
        <w:pStyle w:val="ListNumber"/>
      </w:pPr>
      <w:r>
        <w:t>Input guardrails. The free text is screened for relevance to travel, for size and markup abuse, for prompt-injection patterns and for personal data that should not be forwarded to a provider.</w:t>
      </w:r>
    </w:p>
    <w:p>
      <w:pPr>
        <w:pStyle w:val="ListNumber"/>
      </w:pPr>
      <w:r>
        <w:t>Entry routing. entry_router inspects the state. With no prior result and no requested change it returns 'plan', so the graph starts at the supervisor.</w:t>
      </w:r>
    </w:p>
    <w:p>
      <w:pPr>
        <w:pStyle w:val="ListNumber"/>
      </w:pPr>
      <w:r>
        <w:t>Supervision. The supervisor reads the request and writes selected_agents and a human-readable execution_reason into the state. It plans nothing itself.</w:t>
      </w:r>
    </w:p>
    <w:p>
      <w:pPr>
        <w:pStyle w:val="ListNumber"/>
      </w:pPr>
      <w:r>
        <w:t>Specialist execution. The specialists node runs the selected agents in AGENT_EXECUTION_ORDER, so budget always sees flight and hotel results, and the itinerary always sees everything before it.</w:t>
      </w:r>
    </w:p>
    <w:p>
      <w:pPr>
        <w:pStyle w:val="ListNumber"/>
      </w:pPr>
      <w:r>
        <w:t>Output guardrails. The assembled payload is checked for leaked secrets, injected markup, disallowed URLs, internal inconsistency and schema conformance.</w:t>
      </w:r>
    </w:p>
    <w:p>
      <w:pPr>
        <w:pStyle w:val="ListNumber"/>
      </w:pPr>
      <w:r>
        <w:t>Evaluation. The evaluator scores the draft across ten dimensions. Deterministic rules run first; the optional LLM judge only ever adds opinions on top of facts that were already established.</w:t>
      </w:r>
    </w:p>
    <w:p>
      <w:pPr>
        <w:pStyle w:val="ListNumber"/>
      </w:pPr>
      <w:r>
        <w:t>The pause. The human_review node sets the status to awaiting_review and the graph reaches END. This is the durable pause: the checkpoint holds the whole state until a person decides what happens next.</w:t>
      </w:r>
    </w:p>
    <w:p>
      <w:pPr>
        <w:pStyle w:val="ListNumber"/>
      </w:pPr>
      <w:r>
        <w:t>Persistence of result. The travel result, the review record, the conversation messages and the audit events are written in one unit of work.</w:t>
      </w:r>
    </w:p>
    <w:p>
      <w:pPr>
        <w:pStyle w:val="ListNumber"/>
      </w:pPr>
      <w:r>
        <w:t>Response. The API returns the journey together with its provider labels and its evaluation summary, so the interface can show not just an answer but how much of it is live data.</w:t>
      </w:r>
    </w:p>
    <w:p>
      <w:pPr>
        <w:pStyle w:val="ListNumber"/>
      </w:pPr>
      <w:r>
        <w:t>Rendering. TanStack Query caches the response under the trip id; the trip page renders each section and the review panel offers approve or request changes.</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Nothing between step 6 and step 12 talks to the browser. The whole draft is produced, checked and scored before a person sees it, which is what makes the human review a decision rather than a correction.</w:t>
            </w:r>
          </w:p>
        </w:tc>
      </w:tr>
    </w:tbl>
    <w:p/>
    <w:p>
      <w:r>
        <w:br w:type="page"/>
      </w:r>
    </w:p>
    <w:p>
      <w:pPr>
        <w:pStyle w:val="Heading1"/>
      </w:pPr>
      <w:r>
        <w:t>The Life of a Revision</w:t>
      </w:r>
    </w:p>
    <w:p>
      <w:r>
        <w:rPr>
          <w:b w:val="0"/>
          <w:i w:val="0"/>
        </w:rPr>
        <w:t>Selective re-execution is the feature that most clearly separates JourneyMesh from a chat interface. When a traveller says "find cheaper hotels under $100 a night, but keep my flights", the system must change the hotels, recompute the money and the days that depend on them, and leave the flights byte for byte as they were.</w:t>
      </w:r>
    </w:p>
    <w:p>
      <w:pPr>
        <w:pStyle w:val="Heading2"/>
      </w:pPr>
      <w:r>
        <w:t>What happens</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Traveller: "cheaper hotels under $100 a night, keep my flights"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POST /api/v1/trips/{id}/request-changes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review_service: revision_count += 1, review_status = changes_requested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graph resumes -&gt; entry_router -&gt; "revise" -&gt; supervisor_revision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analyse_change("cheaper hotels ... keep my flights")</w:t>
            </w:r>
          </w:p>
          <w:p>
            <w:pPr>
              <w:spacing w:after="0" w:line="240" w:lineRule="auto"/>
            </w:pPr>
            <w:r>
              <w:rPr>
                <w:rFonts w:ascii="Consolas" w:hAnsi="Consolas" w:eastAsia="Consolas"/>
                <w:sz w:val="16"/>
              </w:rPr>
              <w:t xml:space="preserve">       |        mentions hotels  -&gt; {hotel_agent}</w:t>
            </w:r>
          </w:p>
          <w:p>
            <w:pPr>
              <w:spacing w:after="0" w:line="240" w:lineRule="auto"/>
            </w:pPr>
            <w:r>
              <w:rPr>
                <w:rFonts w:ascii="Consolas" w:hAnsi="Consolas" w:eastAsia="Consolas"/>
                <w:sz w:val="16"/>
              </w:rPr>
              <w:t xml:space="preserve">       |        mentions price   -&gt; {hotel_agent, budget_agent}</w:t>
            </w:r>
          </w:p>
          <w:p>
            <w:pPr>
              <w:spacing w:after="0" w:line="240" w:lineRule="auto"/>
            </w:pPr>
            <w:r>
              <w:rPr>
                <w:rFonts w:ascii="Consolas" w:hAnsi="Consolas" w:eastAsia="Consolas"/>
                <w:sz w:val="16"/>
              </w:rPr>
              <w:t xml:space="preserve">       |        preservation     -&gt; "keep my flights" -&gt; protect flight_agent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expand_dependents({hotel_agent, budget_agent})</w:t>
            </w:r>
          </w:p>
          <w:p>
            <w:pPr>
              <w:spacing w:after="0" w:line="240" w:lineRule="auto"/>
            </w:pPr>
            <w:r>
              <w:rPr>
                <w:rFonts w:ascii="Consolas" w:hAnsi="Consolas" w:eastAsia="Consolas"/>
                <w:sz w:val="16"/>
              </w:rPr>
              <w:t xml:space="preserve">       |        hotel  -&gt; budget, itinerary</w:t>
            </w:r>
          </w:p>
          <w:p>
            <w:pPr>
              <w:spacing w:after="0" w:line="240" w:lineRule="auto"/>
            </w:pPr>
            <w:r>
              <w:rPr>
                <w:rFonts w:ascii="Consolas" w:hAnsi="Consolas" w:eastAsia="Consolas"/>
                <w:sz w:val="16"/>
              </w:rPr>
              <w:t xml:space="preserve">       |        budget -&gt; itinerary</w:t>
            </w:r>
          </w:p>
          <w:p>
            <w:pPr>
              <w:spacing w:after="0" w:line="240" w:lineRule="auto"/>
            </w:pPr>
            <w:r>
              <w:rPr>
                <w:rFonts w:ascii="Consolas" w:hAnsi="Consolas" w:eastAsia="Consolas"/>
                <w:sz w:val="16"/>
              </w:rPr>
              <w:t xml:space="preserve">       |        result -&gt; {hotel_agent, budget_agent, itinerary_agent}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remove protected agents -&gt; flight_agent never re-runs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specialists node runs, in order: hotel_agent, budget_agent, itinerary_agent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state["flight_results"] is untouched and carried forward unchanged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output_guard -&gt; evaluation -&gt; human_review (revision 2)</w:t>
            </w:r>
          </w:p>
        </w:tc>
      </w:tr>
    </w:tbl>
    <w:p>
      <w:pPr>
        <w:jc w:val="left"/>
      </w:pPr>
      <w:r>
        <w:rPr>
          <w:i/>
          <w:color w:val="546476"/>
          <w:sz w:val="17"/>
        </w:rPr>
        <w:t>Figure 5. How one sentence becomes a three-agent re-run with the flights preserved.</w:t>
      </w:r>
    </w:p>
    <w:p>
      <w:pPr>
        <w:pStyle w:val="Heading2"/>
      </w:pPr>
      <w:r>
        <w:t>The three rules that make it correct</w:t>
      </w:r>
    </w:p>
    <w:p>
      <w:pPr>
        <w:pStyle w:val="ListNumber"/>
      </w:pPr>
      <w:r>
        <w:t>Intent detection decides the seed set. The supervisor matches the requested change against its intent vocabulary - flight, hotel, weather, budget and itinerary term lists - and starts with the agents that were named.</w:t>
      </w:r>
    </w:p>
    <w:p>
      <w:pPr>
        <w:pStyle w:val="ListNumber"/>
      </w:pPr>
      <w:r>
        <w:t>Dependency expansion decides the rest. AGENT_DEPENDENTS declares that a hotel change invalidates the budget and the itinerary, that a budget change invalidates the itinerary, and that an itinerary change invalidates nothing. expand_dependents closes the seed set over that relation.</w:t>
      </w:r>
    </w:p>
    <w:p>
      <w:pPr>
        <w:pStyle w:val="ListNumber"/>
      </w:pPr>
      <w:r>
        <w:t>Preservation requests subtract from the result. The phrase "keep my flights" is matched by an explicit preservation pattern, and the named agent is removed from the re-run set even if intent detection put it there.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087"/>
            <w:shd w:val="clear" w:color="auto" w:fill="E8EEF6"/>
          </w:tcPr>
          <w:p>
            <w:r/>
            <w:r>
              <w:rPr>
                <w:b/>
                <w:color w:val="17365D"/>
                <w:sz w:val="18"/>
              </w:rPr>
              <w:t>Agent</w:t>
            </w:r>
          </w:p>
        </w:tc>
        <w:tc>
          <w:tcPr>
            <w:tcW w:type="dxa" w:w="2608"/>
            <w:shd w:val="clear" w:color="auto" w:fill="E8EEF6"/>
          </w:tcPr>
          <w:p>
            <w:r/>
            <w:r>
              <w:rPr>
                <w:b/>
                <w:color w:val="17365D"/>
                <w:sz w:val="18"/>
              </w:rPr>
              <w:t>Depends on</w:t>
            </w:r>
          </w:p>
        </w:tc>
        <w:tc>
          <w:tcPr>
            <w:tcW w:type="dxa" w:w="4521"/>
            <w:shd w:val="clear" w:color="auto" w:fill="E8EEF6"/>
          </w:tcPr>
          <w:p>
            <w:r/>
            <w:r>
              <w:rPr>
                <w:b/>
                <w:color w:val="17365D"/>
                <w:sz w:val="18"/>
              </w:rPr>
              <w:t>Re-runs when these change</w:t>
            </w:r>
          </w:p>
        </w:tc>
      </w:tr>
      <w:tr>
        <w:tc>
          <w:tcPr>
            <w:tcW w:type="dxa" w:w="2087"/>
          </w:tcPr>
          <w:p>
            <w:pPr>
              <w:spacing w:after="40"/>
            </w:pPr>
            <w:r/>
            <w:r>
              <w:rPr>
                <w:rFonts w:ascii="Consolas" w:hAnsi="Consolas"/>
                <w:sz w:val="18"/>
              </w:rPr>
              <w:t>flight_agent</w:t>
            </w:r>
          </w:p>
        </w:tc>
        <w:tc>
          <w:tcPr>
            <w:tcW w:type="dxa" w:w="2608"/>
          </w:tcPr>
          <w:p>
            <w:pPr>
              <w:spacing w:after="40"/>
            </w:pPr>
            <w:r/>
            <w:r>
              <w:rPr>
                <w:sz w:val="18"/>
              </w:rPr>
              <w:t>Nothing</w:t>
            </w:r>
          </w:p>
        </w:tc>
        <w:tc>
          <w:tcPr>
            <w:tcW w:type="dxa" w:w="4521"/>
          </w:tcPr>
          <w:p>
            <w:pPr>
              <w:spacing w:after="40"/>
            </w:pPr>
            <w:r/>
            <w:r>
              <w:rPr>
                <w:sz w:val="18"/>
              </w:rPr>
              <w:t>Only an explicit flight request</w:t>
            </w:r>
          </w:p>
        </w:tc>
      </w:tr>
      <w:tr>
        <w:tc>
          <w:tcPr>
            <w:tcW w:type="dxa" w:w="2087"/>
          </w:tcPr>
          <w:p>
            <w:pPr>
              <w:spacing w:after="40"/>
            </w:pPr>
            <w:r/>
            <w:r>
              <w:rPr>
                <w:rFonts w:ascii="Consolas" w:hAnsi="Consolas"/>
                <w:sz w:val="18"/>
              </w:rPr>
              <w:t>hotel_agent</w:t>
            </w:r>
          </w:p>
        </w:tc>
        <w:tc>
          <w:tcPr>
            <w:tcW w:type="dxa" w:w="2608"/>
          </w:tcPr>
          <w:p>
            <w:pPr>
              <w:spacing w:after="40"/>
            </w:pPr>
            <w:r/>
            <w:r>
              <w:rPr>
                <w:sz w:val="18"/>
              </w:rPr>
              <w:t>Nothing</w:t>
            </w:r>
          </w:p>
        </w:tc>
        <w:tc>
          <w:tcPr>
            <w:tcW w:type="dxa" w:w="4521"/>
          </w:tcPr>
          <w:p>
            <w:pPr>
              <w:spacing w:after="40"/>
            </w:pPr>
            <w:r/>
            <w:r>
              <w:rPr>
                <w:sz w:val="18"/>
              </w:rPr>
              <w:t>Only an explicit accommodation request</w:t>
            </w:r>
          </w:p>
        </w:tc>
      </w:tr>
      <w:tr>
        <w:tc>
          <w:tcPr>
            <w:tcW w:type="dxa" w:w="2087"/>
          </w:tcPr>
          <w:p>
            <w:pPr>
              <w:spacing w:after="40"/>
            </w:pPr>
            <w:r/>
            <w:r>
              <w:rPr>
                <w:rFonts w:ascii="Consolas" w:hAnsi="Consolas"/>
                <w:sz w:val="18"/>
              </w:rPr>
              <w:t>weather_agent</w:t>
            </w:r>
          </w:p>
        </w:tc>
        <w:tc>
          <w:tcPr>
            <w:tcW w:type="dxa" w:w="2608"/>
          </w:tcPr>
          <w:p>
            <w:pPr>
              <w:spacing w:after="40"/>
            </w:pPr>
            <w:r/>
            <w:r>
              <w:rPr>
                <w:sz w:val="18"/>
              </w:rPr>
              <w:t>Nothing</w:t>
            </w:r>
          </w:p>
        </w:tc>
        <w:tc>
          <w:tcPr>
            <w:tcW w:type="dxa" w:w="4521"/>
          </w:tcPr>
          <w:p>
            <w:pPr>
              <w:spacing w:after="40"/>
            </w:pPr>
            <w:r/>
            <w:r>
              <w:rPr>
                <w:sz w:val="18"/>
              </w:rPr>
              <w:t>Only an explicit weather or date request</w:t>
            </w:r>
          </w:p>
        </w:tc>
      </w:tr>
      <w:tr>
        <w:tc>
          <w:tcPr>
            <w:tcW w:type="dxa" w:w="2087"/>
          </w:tcPr>
          <w:p>
            <w:pPr>
              <w:spacing w:after="40"/>
            </w:pPr>
            <w:r/>
            <w:r>
              <w:rPr>
                <w:rFonts w:ascii="Consolas" w:hAnsi="Consolas"/>
                <w:sz w:val="18"/>
              </w:rPr>
              <w:t>budget_agent</w:t>
            </w:r>
          </w:p>
        </w:tc>
        <w:tc>
          <w:tcPr>
            <w:tcW w:type="dxa" w:w="2608"/>
          </w:tcPr>
          <w:p>
            <w:pPr>
              <w:spacing w:after="40"/>
            </w:pPr>
            <w:r/>
            <w:r>
              <w:rPr>
                <w:sz w:val="18"/>
              </w:rPr>
              <w:t>Flights, hotels</w:t>
            </w:r>
          </w:p>
        </w:tc>
        <w:tc>
          <w:tcPr>
            <w:tcW w:type="dxa" w:w="4521"/>
          </w:tcPr>
          <w:p>
            <w:pPr>
              <w:spacing w:after="40"/>
            </w:pPr>
            <w:r/>
            <w:r>
              <w:rPr>
                <w:sz w:val="18"/>
              </w:rPr>
              <w:t>Flights, hotels, or money</w:t>
            </w:r>
          </w:p>
        </w:tc>
      </w:tr>
      <w:tr>
        <w:tc>
          <w:tcPr>
            <w:tcW w:type="dxa" w:w="2087"/>
          </w:tcPr>
          <w:p>
            <w:pPr>
              <w:spacing w:after="40"/>
            </w:pPr>
            <w:r/>
            <w:r>
              <w:rPr>
                <w:rFonts w:ascii="Consolas" w:hAnsi="Consolas"/>
                <w:sz w:val="18"/>
              </w:rPr>
              <w:t>itinerary_agent</w:t>
            </w:r>
          </w:p>
        </w:tc>
        <w:tc>
          <w:tcPr>
            <w:tcW w:type="dxa" w:w="2608"/>
          </w:tcPr>
          <w:p>
            <w:pPr>
              <w:spacing w:after="40"/>
            </w:pPr>
            <w:r/>
            <w:r>
              <w:rPr>
                <w:sz w:val="18"/>
              </w:rPr>
              <w:t>Everything above</w:t>
            </w:r>
          </w:p>
        </w:tc>
        <w:tc>
          <w:tcPr>
            <w:tcW w:type="dxa" w:w="4521"/>
          </w:tcPr>
          <w:p>
            <w:pPr>
              <w:spacing w:after="40"/>
            </w:pPr>
            <w:r/>
            <w:r>
              <w:rPr>
                <w:sz w:val="18"/>
              </w:rPr>
              <w:t>Flights, hotels, weather, budget, or activities</w:t>
            </w:r>
          </w:p>
        </w:tc>
      </w:tr>
    </w:tbl>
    <w:p>
      <w:pPr>
        <w:jc w:val="left"/>
      </w:pPr>
      <w:r>
        <w:rPr>
          <w:i/>
          <w:color w:val="546476"/>
          <w:sz w:val="17"/>
        </w:rPr>
        <w:t>Table 11. The dependency relation encoded in AGENT_DEPENDENTS.</w:t>
      </w:r>
    </w:p>
    <w:p>
      <w:pPr>
        <w:pStyle w:val="Heading2"/>
      </w:pPr>
      <w:r>
        <w:t>How preservation is verified</w:t>
      </w:r>
    </w:p>
    <w:p>
      <w:r>
        <w:rPr>
          <w:b w:val="0"/>
          <w:i w:val="0"/>
        </w:rPr>
        <w:t>Preservation is not a claim in the documentation, it is an assertion in the test suite and an offline evaluation case. The case 'cheaper_hotel_revision' declares the agents it expects to re-run, and the regression test compares the flight payload before and after the revision and requires them to be equal.</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backend/app/graph/state.py</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AGENT_RESULT_MARKERS: dict[str, str] = {</w:t>
            </w:r>
          </w:p>
          <w:p>
            <w:pPr>
              <w:spacing w:after="0" w:line="240" w:lineRule="auto"/>
            </w:pPr>
            <w:r>
              <w:rPr>
                <w:rFonts w:ascii="Consolas" w:hAnsi="Consolas" w:eastAsia="Consolas"/>
                <w:sz w:val="17"/>
              </w:rPr>
              <w:t xml:space="preserve">    "flight_results": "options",</w:t>
            </w:r>
          </w:p>
          <w:p>
            <w:pPr>
              <w:spacing w:after="0" w:line="240" w:lineRule="auto"/>
            </w:pPr>
            <w:r>
              <w:rPr>
                <w:rFonts w:ascii="Consolas" w:hAnsi="Consolas" w:eastAsia="Consolas"/>
                <w:sz w:val="17"/>
              </w:rPr>
              <w:t xml:space="preserve">    "hotel_results": "options",</w:t>
            </w:r>
          </w:p>
          <w:p>
            <w:pPr>
              <w:spacing w:after="0" w:line="240" w:lineRule="auto"/>
            </w:pPr>
            <w:r>
              <w:rPr>
                <w:rFonts w:ascii="Consolas" w:hAnsi="Consolas" w:eastAsia="Consolas"/>
                <w:sz w:val="17"/>
              </w:rPr>
              <w:t xml:space="preserve">    "weather_info": "forecast",</w:t>
            </w:r>
          </w:p>
          <w:p>
            <w:pPr>
              <w:spacing w:after="0" w:line="240" w:lineRule="auto"/>
            </w:pPr>
            <w:r>
              <w:rPr>
                <w:rFonts w:ascii="Consolas" w:hAnsi="Consolas" w:eastAsia="Consolas"/>
                <w:sz w:val="17"/>
              </w:rPr>
              <w:t xml:space="preserve">    "budget_analysis": "breakdown",</w:t>
            </w:r>
          </w:p>
          <w:p>
            <w:pPr>
              <w:spacing w:after="0" w:line="240" w:lineRule="auto"/>
            </w:pPr>
            <w:r>
              <w:rPr>
                <w:rFonts w:ascii="Consolas" w:hAnsi="Consolas" w:eastAsia="Consolas"/>
                <w:sz w:val="17"/>
              </w:rPr>
              <w:t xml:space="preserve">    "itinerary_plan": "days",</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def has_result(state: TravelState, agent: str) -&gt; bool:</w:t>
            </w:r>
          </w:p>
          <w:p>
            <w:pPr>
              <w:spacing w:after="0" w:line="240" w:lineRule="auto"/>
            </w:pPr>
            <w:r>
              <w:rPr>
                <w:rFonts w:ascii="Consolas" w:hAnsi="Consolas" w:eastAsia="Consolas"/>
                <w:sz w:val="17"/>
              </w:rPr>
              <w:t xml:space="preserve">    """True when the agent already has usable output in the state."""</w:t>
            </w:r>
          </w:p>
          <w:p>
            <w:pPr>
              <w:spacing w:after="0" w:line="240" w:lineRule="auto"/>
            </w:pPr>
            <w:r>
              <w:rPr>
                <w:rFonts w:ascii="Consolas" w:hAnsi="Consolas" w:eastAsia="Consolas"/>
                <w:sz w:val="17"/>
              </w:rPr>
              <w:t xml:space="preserve">    key = AGENT_STATE_KEYS.get(agent)</w:t>
            </w:r>
          </w:p>
          <w:p>
            <w:pPr>
              <w:spacing w:after="0" w:line="240" w:lineRule="auto"/>
            </w:pPr>
            <w:r>
              <w:rPr>
                <w:rFonts w:ascii="Consolas" w:hAnsi="Consolas" w:eastAsia="Consolas"/>
                <w:sz w:val="17"/>
              </w:rPr>
              <w:t xml:space="preserve">    if key is None:</w:t>
            </w:r>
          </w:p>
          <w:p>
            <w:pPr>
              <w:spacing w:after="0" w:line="240" w:lineRule="auto"/>
            </w:pPr>
            <w:r>
              <w:rPr>
                <w:rFonts w:ascii="Consolas" w:hAnsi="Consolas" w:eastAsia="Consolas"/>
                <w:sz w:val="17"/>
              </w:rPr>
              <w:t xml:space="preserve">        return False</w:t>
            </w:r>
          </w:p>
          <w:p>
            <w:pPr>
              <w:spacing w:after="0" w:line="240" w:lineRule="auto"/>
            </w:pPr>
            <w:r>
              <w:rPr>
                <w:rFonts w:ascii="Consolas" w:hAnsi="Consolas" w:eastAsia="Consolas"/>
                <w:sz w:val="17"/>
              </w:rPr>
              <w:t xml:space="preserve">    payload = state.get(key)</w:t>
            </w:r>
          </w:p>
          <w:p>
            <w:pPr>
              <w:spacing w:after="0" w:line="240" w:lineRule="auto"/>
            </w:pPr>
            <w:r>
              <w:rPr>
                <w:rFonts w:ascii="Consolas" w:hAnsi="Consolas" w:eastAsia="Consolas"/>
                <w:sz w:val="17"/>
              </w:rPr>
              <w:t xml:space="preserve">    if not payload:</w:t>
            </w:r>
          </w:p>
          <w:p>
            <w:pPr>
              <w:spacing w:after="0" w:line="240" w:lineRule="auto"/>
            </w:pPr>
            <w:r>
              <w:rPr>
                <w:rFonts w:ascii="Consolas" w:hAnsi="Consolas" w:eastAsia="Consolas"/>
                <w:sz w:val="17"/>
              </w:rPr>
              <w:t xml:space="preserve">        return False</w:t>
            </w:r>
          </w:p>
          <w:p>
            <w:pPr>
              <w:spacing w:after="0" w:line="240" w:lineRule="auto"/>
            </w:pPr>
            <w:r>
              <w:rPr>
                <w:rFonts w:ascii="Consolas" w:hAnsi="Consolas" w:eastAsia="Consolas"/>
                <w:sz w:val="17"/>
              </w:rPr>
              <w:t xml:space="preserve">    if isinstance(payload, dict):</w:t>
            </w:r>
          </w:p>
          <w:p>
            <w:pPr>
              <w:spacing w:after="0" w:line="240" w:lineRule="auto"/>
            </w:pPr>
            <w:r>
              <w:rPr>
                <w:rFonts w:ascii="Consolas" w:hAnsi="Consolas" w:eastAsia="Consolas"/>
                <w:sz w:val="17"/>
              </w:rPr>
              <w:t xml:space="preserve">        marker = AGENT_RESULT_MARKERS.get(key)</w:t>
            </w:r>
          </w:p>
          <w:p>
            <w:pPr>
              <w:spacing w:after="0" w:line="240" w:lineRule="auto"/>
            </w:pPr>
            <w:r>
              <w:rPr>
                <w:rFonts w:ascii="Consolas" w:hAnsi="Consolas" w:eastAsia="Consolas"/>
                <w:sz w:val="17"/>
              </w:rPr>
              <w:t xml:space="preserve">        if marker and marker in payload:</w:t>
            </w:r>
          </w:p>
          <w:p>
            <w:pPr>
              <w:spacing w:after="0" w:line="240" w:lineRule="auto"/>
            </w:pPr>
            <w:r>
              <w:rPr>
                <w:rFonts w:ascii="Consolas" w:hAnsi="Consolas" w:eastAsia="Consolas"/>
                <w:sz w:val="17"/>
              </w:rPr>
              <w:t xml:space="preserve">            return bool(payload[marker])</w:t>
            </w:r>
          </w:p>
          <w:p>
            <w:pPr>
              <w:spacing w:after="0" w:line="240" w:lineRule="auto"/>
            </w:pPr>
            <w:r>
              <w:rPr>
                <w:rFonts w:ascii="Consolas" w:hAnsi="Consolas" w:eastAsia="Consolas"/>
                <w:sz w:val="17"/>
              </w:rPr>
              <w:t xml:space="preserve">        return any(bool(value) for value in payload.values())</w:t>
            </w:r>
          </w:p>
          <w:p>
            <w:pPr>
              <w:spacing w:after="0" w:line="240" w:lineRule="auto"/>
            </w:pPr>
            <w:r>
              <w:rPr>
                <w:rFonts w:ascii="Consolas" w:hAnsi="Consolas" w:eastAsia="Consolas"/>
                <w:sz w:val="17"/>
              </w:rPr>
              <w:t xml:space="preserve">    return True</w:t>
            </w:r>
          </w:p>
        </w:tc>
      </w:tr>
    </w:tbl>
    <w:p>
      <w:pPr>
        <w:jc w:val="left"/>
      </w:pPr>
      <w:r>
        <w:rPr>
          <w:i/>
          <w:color w:val="546476"/>
          <w:sz w:val="17"/>
        </w:rPr>
        <w:t>Listing. A result marker distinguishes 'ran and found nothing' from 'never ran', so an empty option list is not preserved as if it were an answer.</w:t>
      </w:r>
    </w:p>
    <w:p>
      <w:pPr>
        <w:pStyle w:val="Heading2"/>
      </w:pPr>
      <w:r>
        <w:t>The revision ceiling</w:t>
      </w:r>
    </w:p>
    <w:p>
      <w:r>
        <w:rPr>
          <w:b w:val="0"/>
          <w:i w:val="0"/>
        </w:rPr>
        <w:t>Revisions are bounded by MAX_REVISION_COUNT, which defaults to 3. When the ceiling is reached the workflow records a revision-limit audit event, sets the review status to revision_limit_reached, and stops offering further changes. This is a cost and safety control: an unbounded revision loop is an unbounded spend of model tokens and provider quota.</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a revision re-runs three agents rather than one or five.</w:t>
            </w:r>
          </w:p>
          <w:p>
            <w:pPr>
              <w:spacing w:after="40"/>
            </w:pPr>
            <w:r>
              <w:rPr>
                <w:sz w:val="20"/>
              </w:rPr>
              <w:t>2. How AGENT_DEPENDENTS turns one changed agent into a correct re-run set.</w:t>
            </w:r>
          </w:p>
          <w:p>
            <w:pPr>
              <w:spacing w:after="40"/>
            </w:pPr>
            <w:r>
              <w:rPr>
                <w:sz w:val="20"/>
              </w:rPr>
              <w:t>3. What 'keep my flights' does to the set the supervisor produced.</w:t>
            </w:r>
          </w:p>
          <w:p>
            <w:pPr>
              <w:spacing w:after="40"/>
            </w:pPr>
            <w:r>
              <w:rPr>
                <w:sz w:val="20"/>
              </w:rPr>
              <w:t>4. Why an empty option list must not be preserved as though it were a result.</w:t>
            </w:r>
          </w:p>
          <w:p>
            <w:pPr>
              <w:spacing w:after="40"/>
            </w:pPr>
            <w:r>
              <w:rPr>
                <w:sz w:val="20"/>
              </w:rPr>
              <w:t>5. What MAX_REVISION_COUNT protects against.</w:t>
            </w:r>
          </w:p>
        </w:tc>
      </w:tr>
    </w:tbl>
    <w:p/>
    <w:p>
      <w:r>
        <w:br w:type="page"/>
      </w:r>
    </w:p>
    <w:p>
      <w:pPr>
        <w:pStyle w:val="Heading1"/>
      </w:pPr>
      <w:r>
        <w:t>Agentic AI from First Principles</w:t>
      </w:r>
    </w:p>
    <w:p>
      <w:pPr>
        <w:pStyle w:val="Heading2"/>
      </w:pPr>
      <w:r>
        <w:t>What an agent is</w:t>
      </w:r>
    </w:p>
    <w:p>
      <w:r>
        <w:rPr>
          <w:b/>
        </w:rPr>
        <w:t xml:space="preserve">Agent - technical. </w:t>
      </w:r>
      <w:r>
        <w:t>A software component that is given a goal rather than a procedure, that chooses which actions to take to reach that goal, that can invoke tools to affect or observe the world outside itself, and that decides for itself when the goal has been met.</w:t>
      </w:r>
    </w:p>
    <w:p>
      <w:r>
        <w:rPr>
          <w:b/>
          <w:color w:val="1C63DC"/>
        </w:rPr>
        <w:t xml:space="preserve">Agent - in plain words. </w:t>
      </w:r>
      <w:r>
        <w:t>A junior colleague you brief instead of instruct. You say what you want, they work out the steps, look things up, and come back when they are done.</w:t>
      </w:r>
    </w:p>
    <w:p>
      <w:r>
        <w:rPr>
          <w:b w:val="0"/>
          <w:i w:val="0"/>
        </w:rPr>
        <w:t>The word is used loosely in industry, so it helps to name what an agent is not. A single prompt with a long instruction is not an agent - it has no actions. A script that calls a model three times in a fixed order is not an agent either - the order was decided by the programmer, not by the system. The defining property is that some part of the control flow is decided at run time from the content of the request.</w:t>
      </w:r>
    </w:p>
    <w:p>
      <w:pPr>
        <w:pStyle w:val="Heading2"/>
      </w:pPr>
      <w:r>
        <w:t>Single agent, multi-agent, and why JourneyMesh is the second</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491"/>
            <w:shd w:val="clear" w:color="auto" w:fill="E8EEF6"/>
          </w:tcPr>
          <w:p>
            <w:r/>
            <w:r>
              <w:rPr>
                <w:b/>
                <w:color w:val="17365D"/>
                <w:sz w:val="18"/>
              </w:rPr>
              <w:t>Shape</w:t>
            </w:r>
          </w:p>
        </w:tc>
        <w:tc>
          <w:tcPr>
            <w:tcW w:type="dxa" w:w="2440"/>
            <w:shd w:val="clear" w:color="auto" w:fill="E8EEF6"/>
          </w:tcPr>
          <w:p>
            <w:r/>
            <w:r>
              <w:rPr>
                <w:b/>
                <w:color w:val="17365D"/>
                <w:sz w:val="18"/>
              </w:rPr>
              <w:t>How it works</w:t>
            </w:r>
          </w:p>
        </w:tc>
        <w:tc>
          <w:tcPr>
            <w:tcW w:type="dxa" w:w="2168"/>
            <w:shd w:val="clear" w:color="auto" w:fill="E8EEF6"/>
          </w:tcPr>
          <w:p>
            <w:r/>
            <w:r>
              <w:rPr>
                <w:b/>
                <w:color w:val="17365D"/>
                <w:sz w:val="18"/>
              </w:rPr>
              <w:t>Strengths</w:t>
            </w:r>
          </w:p>
        </w:tc>
        <w:tc>
          <w:tcPr>
            <w:tcW w:type="dxa" w:w="3117"/>
            <w:shd w:val="clear" w:color="auto" w:fill="E8EEF6"/>
          </w:tcPr>
          <w:p>
            <w:r/>
            <w:r>
              <w:rPr>
                <w:b/>
                <w:color w:val="17365D"/>
                <w:sz w:val="18"/>
              </w:rPr>
              <w:t>Weaknesses</w:t>
            </w:r>
          </w:p>
        </w:tc>
      </w:tr>
      <w:tr>
        <w:tc>
          <w:tcPr>
            <w:tcW w:type="dxa" w:w="1491"/>
          </w:tcPr>
          <w:p>
            <w:pPr>
              <w:spacing w:after="40"/>
            </w:pPr>
            <w:r/>
            <w:r>
              <w:rPr>
                <w:sz w:val="18"/>
              </w:rPr>
              <w:t>Single prompt</w:t>
            </w:r>
          </w:p>
        </w:tc>
        <w:tc>
          <w:tcPr>
            <w:tcW w:type="dxa" w:w="2440"/>
          </w:tcPr>
          <w:p>
            <w:pPr>
              <w:spacing w:after="40"/>
            </w:pPr>
            <w:r/>
            <w:r>
              <w:rPr>
                <w:sz w:val="18"/>
              </w:rPr>
              <w:t>One model call with all instructions</w:t>
            </w:r>
          </w:p>
        </w:tc>
        <w:tc>
          <w:tcPr>
            <w:tcW w:type="dxa" w:w="2168"/>
          </w:tcPr>
          <w:p>
            <w:pPr>
              <w:spacing w:after="40"/>
            </w:pPr>
            <w:r/>
            <w:r>
              <w:rPr>
                <w:sz w:val="18"/>
              </w:rPr>
              <w:t>Simplest, cheapest, lowest latency</w:t>
            </w:r>
          </w:p>
        </w:tc>
        <w:tc>
          <w:tcPr>
            <w:tcW w:type="dxa" w:w="3117"/>
          </w:tcPr>
          <w:p>
            <w:pPr>
              <w:spacing w:after="40"/>
            </w:pPr>
            <w:r/>
            <w:r>
              <w:rPr>
                <w:sz w:val="18"/>
              </w:rPr>
              <w:t>One long prompt has to be good at everything; no way to re-run part of the answer; hallucinated facts are indistinguishable from real ones</w:t>
            </w:r>
          </w:p>
        </w:tc>
      </w:tr>
      <w:tr>
        <w:tc>
          <w:tcPr>
            <w:tcW w:type="dxa" w:w="1491"/>
          </w:tcPr>
          <w:p>
            <w:pPr>
              <w:spacing w:after="40"/>
            </w:pPr>
            <w:r/>
            <w:r>
              <w:rPr>
                <w:sz w:val="18"/>
              </w:rPr>
              <w:t>Single agent with tools</w:t>
            </w:r>
          </w:p>
        </w:tc>
        <w:tc>
          <w:tcPr>
            <w:tcW w:type="dxa" w:w="2440"/>
          </w:tcPr>
          <w:p>
            <w:pPr>
              <w:spacing w:after="40"/>
            </w:pPr>
            <w:r/>
            <w:r>
              <w:rPr>
                <w:sz w:val="18"/>
              </w:rPr>
              <w:t>One model in a loop, choosing tools until it stops</w:t>
            </w:r>
          </w:p>
        </w:tc>
        <w:tc>
          <w:tcPr>
            <w:tcW w:type="dxa" w:w="2168"/>
          </w:tcPr>
          <w:p>
            <w:pPr>
              <w:spacing w:after="40"/>
            </w:pPr>
            <w:r/>
            <w:r>
              <w:rPr>
                <w:sz w:val="18"/>
              </w:rPr>
              <w:t>Flexible; one place to reason about</w:t>
            </w:r>
          </w:p>
        </w:tc>
        <w:tc>
          <w:tcPr>
            <w:tcW w:type="dxa" w:w="3117"/>
          </w:tcPr>
          <w:p>
            <w:pPr>
              <w:spacing w:after="40"/>
            </w:pPr>
            <w:r/>
            <w:r>
              <w:rPr>
                <w:sz w:val="18"/>
              </w:rPr>
              <w:t>Loops can run away; the model owns both domain reasoning and control flow, so a bad routing decision corrupts the whole answer</w:t>
            </w:r>
          </w:p>
        </w:tc>
      </w:tr>
      <w:tr>
        <w:tc>
          <w:tcPr>
            <w:tcW w:type="dxa" w:w="1491"/>
          </w:tcPr>
          <w:p>
            <w:pPr>
              <w:spacing w:after="40"/>
            </w:pPr>
            <w:r/>
            <w:r>
              <w:rPr>
                <w:sz w:val="18"/>
              </w:rPr>
              <w:t>Multi-agent, supervised</w:t>
            </w:r>
          </w:p>
        </w:tc>
        <w:tc>
          <w:tcPr>
            <w:tcW w:type="dxa" w:w="2440"/>
          </w:tcPr>
          <w:p>
            <w:pPr>
              <w:spacing w:after="40"/>
            </w:pPr>
            <w:r/>
            <w:r>
              <w:rPr>
                <w:sz w:val="18"/>
              </w:rPr>
              <w:t>A supervisor selects specialists; each specialist owns one domain and one slice of state</w:t>
            </w:r>
          </w:p>
        </w:tc>
        <w:tc>
          <w:tcPr>
            <w:tcW w:type="dxa" w:w="2168"/>
          </w:tcPr>
          <w:p>
            <w:pPr>
              <w:spacing w:after="40"/>
            </w:pPr>
            <w:r/>
            <w:r>
              <w:rPr>
                <w:sz w:val="18"/>
              </w:rPr>
              <w:t>Each prompt is small and testable; partial re-execution is possible; failures are contained to one domain</w:t>
            </w:r>
          </w:p>
        </w:tc>
        <w:tc>
          <w:tcPr>
            <w:tcW w:type="dxa" w:w="3117"/>
          </w:tcPr>
          <w:p>
            <w:pPr>
              <w:spacing w:after="40"/>
            </w:pPr>
            <w:r/>
            <w:r>
              <w:rPr>
                <w:sz w:val="18"/>
              </w:rPr>
              <w:t>More moving parts; the supervisor becomes a critical component; state design has to be explicit</w:t>
            </w:r>
          </w:p>
        </w:tc>
      </w:tr>
      <w:tr>
        <w:tc>
          <w:tcPr>
            <w:tcW w:type="dxa" w:w="1491"/>
          </w:tcPr>
          <w:p>
            <w:pPr>
              <w:spacing w:after="40"/>
            </w:pPr>
            <w:r/>
            <w:r>
              <w:rPr>
                <w:sz w:val="18"/>
              </w:rPr>
              <w:t>Multi-agent, autonomous</w:t>
            </w:r>
          </w:p>
        </w:tc>
        <w:tc>
          <w:tcPr>
            <w:tcW w:type="dxa" w:w="2440"/>
          </w:tcPr>
          <w:p>
            <w:pPr>
              <w:spacing w:after="40"/>
            </w:pPr>
            <w:r/>
            <w:r>
              <w:rPr>
                <w:sz w:val="18"/>
              </w:rPr>
              <w:t>Agents converse with each other and negotiate</w:t>
            </w:r>
          </w:p>
        </w:tc>
        <w:tc>
          <w:tcPr>
            <w:tcW w:type="dxa" w:w="2168"/>
          </w:tcPr>
          <w:p>
            <w:pPr>
              <w:spacing w:after="40"/>
            </w:pPr>
            <w:r/>
            <w:r>
              <w:rPr>
                <w:sz w:val="18"/>
              </w:rPr>
              <w:t>Can handle open-ended problems</w:t>
            </w:r>
          </w:p>
        </w:tc>
        <w:tc>
          <w:tcPr>
            <w:tcW w:type="dxa" w:w="3117"/>
          </w:tcPr>
          <w:p>
            <w:pPr>
              <w:spacing w:after="40"/>
            </w:pPr>
            <w:r/>
            <w:r>
              <w:rPr>
                <w:sz w:val="18"/>
              </w:rPr>
              <w:t>Non-deterministic, hard to bound in cost, very hard to test</w:t>
            </w:r>
          </w:p>
        </w:tc>
      </w:tr>
    </w:tbl>
    <w:p>
      <w:pPr>
        <w:jc w:val="left"/>
      </w:pPr>
      <w:r>
        <w:rPr>
          <w:i/>
          <w:color w:val="546476"/>
          <w:sz w:val="17"/>
        </w:rPr>
        <w:t>Table 12. Agent architectures, and the trade that JourneyMesh accepts.</w:t>
      </w:r>
    </w:p>
    <w:p>
      <w:r>
        <w:rPr>
          <w:b w:val="0"/>
          <w:i w:val="0"/>
        </w:rPr>
        <w:t>JourneyMesh is the third row. Travel planning decomposes cleanly into domains that have different sources of truth - an airline schedule, a hotel listing, a forecast, arithmetic, and a plan - and the value of the system is in coordinating them, not in one very clever prompt. The fourth row was rejected deliberately: agents that talk to each other cannot be bounded in cost and cannot be tested case by case.</w:t>
      </w:r>
    </w:p>
    <w:p>
      <w:pPr>
        <w:pStyle w:val="Heading2"/>
      </w:pPr>
      <w:r>
        <w:t>The vocabulary used throughout this guide</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Term</w:t>
            </w:r>
          </w:p>
        </w:tc>
        <w:tc>
          <w:tcPr>
            <w:tcW w:type="dxa" w:w="7309"/>
            <w:shd w:val="clear" w:color="auto" w:fill="E8EEF6"/>
          </w:tcPr>
          <w:p>
            <w:r/>
            <w:r>
              <w:rPr>
                <w:b/>
                <w:color w:val="17365D"/>
                <w:sz w:val="18"/>
              </w:rPr>
              <w:t>Meaning in JourneyMesh</w:t>
            </w:r>
          </w:p>
        </w:tc>
      </w:tr>
      <w:tr>
        <w:tc>
          <w:tcPr>
            <w:tcW w:type="dxa" w:w="1907"/>
          </w:tcPr>
          <w:p>
            <w:pPr>
              <w:spacing w:after="40"/>
            </w:pPr>
            <w:r/>
            <w:r>
              <w:rPr>
                <w:sz w:val="18"/>
              </w:rPr>
              <w:t>Supervisor</w:t>
            </w:r>
          </w:p>
        </w:tc>
        <w:tc>
          <w:tcPr>
            <w:tcW w:type="dxa" w:w="7309"/>
          </w:tcPr>
          <w:p>
            <w:pPr>
              <w:spacing w:after="40"/>
            </w:pPr>
            <w:r/>
            <w:r>
              <w:rPr>
                <w:sz w:val="18"/>
              </w:rPr>
              <w:t>The agent that decides which specialists run. It never plans a trip itself.</w:t>
            </w:r>
          </w:p>
        </w:tc>
      </w:tr>
      <w:tr>
        <w:tc>
          <w:tcPr>
            <w:tcW w:type="dxa" w:w="1907"/>
          </w:tcPr>
          <w:p>
            <w:pPr>
              <w:spacing w:after="40"/>
            </w:pPr>
            <w:r/>
            <w:r>
              <w:rPr>
                <w:sz w:val="18"/>
              </w:rPr>
              <w:t>Specialist</w:t>
            </w:r>
          </w:p>
        </w:tc>
        <w:tc>
          <w:tcPr>
            <w:tcW w:type="dxa" w:w="7309"/>
          </w:tcPr>
          <w:p>
            <w:pPr>
              <w:spacing w:after="40"/>
            </w:pPr>
            <w:r/>
            <w:r>
              <w:rPr>
                <w:sz w:val="18"/>
              </w:rPr>
              <w:t>One of flight, hotel, weather, budget or itinerary. Owns exactly one key of the shared state.</w:t>
            </w:r>
          </w:p>
        </w:tc>
      </w:tr>
      <w:tr>
        <w:tc>
          <w:tcPr>
            <w:tcW w:type="dxa" w:w="1907"/>
          </w:tcPr>
          <w:p>
            <w:pPr>
              <w:spacing w:after="40"/>
            </w:pPr>
            <w:r/>
            <w:r>
              <w:rPr>
                <w:sz w:val="18"/>
              </w:rPr>
              <w:t>State</w:t>
            </w:r>
          </w:p>
        </w:tc>
        <w:tc>
          <w:tcPr>
            <w:tcW w:type="dxa" w:w="7309"/>
          </w:tcPr>
          <w:p>
            <w:pPr>
              <w:spacing w:after="40"/>
            </w:pPr>
            <w:r/>
            <w:r>
              <w:rPr>
                <w:sz w:val="18"/>
              </w:rPr>
              <w:t>TravelState - the single dictionary every node reads from and writes to.</w:t>
            </w:r>
          </w:p>
        </w:tc>
      </w:tr>
      <w:tr>
        <w:tc>
          <w:tcPr>
            <w:tcW w:type="dxa" w:w="1907"/>
          </w:tcPr>
          <w:p>
            <w:pPr>
              <w:spacing w:after="40"/>
            </w:pPr>
            <w:r/>
            <w:r>
              <w:rPr>
                <w:sz w:val="18"/>
              </w:rPr>
              <w:t>Node</w:t>
            </w:r>
          </w:p>
        </w:tc>
        <w:tc>
          <w:tcPr>
            <w:tcW w:type="dxa" w:w="7309"/>
          </w:tcPr>
          <w:p>
            <w:pPr>
              <w:spacing w:after="40"/>
            </w:pPr>
            <w:r/>
            <w:r>
              <w:rPr>
                <w:sz w:val="18"/>
              </w:rPr>
              <w:t>One step in the LangGraph workflow. Takes a state, returns a state.</w:t>
            </w:r>
          </w:p>
        </w:tc>
      </w:tr>
      <w:tr>
        <w:tc>
          <w:tcPr>
            <w:tcW w:type="dxa" w:w="1907"/>
          </w:tcPr>
          <w:p>
            <w:pPr>
              <w:spacing w:after="40"/>
            </w:pPr>
            <w:r/>
            <w:r>
              <w:rPr>
                <w:sz w:val="18"/>
              </w:rPr>
              <w:t>Edge</w:t>
            </w:r>
          </w:p>
        </w:tc>
        <w:tc>
          <w:tcPr>
            <w:tcW w:type="dxa" w:w="7309"/>
          </w:tcPr>
          <w:p>
            <w:pPr>
              <w:spacing w:after="40"/>
            </w:pPr>
            <w:r/>
            <w:r>
              <w:rPr>
                <w:sz w:val="18"/>
              </w:rPr>
              <w:t>A declared transition between nodes. Conditional edges choose at run time.</w:t>
            </w:r>
          </w:p>
        </w:tc>
      </w:tr>
      <w:tr>
        <w:tc>
          <w:tcPr>
            <w:tcW w:type="dxa" w:w="1907"/>
          </w:tcPr>
          <w:p>
            <w:pPr>
              <w:spacing w:after="40"/>
            </w:pPr>
            <w:r/>
            <w:r>
              <w:rPr>
                <w:sz w:val="18"/>
              </w:rPr>
              <w:t>Tool</w:t>
            </w:r>
          </w:p>
        </w:tc>
        <w:tc>
          <w:tcPr>
            <w:tcW w:type="dxa" w:w="7309"/>
          </w:tcPr>
          <w:p>
            <w:pPr>
              <w:spacing w:after="40"/>
            </w:pPr>
            <w:r/>
            <w:r>
              <w:rPr>
                <w:sz w:val="18"/>
              </w:rPr>
              <w:t>A named, schema-checked capability reached through MCP - search_flights, get_weather_forecast and so on.</w:t>
            </w:r>
          </w:p>
        </w:tc>
      </w:tr>
      <w:tr>
        <w:tc>
          <w:tcPr>
            <w:tcW w:type="dxa" w:w="1907"/>
          </w:tcPr>
          <w:p>
            <w:pPr>
              <w:spacing w:after="40"/>
            </w:pPr>
            <w:r/>
            <w:r>
              <w:rPr>
                <w:sz w:val="18"/>
              </w:rPr>
              <w:t>Checkpoint</w:t>
            </w:r>
          </w:p>
        </w:tc>
        <w:tc>
          <w:tcPr>
            <w:tcW w:type="dxa" w:w="7309"/>
          </w:tcPr>
          <w:p>
            <w:pPr>
              <w:spacing w:after="40"/>
            </w:pPr>
            <w:r/>
            <w:r>
              <w:rPr>
                <w:sz w:val="18"/>
              </w:rPr>
              <w:t>A persisted snapshot of the state, keyed by thread, that lets a run pause and resume.</w:t>
            </w:r>
          </w:p>
        </w:tc>
      </w:tr>
      <w:tr>
        <w:tc>
          <w:tcPr>
            <w:tcW w:type="dxa" w:w="1907"/>
          </w:tcPr>
          <w:p>
            <w:pPr>
              <w:spacing w:after="40"/>
            </w:pPr>
            <w:r/>
            <w:r>
              <w:rPr>
                <w:sz w:val="18"/>
              </w:rPr>
              <w:t>Provenance label</w:t>
            </w:r>
          </w:p>
        </w:tc>
        <w:tc>
          <w:tcPr>
            <w:tcW w:type="dxa" w:w="7309"/>
          </w:tcPr>
          <w:p>
            <w:pPr>
              <w:spacing w:after="40"/>
            </w:pPr>
            <w:r/>
            <w:r>
              <w:rPr>
                <w:sz w:val="18"/>
              </w:rPr>
              <w:t>LIVE, SEARCH_DERIVED, ESTIMATE or UNAVAILABLE - how a given number was obtained.</w:t>
            </w:r>
          </w:p>
        </w:tc>
      </w:tr>
    </w:tbl>
    <w:p>
      <w:pPr>
        <w:jc w:val="left"/>
      </w:pPr>
      <w:r>
        <w:rPr>
          <w:i/>
          <w:color w:val="546476"/>
          <w:sz w:val="17"/>
        </w:rPr>
        <w:t>Table 13. Core vocabulary.</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What distinguishes an agent from a prompt and from a fixed script.</w:t>
            </w:r>
          </w:p>
          <w:p>
            <w:pPr>
              <w:spacing w:after="40"/>
            </w:pPr>
            <w:r>
              <w:rPr>
                <w:sz w:val="20"/>
              </w:rPr>
              <w:t>2. Why travel planning suits a supervised multi-agent shape.</w:t>
            </w:r>
          </w:p>
          <w:p>
            <w:pPr>
              <w:spacing w:after="40"/>
            </w:pPr>
            <w:r>
              <w:rPr>
                <w:sz w:val="20"/>
              </w:rPr>
              <w:t>3. Why fully autonomous agent-to-agent negotiation was rejected here.</w:t>
            </w:r>
          </w:p>
          <w:p>
            <w:pPr>
              <w:spacing w:after="40"/>
            </w:pPr>
            <w:r>
              <w:rPr>
                <w:sz w:val="20"/>
              </w:rPr>
              <w:t>4. What supervisor, specialist, state, node, edge, tool and checkpoint mean in this codebase.</w:t>
            </w:r>
          </w:p>
        </w:tc>
      </w:tr>
    </w:tbl>
    <w:p/>
    <w:p>
      <w:r>
        <w:br w:type="page"/>
      </w:r>
    </w:p>
    <w:p>
      <w:pPr>
        <w:pStyle w:val="Heading1"/>
      </w:pPr>
      <w:r>
        <w:t>LangGraph</w:t>
      </w:r>
    </w:p>
    <w:p>
      <w:pPr>
        <w:pStyle w:val="Heading2"/>
      </w:pPr>
      <w:r>
        <w:t>What LangGraph is and why it exists</w:t>
      </w:r>
    </w:p>
    <w:p>
      <w:r>
        <w:rPr>
          <w:b/>
        </w:rPr>
        <w:t xml:space="preserve">LangGraph - technical. </w:t>
      </w:r>
      <w:r>
        <w:t>A library for expressing an application as a directed graph of nodes over a shared, typed state, with conditional edges, persistence of state at each step, and the ability to interrupt and resume a run.</w:t>
      </w:r>
    </w:p>
    <w:p>
      <w:r>
        <w:rPr>
          <w:b/>
          <w:color w:val="1C63DC"/>
        </w:rPr>
        <w:t xml:space="preserve">LangGraph - in plain words. </w:t>
      </w:r>
      <w:r>
        <w:t>A flowchart you can actually execute, that remembers where it got to. Boxes are functions, arrows are decisions, and the whole thing can be paused and picked up later.</w:t>
      </w:r>
    </w:p>
    <w:p>
      <w:r>
        <w:rPr>
          <w:b w:val="0"/>
          <w:i w:val="0"/>
        </w:rPr>
        <w:t>Before LangGraph the usual way to build a multi-step LLM application was a chain: a fixed sequence of calls. Chains cannot loop, cannot branch on content, and cannot stop halfway and wait for a human. LangGraph replaces the sequence with a state machine, and that is exactly what a review-and-revise workflow needs.</w:t>
      </w:r>
    </w:p>
    <w:p>
      <w:pPr>
        <w:pStyle w:val="Heading2"/>
      </w:pPr>
      <w:r>
        <w:t>The four concepts you need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t>Concept</w:t>
            </w:r>
          </w:p>
        </w:tc>
        <w:tc>
          <w:tcPr>
            <w:tcW w:type="dxa" w:w="4290"/>
            <w:shd w:val="clear" w:color="auto" w:fill="E8EEF6"/>
          </w:tcPr>
          <w:p>
            <w:r/>
            <w:r>
              <w:rPr>
                <w:b/>
                <w:color w:val="17365D"/>
                <w:sz w:val="18"/>
              </w:rPr>
              <w:t>In LangGraph</w:t>
            </w:r>
          </w:p>
        </w:tc>
        <w:tc>
          <w:tcPr>
            <w:tcW w:type="dxa" w:w="3337"/>
            <w:shd w:val="clear" w:color="auto" w:fill="E8EEF6"/>
          </w:tcPr>
          <w:p>
            <w:r/>
            <w:r>
              <w:rPr>
                <w:b/>
                <w:color w:val="17365D"/>
                <w:sz w:val="18"/>
              </w:rPr>
              <w:t>In JourneyMesh</w:t>
            </w:r>
          </w:p>
        </w:tc>
      </w:tr>
      <w:tr>
        <w:tc>
          <w:tcPr>
            <w:tcW w:type="dxa" w:w="1589"/>
          </w:tcPr>
          <w:p>
            <w:pPr>
              <w:spacing w:after="40"/>
            </w:pPr>
            <w:r/>
            <w:r>
              <w:rPr>
                <w:sz w:val="18"/>
              </w:rPr>
              <w:t>State</w:t>
            </w:r>
          </w:p>
        </w:tc>
        <w:tc>
          <w:tcPr>
            <w:tcW w:type="dxa" w:w="4290"/>
          </w:tcPr>
          <w:p>
            <w:pPr>
              <w:spacing w:after="40"/>
            </w:pPr>
            <w:r/>
            <w:r>
              <w:rPr>
                <w:sz w:val="18"/>
              </w:rPr>
              <w:t>A TypedDict describing every field the graph carries. Nodes return partial updates that are merged in.</w:t>
            </w:r>
          </w:p>
        </w:tc>
        <w:tc>
          <w:tcPr>
            <w:tcW w:type="dxa" w:w="3337"/>
          </w:tcPr>
          <w:p>
            <w:pPr>
              <w:spacing w:after="40"/>
            </w:pPr>
            <w:r/>
            <w:r>
              <w:rPr>
                <w:rFonts w:ascii="Consolas" w:hAnsi="Consolas"/>
                <w:sz w:val="18"/>
              </w:rPr>
              <w:t>TravelState` in `app/graph/state.py</w:t>
            </w:r>
          </w:p>
        </w:tc>
      </w:tr>
      <w:tr>
        <w:tc>
          <w:tcPr>
            <w:tcW w:type="dxa" w:w="1589"/>
          </w:tcPr>
          <w:p>
            <w:pPr>
              <w:spacing w:after="40"/>
            </w:pPr>
            <w:r/>
            <w:r>
              <w:rPr>
                <w:sz w:val="18"/>
              </w:rPr>
              <w:t>Node</w:t>
            </w:r>
          </w:p>
        </w:tc>
        <w:tc>
          <w:tcPr>
            <w:tcW w:type="dxa" w:w="4290"/>
          </w:tcPr>
          <w:p>
            <w:pPr>
              <w:spacing w:after="40"/>
            </w:pPr>
            <w:r/>
            <w:r>
              <w:rPr>
                <w:sz w:val="18"/>
              </w:rPr>
              <w:t>An async or sync callable taking the state and returning a state.</w:t>
            </w:r>
          </w:p>
        </w:tc>
        <w:tc>
          <w:tcPr>
            <w:tcW w:type="dxa" w:w="3337"/>
          </w:tcPr>
          <w:p>
            <w:pPr>
              <w:spacing w:after="40"/>
            </w:pPr>
            <w:r/>
            <w:r>
              <w:rPr>
                <w:sz w:val="18"/>
              </w:rPr>
              <w:t>Seven nodes: supervisor, supervisor_revision, specialists, output_guard, evaluation, human_review, final_response</w:t>
            </w:r>
          </w:p>
        </w:tc>
      </w:tr>
      <w:tr>
        <w:tc>
          <w:tcPr>
            <w:tcW w:type="dxa" w:w="1589"/>
          </w:tcPr>
          <w:p>
            <w:pPr>
              <w:spacing w:after="40"/>
            </w:pPr>
            <w:r/>
            <w:r>
              <w:rPr>
                <w:sz w:val="18"/>
              </w:rPr>
              <w:t>Edge</w:t>
            </w:r>
          </w:p>
        </w:tc>
        <w:tc>
          <w:tcPr>
            <w:tcW w:type="dxa" w:w="4290"/>
          </w:tcPr>
          <w:p>
            <w:pPr>
              <w:spacing w:after="40"/>
            </w:pPr>
            <w:r/>
            <w:r>
              <w:rPr>
                <w:sz w:val="18"/>
              </w:rPr>
              <w:t>A declared transition. `add_edge` is unconditional; `add_conditional_edges` calls a router function at run time.</w:t>
            </w:r>
          </w:p>
        </w:tc>
        <w:tc>
          <w:tcPr>
            <w:tcW w:type="dxa" w:w="3337"/>
          </w:tcPr>
          <w:p>
            <w:pPr>
              <w:spacing w:after="40"/>
            </w:pPr>
            <w:r/>
            <w:r>
              <w:rPr>
                <w:sz w:val="18"/>
              </w:rPr>
              <w:t>One conditional edge from START; the rest are straight edges</w:t>
            </w:r>
          </w:p>
        </w:tc>
      </w:tr>
      <w:tr>
        <w:tc>
          <w:tcPr>
            <w:tcW w:type="dxa" w:w="1589"/>
          </w:tcPr>
          <w:p>
            <w:pPr>
              <w:spacing w:after="40"/>
            </w:pPr>
            <w:r/>
            <w:r>
              <w:rPr>
                <w:sz w:val="18"/>
              </w:rPr>
              <w:t>Checkpointer</w:t>
            </w:r>
          </w:p>
        </w:tc>
        <w:tc>
          <w:tcPr>
            <w:tcW w:type="dxa" w:w="4290"/>
          </w:tcPr>
          <w:p>
            <w:pPr>
              <w:spacing w:after="40"/>
            </w:pPr>
            <w:r/>
            <w:r>
              <w:rPr>
                <w:sz w:val="18"/>
              </w:rPr>
              <w:t>A pluggable store that persists the state after every node, keyed by a thread id.</w:t>
            </w:r>
          </w:p>
        </w:tc>
        <w:tc>
          <w:tcPr>
            <w:tcW w:type="dxa" w:w="3337"/>
          </w:tcPr>
          <w:p>
            <w:pPr>
              <w:spacing w:after="40"/>
            </w:pPr>
            <w:r/>
            <w:r>
              <w:rPr>
                <w:sz w:val="18"/>
              </w:rPr>
              <w:t>`MemorySaver` locally, `PostgresSaver` when a PostgreSQL URL is present</w:t>
            </w:r>
          </w:p>
        </w:tc>
      </w:tr>
    </w:tbl>
    <w:p>
      <w:pPr>
        <w:jc w:val="left"/>
      </w:pPr>
      <w:r>
        <w:rPr>
          <w:i/>
          <w:color w:val="546476"/>
          <w:sz w:val="17"/>
        </w:rPr>
        <w:t>Table 14. LangGraph concepts and where they appear in this repository.</w:t>
      </w:r>
    </w:p>
    <w:p>
      <w:pPr>
        <w:pStyle w:val="Heading2"/>
      </w:pPr>
      <w:r>
        <w:t>A minimal LangGraph, then the real one</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from typing import TypedDict</w:t>
            </w:r>
          </w:p>
          <w:p>
            <w:pPr>
              <w:spacing w:after="0" w:line="240" w:lineRule="auto"/>
            </w:pPr>
            <w:r>
              <w:rPr>
                <w:rFonts w:ascii="Consolas" w:hAnsi="Consolas" w:eastAsia="Consolas"/>
                <w:sz w:val="17"/>
              </w:rPr>
              <w:t>from langgraph.graph import END, START, StateGraph</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class Counter(TypedDict, total=False):</w:t>
            </w:r>
          </w:p>
          <w:p>
            <w:pPr>
              <w:spacing w:after="0" w:line="240" w:lineRule="auto"/>
            </w:pPr>
            <w:r>
              <w:rPr>
                <w:rFonts w:ascii="Consolas" w:hAnsi="Consolas" w:eastAsia="Consolas"/>
                <w:sz w:val="17"/>
              </w:rPr>
              <w:t xml:space="preserve">    value: int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def increment(state: Counter) -&gt; Counter:</w:t>
            </w:r>
          </w:p>
          <w:p>
            <w:pPr>
              <w:spacing w:after="0" w:line="240" w:lineRule="auto"/>
            </w:pPr>
            <w:r>
              <w:rPr>
                <w:rFonts w:ascii="Consolas" w:hAnsi="Consolas" w:eastAsia="Consolas"/>
                <w:sz w:val="17"/>
              </w:rPr>
              <w:t xml:space="preserve">    state["value"] = state.get("value", 0) + 1</w:t>
            </w:r>
          </w:p>
          <w:p>
            <w:pPr>
              <w:spacing w:after="0" w:line="240" w:lineRule="auto"/>
            </w:pPr>
            <w:r>
              <w:rPr>
                <w:rFonts w:ascii="Consolas" w:hAnsi="Consolas" w:eastAsia="Consolas"/>
                <w:sz w:val="17"/>
              </w:rPr>
              <w:t xml:space="preserve">    return state</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builder = StateGraph(Counter)</w:t>
            </w:r>
          </w:p>
          <w:p>
            <w:pPr>
              <w:spacing w:after="0" w:line="240" w:lineRule="auto"/>
            </w:pPr>
            <w:r>
              <w:rPr>
                <w:rFonts w:ascii="Consolas" w:hAnsi="Consolas" w:eastAsia="Consolas"/>
                <w:sz w:val="17"/>
              </w:rPr>
              <w:t>builder.add_node("increment", increment)</w:t>
            </w:r>
          </w:p>
          <w:p>
            <w:pPr>
              <w:spacing w:after="0" w:line="240" w:lineRule="auto"/>
            </w:pPr>
            <w:r>
              <w:rPr>
                <w:rFonts w:ascii="Consolas" w:hAnsi="Consolas" w:eastAsia="Consolas"/>
                <w:sz w:val="17"/>
              </w:rPr>
              <w:t>builder.add_edge(START, "increment")</w:t>
            </w:r>
          </w:p>
          <w:p>
            <w:pPr>
              <w:spacing w:after="0" w:line="240" w:lineRule="auto"/>
            </w:pPr>
            <w:r>
              <w:rPr>
                <w:rFonts w:ascii="Consolas" w:hAnsi="Consolas" w:eastAsia="Consolas"/>
                <w:sz w:val="17"/>
              </w:rPr>
              <w:t>builder.add_edge("increment", END)</w:t>
            </w:r>
          </w:p>
          <w:p>
            <w:pPr>
              <w:spacing w:after="0" w:line="240" w:lineRule="auto"/>
            </w:pPr>
            <w:r>
              <w:rPr>
                <w:rFonts w:ascii="Consolas" w:hAnsi="Consolas" w:eastAsia="Consolas"/>
                <w:sz w:val="17"/>
              </w:rPr>
              <w:t>graph = builder.compile()</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graph.invoke({"value": 0})     # -&gt; {"value": 1}</w:t>
            </w:r>
          </w:p>
        </w:tc>
      </w:tr>
    </w:tbl>
    <w:p>
      <w:pPr>
        <w:jc w:val="left"/>
      </w:pPr>
      <w:r>
        <w:rPr>
          <w:i/>
          <w:color w:val="546476"/>
          <w:sz w:val="17"/>
        </w:rPr>
        <w:t>Listing. The smallest complete LangGraph. Everything in JourneyMesh is this shape with more nodes and a router.</w:t>
      </w:r>
    </w:p>
    <w:p>
      <w:pPr>
        <w:pStyle w:val="Heading2"/>
      </w:pPr>
      <w:r>
        <w:t>Conditional edges</w:t>
      </w:r>
    </w:p>
    <w:p>
      <w:r>
        <w:rPr>
          <w:b w:val="0"/>
          <w:i w:val="0"/>
        </w:rPr>
        <w:t>A conditional edge is the mechanism that lets the content of a request decide the path. `add_conditional_edges` takes a source node, a router function, and a mapping from the router's return value to a destination node. The router is an ordinary function of the state: it can be unit-tested with a dictionary and no model, which is why JourneyMesh keeps all of its routing logic in plain Python rather than asking a model to choose the next node.</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backend/app/graph/travel_graph.py</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builder.add_conditional_edges(</w:t>
            </w:r>
          </w:p>
          <w:p>
            <w:pPr>
              <w:spacing w:after="0" w:line="240" w:lineRule="auto"/>
            </w:pPr>
            <w:r>
              <w:rPr>
                <w:rFonts w:ascii="Consolas" w:hAnsi="Consolas" w:eastAsia="Consolas"/>
                <w:sz w:val="17"/>
              </w:rPr>
              <w:t xml:space="preserve">    START,</w:t>
            </w:r>
          </w:p>
          <w:p>
            <w:pPr>
              <w:spacing w:after="0" w:line="240" w:lineRule="auto"/>
            </w:pPr>
            <w:r>
              <w:rPr>
                <w:rFonts w:ascii="Consolas" w:hAnsi="Consolas" w:eastAsia="Consolas"/>
                <w:sz w:val="17"/>
              </w:rPr>
              <w:t xml:space="preserve">    entry_router,</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ENTRY_PLAN: "supervisor",</w:t>
            </w:r>
          </w:p>
          <w:p>
            <w:pPr>
              <w:spacing w:after="0" w:line="240" w:lineRule="auto"/>
            </w:pPr>
            <w:r>
              <w:rPr>
                <w:rFonts w:ascii="Consolas" w:hAnsi="Consolas" w:eastAsia="Consolas"/>
                <w:sz w:val="17"/>
              </w:rPr>
              <w:t xml:space="preserve">        ENTRY_REVISE: "supervisor_revision",</w:t>
            </w:r>
          </w:p>
          <w:p>
            <w:pPr>
              <w:spacing w:after="0" w:line="240" w:lineRule="auto"/>
            </w:pPr>
            <w:r>
              <w:rPr>
                <w:rFonts w:ascii="Consolas" w:hAnsi="Consolas" w:eastAsia="Consolas"/>
                <w:sz w:val="17"/>
              </w:rPr>
              <w:t xml:space="preserve">        ENTRY_FINALISE: "final_response",</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w:t>
            </w:r>
          </w:p>
        </w:tc>
      </w:tr>
    </w:tbl>
    <w:p>
      <w:pPr>
        <w:jc w:val="left"/>
      </w:pPr>
      <w:r>
        <w:rPr>
          <w:i/>
          <w:color w:val="546476"/>
          <w:sz w:val="17"/>
        </w:rPr>
        <w:t>Listing. The single conditional edge in the JourneyMesh graph.</w:t>
      </w:r>
    </w:p>
    <w:p>
      <w:pPr>
        <w:pStyle w:val="Heading2"/>
      </w:pPr>
      <w:r>
        <w:t>Checkpointing</w:t>
      </w:r>
    </w:p>
    <w:p>
      <w:r>
        <w:rPr>
          <w:b/>
        </w:rPr>
        <w:t xml:space="preserve">Checkpointer - technical. </w:t>
      </w:r>
      <w:r>
        <w:t>A store that serialises the graph state after each node and associates it with a thread identifier, so a run can be resumed at the node it reached even in a different process.</w:t>
      </w:r>
    </w:p>
    <w:p>
      <w:r>
        <w:rPr>
          <w:b/>
          <w:color w:val="1C63DC"/>
        </w:rPr>
        <w:t xml:space="preserve">Checkpointer - in plain words. </w:t>
      </w:r>
      <w:r>
        <w:t>A save point in a game. The workflow writes down everything it knows before it stops, so it can carry on later from exactly where it was.</w:t>
      </w:r>
    </w:p>
    <w:p>
      <w:r>
        <w:rPr>
          <w:b w:val="0"/>
          <w:i w:val="0"/>
        </w:rPr>
        <w:t>This is why TravelState is a TypedDict of JSON-compatible values rather than a Pydantic model with rich Python objects: everything in it has to survive a round trip through the checkpoint store unchanged. JourneyMesh selects the checkpointer at construction time - an in-memory saver when there is no PostgreSQL to talk to, and the PostgreSQL saver when there is - so the same graph code runs in a test, in the local compose stack and in production.</w:t>
      </w:r>
    </w:p>
    <w:tbl>
      <w:tblPr>
        <w:tblW w:type="auto" w:w="0"/>
        <w:tblLook w:firstColumn="1" w:firstRow="1" w:lastColumn="0" w:lastRow="0" w:noHBand="0" w:noVBand="1" w:val="04A0"/>
      </w:tblPr>
      <w:tblGrid>
        <w:gridCol w:w="9317"/>
      </w:tblGrid>
      <w:tr>
        <w:tc>
          <w:tcPr>
            <w:tcW w:type="dxa" w:w="9317"/>
            <w:shd w:val="clear" w:color="auto" w:fill="ECFDF5"/>
          </w:tcPr>
          <w:p>
            <w:r>
              <w:rPr>
                <w:b/>
                <w:sz w:val="20"/>
              </w:rPr>
              <w:t xml:space="preserve">In practice. </w:t>
            </w:r>
            <w:r>
              <w:rPr>
                <w:sz w:val="20"/>
              </w:rPr>
              <w:t>In an interview, the cleanest one-line answer to "why LangGraph and not a chain?" is: because the workflow has to stop and wait for a human, and a chain has nowhere to stop.</w:t>
            </w:r>
          </w:p>
        </w:tc>
      </w:tr>
    </w:tbl>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What a state, a node, an edge and a checkpointer are.</w:t>
            </w:r>
          </w:p>
          <w:p>
            <w:pPr>
              <w:spacing w:after="40"/>
            </w:pPr>
            <w:r>
              <w:rPr>
                <w:sz w:val="20"/>
              </w:rPr>
              <w:t>2. Why a conditional edge is what makes the workflow content-driven.</w:t>
            </w:r>
          </w:p>
          <w:p>
            <w:pPr>
              <w:spacing w:after="40"/>
            </w:pPr>
            <w:r>
              <w:rPr>
                <w:sz w:val="20"/>
              </w:rPr>
              <w:t>3. Why JourneyMesh routes in Python rather than asking a model to route.</w:t>
            </w:r>
          </w:p>
          <w:p>
            <w:pPr>
              <w:spacing w:after="40"/>
            </w:pPr>
            <w:r>
              <w:rPr>
                <w:sz w:val="20"/>
              </w:rPr>
              <w:t>4. Why the state has to be JSON-compatible.</w:t>
            </w:r>
          </w:p>
        </w:tc>
      </w:tr>
    </w:tbl>
    <w:p/>
    <w:p>
      <w:r>
        <w:br w:type="page"/>
      </w:r>
    </w:p>
    <w:p>
      <w:pPr>
        <w:pStyle w:val="Heading1"/>
      </w:pPr>
      <w:r>
        <w:t>The JourneyMesh Graph</w:t>
      </w:r>
    </w:p>
    <w:p>
      <w:pPr>
        <w:pStyle w:val="Heading2"/>
      </w:pPr>
      <w:r>
        <w:t>The seven nodes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701"/>
            <w:shd w:val="clear" w:color="auto" w:fill="E8EEF6"/>
          </w:tcPr>
          <w:p>
            <w:r/>
            <w:r>
              <w:rPr>
                <w:b/>
                <w:color w:val="17365D"/>
                <w:sz w:val="18"/>
              </w:rPr>
              <w:t>Node</w:t>
            </w:r>
          </w:p>
        </w:tc>
        <w:tc>
          <w:tcPr>
            <w:tcW w:type="dxa" w:w="1843"/>
            <w:shd w:val="clear" w:color="auto" w:fill="E8EEF6"/>
          </w:tcPr>
          <w:p>
            <w:r/>
            <w:r>
              <w:rPr>
                <w:b/>
                <w:color w:val="17365D"/>
                <w:sz w:val="18"/>
              </w:rPr>
              <w:t>Runs</w:t>
            </w:r>
          </w:p>
        </w:tc>
        <w:tc>
          <w:tcPr>
            <w:tcW w:type="dxa" w:w="2269"/>
            <w:shd w:val="clear" w:color="auto" w:fill="E8EEF6"/>
          </w:tcPr>
          <w:p>
            <w:r/>
            <w:r>
              <w:rPr>
                <w:b/>
                <w:color w:val="17365D"/>
                <w:sz w:val="18"/>
              </w:rPr>
              <w:t>Reads</w:t>
            </w:r>
          </w:p>
        </w:tc>
        <w:tc>
          <w:tcPr>
            <w:tcW w:type="dxa" w:w="3403"/>
            <w:shd w:val="clear" w:color="auto" w:fill="E8EEF6"/>
          </w:tcPr>
          <w:p>
            <w:r/>
            <w:r>
              <w:rPr>
                <w:b/>
                <w:color w:val="17365D"/>
                <w:sz w:val="18"/>
              </w:rPr>
              <w:t>Writes</w:t>
            </w:r>
          </w:p>
        </w:tc>
      </w:tr>
      <w:tr>
        <w:tc>
          <w:tcPr>
            <w:tcW w:type="dxa" w:w="1701"/>
          </w:tcPr>
          <w:p>
            <w:pPr>
              <w:spacing w:after="40"/>
            </w:pPr>
            <w:r/>
            <w:r>
              <w:rPr>
                <w:rFonts w:ascii="Consolas" w:hAnsi="Consolas"/>
                <w:sz w:val="18"/>
              </w:rPr>
              <w:t>supervisor</w:t>
            </w:r>
          </w:p>
        </w:tc>
        <w:tc>
          <w:tcPr>
            <w:tcW w:type="dxa" w:w="1843"/>
          </w:tcPr>
          <w:p>
            <w:pPr>
              <w:spacing w:after="40"/>
            </w:pPr>
            <w:r/>
            <w:r>
              <w:rPr>
                <w:sz w:val="18"/>
              </w:rPr>
              <w:t>First planning pass</w:t>
            </w:r>
          </w:p>
        </w:tc>
        <w:tc>
          <w:tcPr>
            <w:tcW w:type="dxa" w:w="2269"/>
          </w:tcPr>
          <w:p>
            <w:pPr>
              <w:spacing w:after="40"/>
            </w:pPr>
            <w:r/>
            <w:r>
              <w:rPr>
                <w:sz w:val="18"/>
              </w:rPr>
              <w:t>user_query, trip_constraints</w:t>
            </w:r>
          </w:p>
        </w:tc>
        <w:tc>
          <w:tcPr>
            <w:tcW w:type="dxa" w:w="3403"/>
          </w:tcPr>
          <w:p>
            <w:pPr>
              <w:spacing w:after="40"/>
            </w:pPr>
            <w:r/>
            <w:r>
              <w:rPr>
                <w:sz w:val="18"/>
              </w:rPr>
              <w:t>selected_agents, execution_reason</w:t>
            </w:r>
          </w:p>
        </w:tc>
      </w:tr>
      <w:tr>
        <w:tc>
          <w:tcPr>
            <w:tcW w:type="dxa" w:w="1701"/>
          </w:tcPr>
          <w:p>
            <w:pPr>
              <w:spacing w:after="40"/>
            </w:pPr>
            <w:r/>
            <w:r>
              <w:rPr>
                <w:rFonts w:ascii="Consolas" w:hAnsi="Consolas"/>
                <w:sz w:val="18"/>
              </w:rPr>
              <w:t>supervisor_revision</w:t>
            </w:r>
          </w:p>
        </w:tc>
        <w:tc>
          <w:tcPr>
            <w:tcW w:type="dxa" w:w="1843"/>
          </w:tcPr>
          <w:p>
            <w:pPr>
              <w:spacing w:after="40"/>
            </w:pPr>
            <w:r/>
            <w:r>
              <w:rPr>
                <w:sz w:val="18"/>
              </w:rPr>
              <w:t>Every revision</w:t>
            </w:r>
          </w:p>
        </w:tc>
        <w:tc>
          <w:tcPr>
            <w:tcW w:type="dxa" w:w="2269"/>
          </w:tcPr>
          <w:p>
            <w:pPr>
              <w:spacing w:after="40"/>
            </w:pPr>
            <w:r/>
            <w:r>
              <w:rPr>
                <w:sz w:val="18"/>
              </w:rPr>
              <w:t>requested_changes, existing results</w:t>
            </w:r>
          </w:p>
        </w:tc>
        <w:tc>
          <w:tcPr>
            <w:tcW w:type="dxa" w:w="3403"/>
          </w:tcPr>
          <w:p>
            <w:pPr>
              <w:spacing w:after="40"/>
            </w:pPr>
            <w:r/>
            <w:r>
              <w:rPr>
                <w:sz w:val="18"/>
              </w:rPr>
              <w:t>selected_agents, change_scope, execution_reason</w:t>
            </w:r>
          </w:p>
        </w:tc>
      </w:tr>
      <w:tr>
        <w:tc>
          <w:tcPr>
            <w:tcW w:type="dxa" w:w="1701"/>
          </w:tcPr>
          <w:p>
            <w:pPr>
              <w:spacing w:after="40"/>
            </w:pPr>
            <w:r/>
            <w:r>
              <w:rPr>
                <w:rFonts w:ascii="Consolas" w:hAnsi="Consolas"/>
                <w:sz w:val="18"/>
              </w:rPr>
              <w:t>specialists</w:t>
            </w:r>
          </w:p>
        </w:tc>
        <w:tc>
          <w:tcPr>
            <w:tcW w:type="dxa" w:w="1843"/>
          </w:tcPr>
          <w:p>
            <w:pPr>
              <w:spacing w:after="40"/>
            </w:pPr>
            <w:r/>
            <w:r>
              <w:rPr>
                <w:sz w:val="18"/>
              </w:rPr>
              <w:t>After either supervisor</w:t>
            </w:r>
          </w:p>
        </w:tc>
        <w:tc>
          <w:tcPr>
            <w:tcW w:type="dxa" w:w="2269"/>
          </w:tcPr>
          <w:p>
            <w:pPr>
              <w:spacing w:after="40"/>
            </w:pPr>
            <w:r/>
            <w:r>
              <w:rPr>
                <w:sz w:val="18"/>
              </w:rPr>
              <w:t>selected_agents, trip_constraints</w:t>
            </w:r>
          </w:p>
        </w:tc>
        <w:tc>
          <w:tcPr>
            <w:tcW w:type="dxa" w:w="3403"/>
          </w:tcPr>
          <w:p>
            <w:pPr>
              <w:spacing w:after="40"/>
            </w:pPr>
            <w:r/>
            <w:r>
              <w:rPr>
                <w:sz w:val="18"/>
              </w:rPr>
              <w:t>flight_results, hotel_results, weather_info, budget_analysis, itinerary_plan, agents_run, llm_calls</w:t>
            </w:r>
          </w:p>
        </w:tc>
      </w:tr>
      <w:tr>
        <w:tc>
          <w:tcPr>
            <w:tcW w:type="dxa" w:w="1701"/>
          </w:tcPr>
          <w:p>
            <w:pPr>
              <w:spacing w:after="40"/>
            </w:pPr>
            <w:r/>
            <w:r>
              <w:rPr>
                <w:rFonts w:ascii="Consolas" w:hAnsi="Consolas"/>
                <w:sz w:val="18"/>
              </w:rPr>
              <w:t>output_guard</w:t>
            </w:r>
          </w:p>
        </w:tc>
        <w:tc>
          <w:tcPr>
            <w:tcW w:type="dxa" w:w="1843"/>
          </w:tcPr>
          <w:p>
            <w:pPr>
              <w:spacing w:after="40"/>
            </w:pPr>
            <w:r/>
            <w:r>
              <w:rPr>
                <w:sz w:val="18"/>
              </w:rPr>
              <w:t>After the specialists</w:t>
            </w:r>
          </w:p>
        </w:tc>
        <w:tc>
          <w:tcPr>
            <w:tcW w:type="dxa" w:w="2269"/>
          </w:tcPr>
          <w:p>
            <w:pPr>
              <w:spacing w:after="40"/>
            </w:pPr>
            <w:r/>
            <w:r>
              <w:rPr>
                <w:sz w:val="18"/>
              </w:rPr>
              <w:t>every result key, trip_constraints</w:t>
            </w:r>
          </w:p>
        </w:tc>
        <w:tc>
          <w:tcPr>
            <w:tcW w:type="dxa" w:w="3403"/>
          </w:tcPr>
          <w:p>
            <w:pPr>
              <w:spacing w:after="40"/>
            </w:pPr>
            <w:r/>
            <w:r>
              <w:rPr>
                <w:sz w:val="18"/>
              </w:rPr>
              <w:t>guardrail_results</w:t>
            </w:r>
          </w:p>
        </w:tc>
      </w:tr>
      <w:tr>
        <w:tc>
          <w:tcPr>
            <w:tcW w:type="dxa" w:w="1701"/>
          </w:tcPr>
          <w:p>
            <w:pPr>
              <w:spacing w:after="40"/>
            </w:pPr>
            <w:r/>
            <w:r>
              <w:rPr>
                <w:rFonts w:ascii="Consolas" w:hAnsi="Consolas"/>
                <w:sz w:val="18"/>
              </w:rPr>
              <w:t>evaluation</w:t>
            </w:r>
          </w:p>
        </w:tc>
        <w:tc>
          <w:tcPr>
            <w:tcW w:type="dxa" w:w="1843"/>
          </w:tcPr>
          <w:p>
            <w:pPr>
              <w:spacing w:after="40"/>
            </w:pPr>
            <w:r/>
            <w:r>
              <w:rPr>
                <w:sz w:val="18"/>
              </w:rPr>
              <w:t>After the output guard</w:t>
            </w:r>
          </w:p>
        </w:tc>
        <w:tc>
          <w:tcPr>
            <w:tcW w:type="dxa" w:w="2269"/>
          </w:tcPr>
          <w:p>
            <w:pPr>
              <w:spacing w:after="40"/>
            </w:pPr>
            <w:r/>
            <w:r>
              <w:rPr>
                <w:sz w:val="18"/>
              </w:rPr>
              <w:t>the whole state</w:t>
            </w:r>
          </w:p>
        </w:tc>
        <w:tc>
          <w:tcPr>
            <w:tcW w:type="dxa" w:w="3403"/>
          </w:tcPr>
          <w:p>
            <w:pPr>
              <w:spacing w:after="40"/>
            </w:pPr>
            <w:r/>
            <w:r>
              <w:rPr>
                <w:sz w:val="18"/>
              </w:rPr>
              <w:t>evaluation_results</w:t>
            </w:r>
          </w:p>
        </w:tc>
      </w:tr>
      <w:tr>
        <w:tc>
          <w:tcPr>
            <w:tcW w:type="dxa" w:w="1701"/>
          </w:tcPr>
          <w:p>
            <w:pPr>
              <w:spacing w:after="40"/>
            </w:pPr>
            <w:r/>
            <w:r>
              <w:rPr>
                <w:rFonts w:ascii="Consolas" w:hAnsi="Consolas"/>
                <w:sz w:val="18"/>
              </w:rPr>
              <w:t>human_review</w:t>
            </w:r>
          </w:p>
        </w:tc>
        <w:tc>
          <w:tcPr>
            <w:tcW w:type="dxa" w:w="1843"/>
          </w:tcPr>
          <w:p>
            <w:pPr>
              <w:spacing w:after="40"/>
            </w:pPr>
            <w:r/>
            <w:r>
              <w:rPr>
                <w:sz w:val="18"/>
              </w:rPr>
              <w:t>Last node of a draft run</w:t>
            </w:r>
          </w:p>
        </w:tc>
        <w:tc>
          <w:tcPr>
            <w:tcW w:type="dxa" w:w="2269"/>
          </w:tcPr>
          <w:p>
            <w:pPr>
              <w:spacing w:after="40"/>
            </w:pPr>
            <w:r/>
            <w:r>
              <w:rPr>
                <w:sz w:val="18"/>
              </w:rPr>
              <w:t>revision_count, evaluation_results</w:t>
            </w:r>
          </w:p>
        </w:tc>
        <w:tc>
          <w:tcPr>
            <w:tcW w:type="dxa" w:w="3403"/>
          </w:tcPr>
          <w:p>
            <w:pPr>
              <w:spacing w:after="40"/>
            </w:pPr>
            <w:r/>
            <w:r>
              <w:rPr>
                <w:sz w:val="18"/>
              </w:rPr>
              <w:t>human_review_status, trip_status</w:t>
            </w:r>
          </w:p>
        </w:tc>
      </w:tr>
      <w:tr>
        <w:tc>
          <w:tcPr>
            <w:tcW w:type="dxa" w:w="1701"/>
          </w:tcPr>
          <w:p>
            <w:pPr>
              <w:spacing w:after="40"/>
            </w:pPr>
            <w:r/>
            <w:r>
              <w:rPr>
                <w:rFonts w:ascii="Consolas" w:hAnsi="Consolas"/>
                <w:sz w:val="18"/>
              </w:rPr>
              <w:t>final_response</w:t>
            </w:r>
          </w:p>
        </w:tc>
        <w:tc>
          <w:tcPr>
            <w:tcW w:type="dxa" w:w="1843"/>
          </w:tcPr>
          <w:p>
            <w:pPr>
              <w:spacing w:after="40"/>
            </w:pPr>
            <w:r/>
            <w:r>
              <w:rPr>
                <w:sz w:val="18"/>
              </w:rPr>
              <w:t>Only after approval</w:t>
            </w:r>
          </w:p>
        </w:tc>
        <w:tc>
          <w:tcPr>
            <w:tcW w:type="dxa" w:w="2269"/>
          </w:tcPr>
          <w:p>
            <w:pPr>
              <w:spacing w:after="40"/>
            </w:pPr>
            <w:r/>
            <w:r>
              <w:rPr>
                <w:sz w:val="18"/>
              </w:rPr>
              <w:t>every result key, response_language</w:t>
            </w:r>
          </w:p>
        </w:tc>
        <w:tc>
          <w:tcPr>
            <w:tcW w:type="dxa" w:w="3403"/>
          </w:tcPr>
          <w:p>
            <w:pPr>
              <w:spacing w:after="40"/>
            </w:pPr>
            <w:r/>
            <w:r>
              <w:rPr>
                <w:sz w:val="18"/>
              </w:rPr>
              <w:t>final_response, trip_status</w:t>
            </w:r>
          </w:p>
        </w:tc>
      </w:tr>
    </w:tbl>
    <w:p>
      <w:pPr>
        <w:jc w:val="left"/>
      </w:pPr>
      <w:r>
        <w:rPr>
          <w:i/>
          <w:color w:val="546476"/>
          <w:sz w:val="17"/>
        </w:rPr>
        <w:t>Table 15. Every node in the graph, and the part of the state it touches.</w:t>
      </w:r>
    </w:p>
    <w:p>
      <w:pPr>
        <w:pStyle w:val="Heading2"/>
      </w:pPr>
      <w:r>
        <w:t>Why the graph ends at the human review</w:t>
      </w:r>
    </w:p>
    <w:p>
      <w:r>
        <w:rPr>
          <w:b w:val="0"/>
          <w:i w:val="0"/>
        </w:rPr>
        <w:t>There is no edge from human_review back into the specialists. That looks like an omission and is in fact the central design decision. A running graph cannot wait for a person for an unbounded time: the HTTP request that started it will time out, the worker process may be recycled, and a free-tier container may be suspended between the draft and the decision. So the draft run ends. The state is checkpointed and the trip is persisted with status awaiting_review.</w:t>
      </w:r>
    </w:p>
    <w:p>
      <w:r>
        <w:rPr>
          <w:b w:val="0"/>
          <w:i w:val="0"/>
        </w:rPr>
        <w:t>When the traveller finally decides - a minute later or a day later - a new invocation resumes from the checkpoint and the entry router sends it down the branch that decision selects: 'revise' for a change request, 'finalise' for an approval. The pause is therefore durable rather than held open in memory, and the same mechanism works whether the two halves happen in one process or in two different containers.</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Draft run                         (process may end here)</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START                                      :</w:t>
            </w:r>
          </w:p>
          <w:p>
            <w:pPr>
              <w:spacing w:after="0" w:line="240" w:lineRule="auto"/>
            </w:pPr>
            <w:r>
              <w:rPr>
                <w:rFonts w:ascii="Consolas" w:hAnsi="Consolas" w:eastAsia="Consolas"/>
                <w:sz w:val="16"/>
              </w:rPr>
              <w:t xml:space="preserve">     |  entry_router -&gt; "plan"                :</w:t>
            </w:r>
          </w:p>
          <w:p>
            <w:pPr>
              <w:spacing w:after="0" w:line="240" w:lineRule="auto"/>
            </w:pPr>
            <w:r>
              <w:rPr>
                <w:rFonts w:ascii="Consolas" w:hAnsi="Consolas" w:eastAsia="Consolas"/>
                <w:sz w:val="16"/>
              </w:rPr>
              <w:t xml:space="preserve">     v                                        :</w:t>
            </w:r>
          </w:p>
          <w:p>
            <w:pPr>
              <w:spacing w:after="0" w:line="240" w:lineRule="auto"/>
            </w:pPr>
            <w:r>
              <w:rPr>
                <w:rFonts w:ascii="Consolas" w:hAnsi="Consolas" w:eastAsia="Consolas"/>
                <w:sz w:val="16"/>
              </w:rPr>
              <w:t xml:space="preserve">   supervisor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v                                        :</w:t>
            </w:r>
          </w:p>
          <w:p>
            <w:pPr>
              <w:spacing w:after="0" w:line="240" w:lineRule="auto"/>
            </w:pPr>
            <w:r>
              <w:rPr>
                <w:rFonts w:ascii="Consolas" w:hAnsi="Consolas" w:eastAsia="Consolas"/>
                <w:sz w:val="16"/>
              </w:rPr>
              <w:t xml:space="preserve">   specialists -&gt; output_guard -&gt; evaluation -&gt; human_review -&gt; END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checkpoint written</w:t>
            </w:r>
          </w:p>
          <w:p>
            <w:pPr>
              <w:spacing w:after="0" w:line="240" w:lineRule="auto"/>
            </w:pPr>
            <w:r>
              <w:rPr>
                <w:rFonts w:ascii="Consolas" w:hAnsi="Consolas" w:eastAsia="Consolas"/>
                <w:sz w:val="16"/>
              </w:rPr>
              <w:t xml:space="preserve">                                            trip.status = awaiting_review</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a person decides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Resume: approve                          Resume: request changes</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START                                    START</w:t>
            </w:r>
          </w:p>
          <w:p>
            <w:pPr>
              <w:spacing w:after="0" w:line="240" w:lineRule="auto"/>
            </w:pPr>
            <w:r>
              <w:rPr>
                <w:rFonts w:ascii="Consolas" w:hAnsi="Consolas" w:eastAsia="Consolas"/>
                <w:sz w:val="16"/>
              </w:rPr>
              <w:t xml:space="preserve">     | entry_router -&gt; "finalise"             | entry_router -&gt; "revise"</w:t>
            </w:r>
          </w:p>
          <w:p>
            <w:pPr>
              <w:spacing w:after="0" w:line="240" w:lineRule="auto"/>
            </w:pPr>
            <w:r>
              <w:rPr>
                <w:rFonts w:ascii="Consolas" w:hAnsi="Consolas" w:eastAsia="Consolas"/>
                <w:sz w:val="16"/>
              </w:rPr>
              <w:t xml:space="preserve">     v                                        v</w:t>
            </w:r>
          </w:p>
          <w:p>
            <w:pPr>
              <w:spacing w:after="0" w:line="240" w:lineRule="auto"/>
            </w:pPr>
            <w:r>
              <w:rPr>
                <w:rFonts w:ascii="Consolas" w:hAnsi="Consolas" w:eastAsia="Consolas"/>
                <w:sz w:val="16"/>
              </w:rPr>
              <w:t xml:space="preserve">   final_response -&gt; END                    supervisor_revision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specialists -&gt; output_guard</w:t>
            </w:r>
          </w:p>
          <w:p>
            <w:pPr>
              <w:spacing w:after="0" w:line="240" w:lineRule="auto"/>
            </w:pPr>
            <w:r>
              <w:rPr>
                <w:rFonts w:ascii="Consolas" w:hAnsi="Consolas" w:eastAsia="Consolas"/>
                <w:sz w:val="16"/>
              </w:rPr>
              <w:t xml:space="preserve">                                              -&gt; evaluation -&gt; human_review -&gt; END</w:t>
            </w:r>
          </w:p>
        </w:tc>
      </w:tr>
    </w:tbl>
    <w:p>
      <w:pPr>
        <w:jc w:val="left"/>
      </w:pPr>
      <w:r>
        <w:rPr>
          <w:i/>
          <w:color w:val="546476"/>
          <w:sz w:val="17"/>
        </w:rPr>
        <w:t>Figure 6. The draft run, the durable pause, and the two ways a run resumes.</w:t>
      </w:r>
    </w:p>
    <w:p>
      <w:pPr>
        <w:pStyle w:val="Heading2"/>
      </w:pPr>
      <w:r>
        <w:t>Entry routing</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backend/app/graph/routing.py  (behaviour)</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ENTRY_FINALISE  when the review has been approved</w:t>
            </w:r>
          </w:p>
          <w:p>
            <w:pPr>
              <w:spacing w:after="0" w:line="240" w:lineRule="auto"/>
            </w:pPr>
            <w:r>
              <w:rPr>
                <w:rFonts w:ascii="Consolas" w:hAnsi="Consolas" w:eastAsia="Consolas"/>
                <w:sz w:val="17"/>
              </w:rPr>
              <w:t>#   ENTRY_REVISE    when requested_changes is present</w:t>
            </w:r>
          </w:p>
          <w:p>
            <w:pPr>
              <w:spacing w:after="0" w:line="240" w:lineRule="auto"/>
            </w:pPr>
            <w:r>
              <w:rPr>
                <w:rFonts w:ascii="Consolas" w:hAnsi="Consolas" w:eastAsia="Consolas"/>
                <w:sz w:val="17"/>
              </w:rPr>
              <w:t>#   ENTRY_PLAN      otherwise - a brand new journey</w:t>
            </w:r>
          </w:p>
        </w:tc>
      </w:tr>
    </w:tbl>
    <w:p>
      <w:pPr>
        <w:jc w:val="left"/>
      </w:pPr>
      <w:r>
        <w:rPr>
          <w:i/>
          <w:color w:val="546476"/>
          <w:sz w:val="17"/>
        </w:rPr>
        <w:t>Listing. The three entry branches, decided by plain Python from the state alone.</w:t>
      </w:r>
    </w:p>
    <w:p>
      <w:pPr>
        <w:pStyle w:val="Heading2"/>
      </w:pPr>
      <w:r>
        <w:t>Why the specialists share one node</w:t>
      </w:r>
    </w:p>
    <w:p>
      <w:r>
        <w:rPr>
          <w:b w:val="0"/>
          <w:i w:val="0"/>
        </w:rPr>
        <w:t>The five specialists could have been five nodes with edges between them. They are one node containing a loop instead, for three reasons. First, the set of agents that runs is decided at run time and changes between revisions, so a static five-node subgraph would need conditional edges around every node. Second, the execution order is a fixed dependency order, so there is no routing decision to express. Third, one node means one checkpoint boundary around the whole specialist phase, which keeps the persisted state small and the trace readable.</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 trade-off accepted here is that the specialists run sequentially rather than in parallel. Flights, hotels and weather are genuinely independent and could overlap; that is recorded as a future optimisation in the decisions chapter, not as a claim about current behaviour.</w:t>
            </w:r>
          </w:p>
        </w:tc>
      </w:tr>
    </w:tbl>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What each of the seven nodes reads and writes.</w:t>
            </w:r>
          </w:p>
          <w:p>
            <w:pPr>
              <w:spacing w:after="40"/>
            </w:pPr>
            <w:r>
              <w:rPr>
                <w:sz w:val="20"/>
              </w:rPr>
              <w:t>2. Why the graph ends at human_review instead of looping back.</w:t>
            </w:r>
          </w:p>
          <w:p>
            <w:pPr>
              <w:spacing w:after="40"/>
            </w:pPr>
            <w:r>
              <w:rPr>
                <w:sz w:val="20"/>
              </w:rPr>
              <w:t>3. How a resumed run picks its branch without re-planning.</w:t>
            </w:r>
          </w:p>
          <w:p>
            <w:pPr>
              <w:spacing w:after="40"/>
            </w:pPr>
            <w:r>
              <w:rPr>
                <w:sz w:val="20"/>
              </w:rPr>
              <w:t>4. Why the five specialists live inside a single node.</w:t>
            </w:r>
          </w:p>
        </w:tc>
      </w:tr>
    </w:tbl>
    <w:p/>
    <w:p>
      <w:r>
        <w:br w:type="page"/>
      </w:r>
    </w:p>
    <w:p>
      <w:pPr>
        <w:pStyle w:val="Heading1"/>
      </w:pPr>
      <w:r>
        <w:t>TravelState - the Shared Context</w:t>
      </w:r>
    </w:p>
    <w:p>
      <w:r>
        <w:rPr>
          <w:b w:val="0"/>
          <w:i w:val="0"/>
        </w:rPr>
        <w:t>TravelState is the only thing the agents share. They never call each other, never hold references to each other, and never see each other's prompts. One agent's output becomes another agent's input purely because they read and write the same dictionary. That indirection is what makes selective re-execution possible at all.</w:t>
      </w:r>
    </w:p>
    <w:p>
      <w:pPr>
        <w:pStyle w:val="Heading2"/>
      </w:pPr>
      <w:r>
        <w:t>The fields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276"/>
            <w:shd w:val="clear" w:color="auto" w:fill="E8EEF6"/>
          </w:tcPr>
          <w:p>
            <w:r/>
            <w:r>
              <w:rPr>
                <w:b/>
                <w:color w:val="17365D"/>
                <w:sz w:val="17"/>
              </w:rPr>
              <w:t>Group</w:t>
            </w:r>
          </w:p>
        </w:tc>
        <w:tc>
          <w:tcPr>
            <w:tcW w:type="dxa" w:w="2127"/>
            <w:shd w:val="clear" w:color="auto" w:fill="E8EEF6"/>
          </w:tcPr>
          <w:p>
            <w:r/>
            <w:r>
              <w:rPr>
                <w:b/>
                <w:color w:val="17365D"/>
                <w:sz w:val="17"/>
              </w:rPr>
              <w:t>Field</w:t>
            </w:r>
          </w:p>
        </w:tc>
        <w:tc>
          <w:tcPr>
            <w:tcW w:type="dxa" w:w="1560"/>
            <w:shd w:val="clear" w:color="auto" w:fill="E8EEF6"/>
          </w:tcPr>
          <w:p>
            <w:r/>
            <w:r>
              <w:rPr>
                <w:b/>
                <w:color w:val="17365D"/>
                <w:sz w:val="17"/>
              </w:rPr>
              <w:t>Type</w:t>
            </w:r>
          </w:p>
        </w:tc>
        <w:tc>
          <w:tcPr>
            <w:tcW w:type="dxa" w:w="4254"/>
            <w:shd w:val="clear" w:color="auto" w:fill="E8EEF6"/>
          </w:tcPr>
          <w:p>
            <w:r/>
            <w:r>
              <w:rPr>
                <w:b/>
                <w:color w:val="17365D"/>
                <w:sz w:val="17"/>
              </w:rPr>
              <w:t>Meaning</w:t>
            </w:r>
          </w:p>
        </w:tc>
      </w:tr>
      <w:tr>
        <w:tc>
          <w:tcPr>
            <w:tcW w:type="dxa" w:w="1276"/>
          </w:tcPr>
          <w:p>
            <w:pPr>
              <w:spacing w:after="40"/>
            </w:pPr>
            <w:r/>
            <w:r>
              <w:rPr>
                <w:sz w:val="17"/>
              </w:rPr>
              <w:t>Request</w:t>
            </w:r>
          </w:p>
        </w:tc>
        <w:tc>
          <w:tcPr>
            <w:tcW w:type="dxa" w:w="2127"/>
          </w:tcPr>
          <w:p>
            <w:pPr>
              <w:spacing w:after="40"/>
            </w:pPr>
            <w:r/>
            <w:r>
              <w:rPr>
                <w:rFonts w:ascii="Consolas" w:hAnsi="Consolas"/>
                <w:sz w:val="17"/>
              </w:rPr>
              <w:t>user_query</w:t>
            </w:r>
          </w:p>
        </w:tc>
        <w:tc>
          <w:tcPr>
            <w:tcW w:type="dxa" w:w="1560"/>
          </w:tcPr>
          <w:p>
            <w:pPr>
              <w:spacing w:after="40"/>
            </w:pPr>
            <w:r/>
            <w:r>
              <w:rPr>
                <w:sz w:val="17"/>
              </w:rPr>
              <w:t>str</w:t>
            </w:r>
          </w:p>
        </w:tc>
        <w:tc>
          <w:tcPr>
            <w:tcW w:type="dxa" w:w="4254"/>
          </w:tcPr>
          <w:p>
            <w:pPr>
              <w:spacing w:after="40"/>
            </w:pPr>
            <w:r/>
            <w:r>
              <w:rPr>
                <w:sz w:val="17"/>
              </w:rPr>
              <w:t>The traveller's own words</w:t>
            </w:r>
          </w:p>
        </w:tc>
      </w:tr>
      <w:tr>
        <w:tc>
          <w:tcPr>
            <w:tcW w:type="dxa" w:w="1276"/>
          </w:tcPr>
          <w:p>
            <w:pPr>
              <w:spacing w:after="40"/>
            </w:pPr>
            <w:r/>
            <w:r>
              <w:rPr>
                <w:sz w:val="17"/>
              </w:rPr>
              <w:t>Request</w:t>
            </w:r>
          </w:p>
        </w:tc>
        <w:tc>
          <w:tcPr>
            <w:tcW w:type="dxa" w:w="2127"/>
          </w:tcPr>
          <w:p>
            <w:pPr>
              <w:spacing w:after="40"/>
            </w:pPr>
            <w:r/>
            <w:r>
              <w:rPr>
                <w:rFonts w:ascii="Consolas" w:hAnsi="Consolas"/>
                <w:sz w:val="17"/>
              </w:rPr>
              <w:t>trip_constraints</w:t>
            </w:r>
          </w:p>
        </w:tc>
        <w:tc>
          <w:tcPr>
            <w:tcW w:type="dxa" w:w="1560"/>
          </w:tcPr>
          <w:p>
            <w:pPr>
              <w:spacing w:after="40"/>
            </w:pPr>
            <w:r/>
            <w:r>
              <w:rPr>
                <w:sz w:val="17"/>
              </w:rPr>
              <w:t>dict</w:t>
            </w:r>
          </w:p>
        </w:tc>
        <w:tc>
          <w:tcPr>
            <w:tcW w:type="dxa" w:w="4254"/>
          </w:tcPr>
          <w:p>
            <w:pPr>
              <w:spacing w:after="40"/>
            </w:pPr>
            <w:r/>
            <w:r>
              <w:rPr>
                <w:sz w:val="17"/>
              </w:rPr>
              <w:t>The validated structured form</w:t>
            </w:r>
          </w:p>
        </w:tc>
      </w:tr>
      <w:tr>
        <w:tc>
          <w:tcPr>
            <w:tcW w:type="dxa" w:w="1276"/>
          </w:tcPr>
          <w:p>
            <w:pPr>
              <w:spacing w:after="40"/>
            </w:pPr>
            <w:r/>
            <w:r>
              <w:rPr>
                <w:sz w:val="17"/>
              </w:rPr>
              <w:t>Request</w:t>
            </w:r>
          </w:p>
        </w:tc>
        <w:tc>
          <w:tcPr>
            <w:tcW w:type="dxa" w:w="2127"/>
          </w:tcPr>
          <w:p>
            <w:pPr>
              <w:spacing w:after="40"/>
            </w:pPr>
            <w:r/>
            <w:r>
              <w:rPr>
                <w:rFonts w:ascii="Consolas" w:hAnsi="Consolas"/>
                <w:sz w:val="17"/>
              </w:rPr>
              <w:t>response_language</w:t>
            </w:r>
          </w:p>
        </w:tc>
        <w:tc>
          <w:tcPr>
            <w:tcW w:type="dxa" w:w="1560"/>
          </w:tcPr>
          <w:p>
            <w:pPr>
              <w:spacing w:after="40"/>
            </w:pPr>
            <w:r/>
            <w:r>
              <w:rPr>
                <w:sz w:val="17"/>
              </w:rPr>
              <w:t>str</w:t>
            </w:r>
          </w:p>
        </w:tc>
        <w:tc>
          <w:tcPr>
            <w:tcW w:type="dxa" w:w="4254"/>
          </w:tcPr>
          <w:p>
            <w:pPr>
              <w:spacing w:after="40"/>
            </w:pPr>
            <w:r/>
            <w:r>
              <w:rPr>
                <w:sz w:val="17"/>
              </w:rPr>
              <w:t>en, bn or hi</w:t>
            </w:r>
          </w:p>
        </w:tc>
      </w:tr>
      <w:tr>
        <w:tc>
          <w:tcPr>
            <w:tcW w:type="dxa" w:w="1276"/>
          </w:tcPr>
          <w:p>
            <w:pPr>
              <w:spacing w:after="40"/>
            </w:pPr>
            <w:r/>
            <w:r>
              <w:rPr>
                <w:sz w:val="17"/>
              </w:rPr>
              <w:t>Supervisor</w:t>
            </w:r>
          </w:p>
        </w:tc>
        <w:tc>
          <w:tcPr>
            <w:tcW w:type="dxa" w:w="2127"/>
          </w:tcPr>
          <w:p>
            <w:pPr>
              <w:spacing w:after="40"/>
            </w:pPr>
            <w:r/>
            <w:r>
              <w:rPr>
                <w:rFonts w:ascii="Consolas" w:hAnsi="Consolas"/>
                <w:sz w:val="17"/>
              </w:rPr>
              <w:t>selected_agents</w:t>
            </w:r>
          </w:p>
        </w:tc>
        <w:tc>
          <w:tcPr>
            <w:tcW w:type="dxa" w:w="1560"/>
          </w:tcPr>
          <w:p>
            <w:pPr>
              <w:spacing w:after="40"/>
            </w:pPr>
            <w:r/>
            <w:r>
              <w:rPr>
                <w:sz w:val="17"/>
              </w:rPr>
              <w:t>list[str]</w:t>
            </w:r>
          </w:p>
        </w:tc>
        <w:tc>
          <w:tcPr>
            <w:tcW w:type="dxa" w:w="4254"/>
          </w:tcPr>
          <w:p>
            <w:pPr>
              <w:spacing w:after="40"/>
            </w:pPr>
            <w:r/>
            <w:r>
              <w:rPr>
                <w:sz w:val="17"/>
              </w:rPr>
              <w:t>Who will run this pass</w:t>
            </w:r>
          </w:p>
        </w:tc>
      </w:tr>
      <w:tr>
        <w:tc>
          <w:tcPr>
            <w:tcW w:type="dxa" w:w="1276"/>
          </w:tcPr>
          <w:p>
            <w:pPr>
              <w:spacing w:after="40"/>
            </w:pPr>
            <w:r/>
            <w:r>
              <w:rPr>
                <w:sz w:val="17"/>
              </w:rPr>
              <w:t>Supervisor</w:t>
            </w:r>
          </w:p>
        </w:tc>
        <w:tc>
          <w:tcPr>
            <w:tcW w:type="dxa" w:w="2127"/>
          </w:tcPr>
          <w:p>
            <w:pPr>
              <w:spacing w:after="40"/>
            </w:pPr>
            <w:r/>
            <w:r>
              <w:rPr>
                <w:rFonts w:ascii="Consolas" w:hAnsi="Consolas"/>
                <w:sz w:val="17"/>
              </w:rPr>
              <w:t>execution_reason</w:t>
            </w:r>
          </w:p>
        </w:tc>
        <w:tc>
          <w:tcPr>
            <w:tcW w:type="dxa" w:w="1560"/>
          </w:tcPr>
          <w:p>
            <w:pPr>
              <w:spacing w:after="40"/>
            </w:pPr>
            <w:r/>
            <w:r>
              <w:rPr>
                <w:sz w:val="17"/>
              </w:rPr>
              <w:t>str</w:t>
            </w:r>
          </w:p>
        </w:tc>
        <w:tc>
          <w:tcPr>
            <w:tcW w:type="dxa" w:w="4254"/>
          </w:tcPr>
          <w:p>
            <w:pPr>
              <w:spacing w:after="40"/>
            </w:pPr>
            <w:r/>
            <w:r>
              <w:rPr>
                <w:sz w:val="17"/>
              </w:rPr>
              <w:t>Why, in words a person can read</w:t>
            </w:r>
          </w:p>
        </w:tc>
      </w:tr>
      <w:tr>
        <w:tc>
          <w:tcPr>
            <w:tcW w:type="dxa" w:w="1276"/>
          </w:tcPr>
          <w:p>
            <w:pPr>
              <w:spacing w:after="40"/>
            </w:pPr>
            <w:r/>
            <w:r>
              <w:rPr>
                <w:sz w:val="17"/>
              </w:rPr>
              <w:t>Supervisor</w:t>
            </w:r>
          </w:p>
        </w:tc>
        <w:tc>
          <w:tcPr>
            <w:tcW w:type="dxa" w:w="2127"/>
          </w:tcPr>
          <w:p>
            <w:pPr>
              <w:spacing w:after="40"/>
            </w:pPr>
            <w:r/>
            <w:r>
              <w:rPr>
                <w:rFonts w:ascii="Consolas" w:hAnsi="Consolas"/>
                <w:sz w:val="17"/>
              </w:rPr>
              <w:t>change_scope</w:t>
            </w:r>
          </w:p>
        </w:tc>
        <w:tc>
          <w:tcPr>
            <w:tcW w:type="dxa" w:w="1560"/>
          </w:tcPr>
          <w:p>
            <w:pPr>
              <w:spacing w:after="40"/>
            </w:pPr>
            <w:r/>
            <w:r>
              <w:rPr>
                <w:sz w:val="17"/>
              </w:rPr>
              <w:t>list[str]</w:t>
            </w:r>
          </w:p>
        </w:tc>
        <w:tc>
          <w:tcPr>
            <w:tcW w:type="dxa" w:w="4254"/>
          </w:tcPr>
          <w:p>
            <w:pPr>
              <w:spacing w:after="40"/>
            </w:pPr>
            <w:r/>
            <w:r>
              <w:rPr>
                <w:sz w:val="17"/>
              </w:rPr>
              <w:t>Which domains a revision touches</w:t>
            </w:r>
          </w:p>
        </w:tc>
      </w:tr>
      <w:tr>
        <w:tc>
          <w:tcPr>
            <w:tcW w:type="dxa" w:w="1276"/>
          </w:tcPr>
          <w:p>
            <w:pPr>
              <w:spacing w:after="40"/>
            </w:pPr>
            <w:r/>
            <w:r>
              <w:rPr>
                <w:sz w:val="17"/>
              </w:rPr>
              <w:t>Supervisor</w:t>
            </w:r>
          </w:p>
        </w:tc>
        <w:tc>
          <w:tcPr>
            <w:tcW w:type="dxa" w:w="2127"/>
          </w:tcPr>
          <w:p>
            <w:pPr>
              <w:spacing w:after="40"/>
            </w:pPr>
            <w:r/>
            <w:r>
              <w:rPr>
                <w:rFonts w:ascii="Consolas" w:hAnsi="Consolas"/>
                <w:sz w:val="17"/>
              </w:rPr>
              <w:t>agents_run</w:t>
            </w:r>
          </w:p>
        </w:tc>
        <w:tc>
          <w:tcPr>
            <w:tcW w:type="dxa" w:w="1560"/>
          </w:tcPr>
          <w:p>
            <w:pPr>
              <w:spacing w:after="40"/>
            </w:pPr>
            <w:r/>
            <w:r>
              <w:rPr>
                <w:sz w:val="17"/>
              </w:rPr>
              <w:t>list[str]</w:t>
            </w:r>
          </w:p>
        </w:tc>
        <w:tc>
          <w:tcPr>
            <w:tcW w:type="dxa" w:w="4254"/>
          </w:tcPr>
          <w:p>
            <w:pPr>
              <w:spacing w:after="40"/>
            </w:pPr>
            <w:r/>
            <w:r>
              <w:rPr>
                <w:sz w:val="17"/>
              </w:rPr>
              <w:t>Who actually ran</w:t>
            </w:r>
          </w:p>
        </w:tc>
      </w:tr>
      <w:tr>
        <w:tc>
          <w:tcPr>
            <w:tcW w:type="dxa" w:w="1276"/>
          </w:tcPr>
          <w:p>
            <w:pPr>
              <w:spacing w:after="40"/>
            </w:pPr>
            <w:r/>
            <w:r>
              <w:rPr>
                <w:sz w:val="17"/>
              </w:rPr>
              <w:t>Results</w:t>
            </w:r>
          </w:p>
        </w:tc>
        <w:tc>
          <w:tcPr>
            <w:tcW w:type="dxa" w:w="2127"/>
          </w:tcPr>
          <w:p>
            <w:pPr>
              <w:spacing w:after="40"/>
            </w:pPr>
            <w:r/>
            <w:r>
              <w:rPr>
                <w:rFonts w:ascii="Consolas" w:hAnsi="Consolas"/>
                <w:sz w:val="17"/>
              </w:rPr>
              <w:t>flight_results</w:t>
            </w:r>
          </w:p>
        </w:tc>
        <w:tc>
          <w:tcPr>
            <w:tcW w:type="dxa" w:w="1560"/>
          </w:tcPr>
          <w:p>
            <w:pPr>
              <w:spacing w:after="40"/>
            </w:pPr>
            <w:r/>
            <w:r>
              <w:rPr>
                <w:sz w:val="17"/>
              </w:rPr>
              <w:t>dict</w:t>
            </w:r>
          </w:p>
        </w:tc>
        <w:tc>
          <w:tcPr>
            <w:tcW w:type="dxa" w:w="4254"/>
          </w:tcPr>
          <w:p>
            <w:pPr>
              <w:spacing w:after="40"/>
            </w:pPr>
            <w:r/>
            <w:r>
              <w:rPr>
                <w:sz w:val="17"/>
              </w:rPr>
              <w:t>Owned by the flight agent</w:t>
            </w:r>
          </w:p>
        </w:tc>
      </w:tr>
      <w:tr>
        <w:tc>
          <w:tcPr>
            <w:tcW w:type="dxa" w:w="1276"/>
          </w:tcPr>
          <w:p>
            <w:pPr>
              <w:spacing w:after="40"/>
            </w:pPr>
            <w:r/>
            <w:r>
              <w:rPr>
                <w:sz w:val="17"/>
              </w:rPr>
              <w:t>Results</w:t>
            </w:r>
          </w:p>
        </w:tc>
        <w:tc>
          <w:tcPr>
            <w:tcW w:type="dxa" w:w="2127"/>
          </w:tcPr>
          <w:p>
            <w:pPr>
              <w:spacing w:after="40"/>
            </w:pPr>
            <w:r/>
            <w:r>
              <w:rPr>
                <w:rFonts w:ascii="Consolas" w:hAnsi="Consolas"/>
                <w:sz w:val="17"/>
              </w:rPr>
              <w:t>hotel_results</w:t>
            </w:r>
          </w:p>
        </w:tc>
        <w:tc>
          <w:tcPr>
            <w:tcW w:type="dxa" w:w="1560"/>
          </w:tcPr>
          <w:p>
            <w:pPr>
              <w:spacing w:after="40"/>
            </w:pPr>
            <w:r/>
            <w:r>
              <w:rPr>
                <w:sz w:val="17"/>
              </w:rPr>
              <w:t>dict</w:t>
            </w:r>
          </w:p>
        </w:tc>
        <w:tc>
          <w:tcPr>
            <w:tcW w:type="dxa" w:w="4254"/>
          </w:tcPr>
          <w:p>
            <w:pPr>
              <w:spacing w:after="40"/>
            </w:pPr>
            <w:r/>
            <w:r>
              <w:rPr>
                <w:sz w:val="17"/>
              </w:rPr>
              <w:t>Owned by the hotel agent</w:t>
            </w:r>
          </w:p>
        </w:tc>
      </w:tr>
      <w:tr>
        <w:tc>
          <w:tcPr>
            <w:tcW w:type="dxa" w:w="1276"/>
          </w:tcPr>
          <w:p>
            <w:pPr>
              <w:spacing w:after="40"/>
            </w:pPr>
            <w:r/>
            <w:r>
              <w:rPr>
                <w:sz w:val="17"/>
              </w:rPr>
              <w:t>Results</w:t>
            </w:r>
          </w:p>
        </w:tc>
        <w:tc>
          <w:tcPr>
            <w:tcW w:type="dxa" w:w="2127"/>
          </w:tcPr>
          <w:p>
            <w:pPr>
              <w:spacing w:after="40"/>
            </w:pPr>
            <w:r/>
            <w:r>
              <w:rPr>
                <w:rFonts w:ascii="Consolas" w:hAnsi="Consolas"/>
                <w:sz w:val="17"/>
              </w:rPr>
              <w:t>weather_info</w:t>
            </w:r>
          </w:p>
        </w:tc>
        <w:tc>
          <w:tcPr>
            <w:tcW w:type="dxa" w:w="1560"/>
          </w:tcPr>
          <w:p>
            <w:pPr>
              <w:spacing w:after="40"/>
            </w:pPr>
            <w:r/>
            <w:r>
              <w:rPr>
                <w:sz w:val="17"/>
              </w:rPr>
              <w:t>dict</w:t>
            </w:r>
          </w:p>
        </w:tc>
        <w:tc>
          <w:tcPr>
            <w:tcW w:type="dxa" w:w="4254"/>
          </w:tcPr>
          <w:p>
            <w:pPr>
              <w:spacing w:after="40"/>
            </w:pPr>
            <w:r/>
            <w:r>
              <w:rPr>
                <w:sz w:val="17"/>
              </w:rPr>
              <w:t>Owned by the weather agent</w:t>
            </w:r>
          </w:p>
        </w:tc>
      </w:tr>
      <w:tr>
        <w:tc>
          <w:tcPr>
            <w:tcW w:type="dxa" w:w="1276"/>
          </w:tcPr>
          <w:p>
            <w:pPr>
              <w:spacing w:after="40"/>
            </w:pPr>
            <w:r/>
            <w:r>
              <w:rPr>
                <w:sz w:val="17"/>
              </w:rPr>
              <w:t>Results</w:t>
            </w:r>
          </w:p>
        </w:tc>
        <w:tc>
          <w:tcPr>
            <w:tcW w:type="dxa" w:w="2127"/>
          </w:tcPr>
          <w:p>
            <w:pPr>
              <w:spacing w:after="40"/>
            </w:pPr>
            <w:r/>
            <w:r>
              <w:rPr>
                <w:rFonts w:ascii="Consolas" w:hAnsi="Consolas"/>
                <w:sz w:val="17"/>
              </w:rPr>
              <w:t>budget_analysis</w:t>
            </w:r>
          </w:p>
        </w:tc>
        <w:tc>
          <w:tcPr>
            <w:tcW w:type="dxa" w:w="1560"/>
          </w:tcPr>
          <w:p>
            <w:pPr>
              <w:spacing w:after="40"/>
            </w:pPr>
            <w:r/>
            <w:r>
              <w:rPr>
                <w:sz w:val="17"/>
              </w:rPr>
              <w:t>dict</w:t>
            </w:r>
          </w:p>
        </w:tc>
        <w:tc>
          <w:tcPr>
            <w:tcW w:type="dxa" w:w="4254"/>
          </w:tcPr>
          <w:p>
            <w:pPr>
              <w:spacing w:after="40"/>
            </w:pPr>
            <w:r/>
            <w:r>
              <w:rPr>
                <w:sz w:val="17"/>
              </w:rPr>
              <w:t>Owned by the budget agent</w:t>
            </w:r>
          </w:p>
        </w:tc>
      </w:tr>
      <w:tr>
        <w:tc>
          <w:tcPr>
            <w:tcW w:type="dxa" w:w="1276"/>
          </w:tcPr>
          <w:p>
            <w:pPr>
              <w:spacing w:after="40"/>
            </w:pPr>
            <w:r/>
            <w:r>
              <w:rPr>
                <w:sz w:val="17"/>
              </w:rPr>
              <w:t>Results</w:t>
            </w:r>
          </w:p>
        </w:tc>
        <w:tc>
          <w:tcPr>
            <w:tcW w:type="dxa" w:w="2127"/>
          </w:tcPr>
          <w:p>
            <w:pPr>
              <w:spacing w:after="40"/>
            </w:pPr>
            <w:r/>
            <w:r>
              <w:rPr>
                <w:rFonts w:ascii="Consolas" w:hAnsi="Consolas"/>
                <w:sz w:val="17"/>
              </w:rPr>
              <w:t>itinerary_plan</w:t>
            </w:r>
          </w:p>
        </w:tc>
        <w:tc>
          <w:tcPr>
            <w:tcW w:type="dxa" w:w="1560"/>
          </w:tcPr>
          <w:p>
            <w:pPr>
              <w:spacing w:after="40"/>
            </w:pPr>
            <w:r/>
            <w:r>
              <w:rPr>
                <w:sz w:val="17"/>
              </w:rPr>
              <w:t>dict</w:t>
            </w:r>
          </w:p>
        </w:tc>
        <w:tc>
          <w:tcPr>
            <w:tcW w:type="dxa" w:w="4254"/>
          </w:tcPr>
          <w:p>
            <w:pPr>
              <w:spacing w:after="40"/>
            </w:pPr>
            <w:r/>
            <w:r>
              <w:rPr>
                <w:sz w:val="17"/>
              </w:rPr>
              <w:t>Owned by the itinerary agent</w:t>
            </w:r>
          </w:p>
        </w:tc>
      </w:tr>
      <w:tr>
        <w:tc>
          <w:tcPr>
            <w:tcW w:type="dxa" w:w="1276"/>
          </w:tcPr>
          <w:p>
            <w:pPr>
              <w:spacing w:after="40"/>
            </w:pPr>
            <w:r/>
            <w:r>
              <w:rPr>
                <w:sz w:val="17"/>
              </w:rPr>
              <w:t>Results</w:t>
            </w:r>
          </w:p>
        </w:tc>
        <w:tc>
          <w:tcPr>
            <w:tcW w:type="dxa" w:w="2127"/>
          </w:tcPr>
          <w:p>
            <w:pPr>
              <w:spacing w:after="40"/>
            </w:pPr>
            <w:r/>
            <w:r>
              <w:rPr>
                <w:rFonts w:ascii="Consolas" w:hAnsi="Consolas"/>
                <w:sz w:val="17"/>
              </w:rPr>
              <w:t>final_response</w:t>
            </w:r>
          </w:p>
        </w:tc>
        <w:tc>
          <w:tcPr>
            <w:tcW w:type="dxa" w:w="1560"/>
          </w:tcPr>
          <w:p>
            <w:pPr>
              <w:spacing w:after="40"/>
            </w:pPr>
            <w:r/>
            <w:r>
              <w:rPr>
                <w:sz w:val="17"/>
              </w:rPr>
              <w:t>dict</w:t>
            </w:r>
          </w:p>
        </w:tc>
        <w:tc>
          <w:tcPr>
            <w:tcW w:type="dxa" w:w="4254"/>
          </w:tcPr>
          <w:p>
            <w:pPr>
              <w:spacing w:after="40"/>
            </w:pPr>
            <w:r/>
            <w:r>
              <w:rPr>
                <w:sz w:val="17"/>
              </w:rPr>
              <w:t>Owned by the final response agent</w:t>
            </w:r>
          </w:p>
        </w:tc>
      </w:tr>
      <w:tr>
        <w:tc>
          <w:tcPr>
            <w:tcW w:type="dxa" w:w="1276"/>
          </w:tcPr>
          <w:p>
            <w:pPr>
              <w:spacing w:after="40"/>
            </w:pPr>
            <w:r/>
            <w:r>
              <w:rPr>
                <w:sz w:val="17"/>
              </w:rPr>
              <w:t>Quality</w:t>
            </w:r>
          </w:p>
        </w:tc>
        <w:tc>
          <w:tcPr>
            <w:tcW w:type="dxa" w:w="2127"/>
          </w:tcPr>
          <w:p>
            <w:pPr>
              <w:spacing w:after="40"/>
            </w:pPr>
            <w:r/>
            <w:r>
              <w:rPr>
                <w:rFonts w:ascii="Consolas" w:hAnsi="Consolas"/>
                <w:sz w:val="17"/>
              </w:rPr>
              <w:t>provider_status</w:t>
            </w:r>
          </w:p>
        </w:tc>
        <w:tc>
          <w:tcPr>
            <w:tcW w:type="dxa" w:w="1560"/>
          </w:tcPr>
          <w:p>
            <w:pPr>
              <w:spacing w:after="40"/>
            </w:pPr>
            <w:r/>
            <w:r>
              <w:rPr>
                <w:sz w:val="17"/>
              </w:rPr>
              <w:t>list[dict]</w:t>
            </w:r>
          </w:p>
        </w:tc>
        <w:tc>
          <w:tcPr>
            <w:tcW w:type="dxa" w:w="4254"/>
          </w:tcPr>
          <w:p>
            <w:pPr>
              <w:spacing w:after="40"/>
            </w:pPr>
            <w:r/>
            <w:r>
              <w:rPr>
                <w:sz w:val="17"/>
              </w:rPr>
              <w:t>One entry per external call, with its provenance label</w:t>
            </w:r>
          </w:p>
        </w:tc>
      </w:tr>
      <w:tr>
        <w:tc>
          <w:tcPr>
            <w:tcW w:type="dxa" w:w="1276"/>
          </w:tcPr>
          <w:p>
            <w:pPr>
              <w:spacing w:after="40"/>
            </w:pPr>
            <w:r/>
            <w:r>
              <w:rPr>
                <w:sz w:val="17"/>
              </w:rPr>
              <w:t>Quality</w:t>
            </w:r>
          </w:p>
        </w:tc>
        <w:tc>
          <w:tcPr>
            <w:tcW w:type="dxa" w:w="2127"/>
          </w:tcPr>
          <w:p>
            <w:pPr>
              <w:spacing w:after="40"/>
            </w:pPr>
            <w:r/>
            <w:r>
              <w:rPr>
                <w:rFonts w:ascii="Consolas" w:hAnsi="Consolas"/>
                <w:sz w:val="17"/>
              </w:rPr>
              <w:t>evaluation_results</w:t>
            </w:r>
          </w:p>
        </w:tc>
        <w:tc>
          <w:tcPr>
            <w:tcW w:type="dxa" w:w="1560"/>
          </w:tcPr>
          <w:p>
            <w:pPr>
              <w:spacing w:after="40"/>
            </w:pPr>
            <w:r/>
            <w:r>
              <w:rPr>
                <w:sz w:val="17"/>
              </w:rPr>
              <w:t>dict</w:t>
            </w:r>
          </w:p>
        </w:tc>
        <w:tc>
          <w:tcPr>
            <w:tcW w:type="dxa" w:w="4254"/>
          </w:tcPr>
          <w:p>
            <w:pPr>
              <w:spacing w:after="40"/>
            </w:pPr>
            <w:r/>
            <w:r>
              <w:rPr>
                <w:sz w:val="17"/>
              </w:rPr>
              <w:t>Ten-dimension scores</w:t>
            </w:r>
          </w:p>
        </w:tc>
      </w:tr>
      <w:tr>
        <w:tc>
          <w:tcPr>
            <w:tcW w:type="dxa" w:w="1276"/>
          </w:tcPr>
          <w:p>
            <w:pPr>
              <w:spacing w:after="40"/>
            </w:pPr>
            <w:r/>
            <w:r>
              <w:rPr>
                <w:sz w:val="17"/>
              </w:rPr>
              <w:t>Quality</w:t>
            </w:r>
          </w:p>
        </w:tc>
        <w:tc>
          <w:tcPr>
            <w:tcW w:type="dxa" w:w="2127"/>
          </w:tcPr>
          <w:p>
            <w:pPr>
              <w:spacing w:after="40"/>
            </w:pPr>
            <w:r/>
            <w:r>
              <w:rPr>
                <w:rFonts w:ascii="Consolas" w:hAnsi="Consolas"/>
                <w:sz w:val="17"/>
              </w:rPr>
              <w:t>guardrail_results</w:t>
            </w:r>
          </w:p>
        </w:tc>
        <w:tc>
          <w:tcPr>
            <w:tcW w:type="dxa" w:w="1560"/>
          </w:tcPr>
          <w:p>
            <w:pPr>
              <w:spacing w:after="40"/>
            </w:pPr>
            <w:r/>
            <w:r>
              <w:rPr>
                <w:sz w:val="17"/>
              </w:rPr>
              <w:t>list[dict]</w:t>
            </w:r>
          </w:p>
        </w:tc>
        <w:tc>
          <w:tcPr>
            <w:tcW w:type="dxa" w:w="4254"/>
          </w:tcPr>
          <w:p>
            <w:pPr>
              <w:spacing w:after="40"/>
            </w:pPr>
            <w:r/>
            <w:r>
              <w:rPr>
                <w:sz w:val="17"/>
              </w:rPr>
              <w:t>Every guardrail decision, in order</w:t>
            </w:r>
          </w:p>
        </w:tc>
      </w:tr>
      <w:tr>
        <w:tc>
          <w:tcPr>
            <w:tcW w:type="dxa" w:w="1276"/>
          </w:tcPr>
          <w:p>
            <w:pPr>
              <w:spacing w:after="40"/>
            </w:pPr>
            <w:r/>
            <w:r>
              <w:rPr>
                <w:sz w:val="17"/>
              </w:rPr>
              <w:t>Review</w:t>
            </w:r>
          </w:p>
        </w:tc>
        <w:tc>
          <w:tcPr>
            <w:tcW w:type="dxa" w:w="2127"/>
          </w:tcPr>
          <w:p>
            <w:pPr>
              <w:spacing w:after="40"/>
            </w:pPr>
            <w:r/>
            <w:r>
              <w:rPr>
                <w:rFonts w:ascii="Consolas" w:hAnsi="Consolas"/>
                <w:sz w:val="17"/>
              </w:rPr>
              <w:t>human_review_status</w:t>
            </w:r>
          </w:p>
        </w:tc>
        <w:tc>
          <w:tcPr>
            <w:tcW w:type="dxa" w:w="1560"/>
          </w:tcPr>
          <w:p>
            <w:pPr>
              <w:spacing w:after="40"/>
            </w:pPr>
            <w:r/>
            <w:r>
              <w:rPr>
                <w:sz w:val="17"/>
              </w:rPr>
              <w:t>str</w:t>
            </w:r>
          </w:p>
        </w:tc>
        <w:tc>
          <w:tcPr>
            <w:tcW w:type="dxa" w:w="4254"/>
          </w:tcPr>
          <w:p>
            <w:pPr>
              <w:spacing w:after="40"/>
            </w:pPr>
            <w:r/>
            <w:r>
              <w:rPr>
                <w:sz w:val="17"/>
              </w:rPr>
              <w:t>pending, awaiting_review, approved, changes_requested, revision_in_progress, revision_limit_reached</w:t>
            </w:r>
          </w:p>
        </w:tc>
      </w:tr>
      <w:tr>
        <w:tc>
          <w:tcPr>
            <w:tcW w:type="dxa" w:w="1276"/>
          </w:tcPr>
          <w:p>
            <w:pPr>
              <w:spacing w:after="40"/>
            </w:pPr>
            <w:r/>
            <w:r>
              <w:rPr>
                <w:sz w:val="17"/>
              </w:rPr>
              <w:t>Review</w:t>
            </w:r>
          </w:p>
        </w:tc>
        <w:tc>
          <w:tcPr>
            <w:tcW w:type="dxa" w:w="2127"/>
          </w:tcPr>
          <w:p>
            <w:pPr>
              <w:spacing w:after="40"/>
            </w:pPr>
            <w:r/>
            <w:r>
              <w:rPr>
                <w:rFonts w:ascii="Consolas" w:hAnsi="Consolas"/>
                <w:sz w:val="17"/>
              </w:rPr>
              <w:t>requested_changes</w:t>
            </w:r>
          </w:p>
        </w:tc>
        <w:tc>
          <w:tcPr>
            <w:tcW w:type="dxa" w:w="1560"/>
          </w:tcPr>
          <w:p>
            <w:pPr>
              <w:spacing w:after="40"/>
            </w:pPr>
            <w:r/>
            <w:r>
              <w:rPr>
                <w:sz w:val="17"/>
              </w:rPr>
              <w:t>str | None</w:t>
            </w:r>
          </w:p>
        </w:tc>
        <w:tc>
          <w:tcPr>
            <w:tcW w:type="dxa" w:w="4254"/>
          </w:tcPr>
          <w:p>
            <w:pPr>
              <w:spacing w:after="40"/>
            </w:pPr>
            <w:r/>
            <w:r>
              <w:rPr>
                <w:sz w:val="17"/>
              </w:rPr>
              <w:t>The traveller's revision request</w:t>
            </w:r>
          </w:p>
        </w:tc>
      </w:tr>
      <w:tr>
        <w:tc>
          <w:tcPr>
            <w:tcW w:type="dxa" w:w="1276"/>
          </w:tcPr>
          <w:p>
            <w:pPr>
              <w:spacing w:after="40"/>
            </w:pPr>
            <w:r/>
            <w:r>
              <w:rPr>
                <w:sz w:val="17"/>
              </w:rPr>
              <w:t>Review</w:t>
            </w:r>
          </w:p>
        </w:tc>
        <w:tc>
          <w:tcPr>
            <w:tcW w:type="dxa" w:w="2127"/>
          </w:tcPr>
          <w:p>
            <w:pPr>
              <w:spacing w:after="40"/>
            </w:pPr>
            <w:r/>
            <w:r>
              <w:rPr>
                <w:rFonts w:ascii="Consolas" w:hAnsi="Consolas"/>
                <w:sz w:val="17"/>
              </w:rPr>
              <w:t>revision_count</w:t>
            </w:r>
          </w:p>
        </w:tc>
        <w:tc>
          <w:tcPr>
            <w:tcW w:type="dxa" w:w="1560"/>
          </w:tcPr>
          <w:p>
            <w:pPr>
              <w:spacing w:after="40"/>
            </w:pPr>
            <w:r/>
            <w:r>
              <w:rPr>
                <w:sz w:val="17"/>
              </w:rPr>
              <w:t>int</w:t>
            </w:r>
          </w:p>
        </w:tc>
        <w:tc>
          <w:tcPr>
            <w:tcW w:type="dxa" w:w="4254"/>
          </w:tcPr>
          <w:p>
            <w:pPr>
              <w:spacing w:after="40"/>
            </w:pPr>
            <w:r/>
            <w:r>
              <w:rPr>
                <w:sz w:val="17"/>
              </w:rPr>
              <w:t>Bounded by MAX_REVISION_COUNT</w:t>
            </w:r>
          </w:p>
        </w:tc>
      </w:tr>
      <w:tr>
        <w:tc>
          <w:tcPr>
            <w:tcW w:type="dxa" w:w="1276"/>
          </w:tcPr>
          <w:p>
            <w:pPr>
              <w:spacing w:after="40"/>
            </w:pPr>
            <w:r/>
            <w:r>
              <w:rPr>
                <w:sz w:val="17"/>
              </w:rPr>
              <w:t>Review</w:t>
            </w:r>
          </w:p>
        </w:tc>
        <w:tc>
          <w:tcPr>
            <w:tcW w:type="dxa" w:w="2127"/>
          </w:tcPr>
          <w:p>
            <w:pPr>
              <w:spacing w:after="40"/>
            </w:pPr>
            <w:r/>
            <w:r>
              <w:rPr>
                <w:rFonts w:ascii="Consolas" w:hAnsi="Consolas"/>
                <w:sz w:val="17"/>
              </w:rPr>
              <w:t>review_iteration</w:t>
            </w:r>
          </w:p>
        </w:tc>
        <w:tc>
          <w:tcPr>
            <w:tcW w:type="dxa" w:w="1560"/>
          </w:tcPr>
          <w:p>
            <w:pPr>
              <w:spacing w:after="40"/>
            </w:pPr>
            <w:r/>
            <w:r>
              <w:rPr>
                <w:sz w:val="17"/>
              </w:rPr>
              <w:t>int</w:t>
            </w:r>
          </w:p>
        </w:tc>
        <w:tc>
          <w:tcPr>
            <w:tcW w:type="dxa" w:w="4254"/>
          </w:tcPr>
          <w:p>
            <w:pPr>
              <w:spacing w:after="40"/>
            </w:pPr>
            <w:r/>
            <w:r>
              <w:rPr>
                <w:sz w:val="17"/>
              </w:rPr>
              <w:t>Review passes completed</w:t>
            </w:r>
          </w:p>
        </w:tc>
      </w:tr>
      <w:tr>
        <w:tc>
          <w:tcPr>
            <w:tcW w:type="dxa" w:w="1276"/>
          </w:tcPr>
          <w:p>
            <w:pPr>
              <w:spacing w:after="40"/>
            </w:pPr>
            <w:r/>
            <w:r>
              <w:rPr>
                <w:sz w:val="17"/>
              </w:rPr>
              <w:t>Review</w:t>
            </w:r>
          </w:p>
        </w:tc>
        <w:tc>
          <w:tcPr>
            <w:tcW w:type="dxa" w:w="2127"/>
          </w:tcPr>
          <w:p>
            <w:pPr>
              <w:spacing w:after="40"/>
            </w:pPr>
            <w:r/>
            <w:r>
              <w:rPr>
                <w:rFonts w:ascii="Consolas" w:hAnsi="Consolas"/>
                <w:sz w:val="17"/>
              </w:rPr>
              <w:t>trip_status</w:t>
            </w:r>
          </w:p>
        </w:tc>
        <w:tc>
          <w:tcPr>
            <w:tcW w:type="dxa" w:w="1560"/>
          </w:tcPr>
          <w:p>
            <w:pPr>
              <w:spacing w:after="40"/>
            </w:pPr>
            <w:r/>
            <w:r>
              <w:rPr>
                <w:sz w:val="17"/>
              </w:rPr>
              <w:t>str</w:t>
            </w:r>
          </w:p>
        </w:tc>
        <w:tc>
          <w:tcPr>
            <w:tcW w:type="dxa" w:w="4254"/>
          </w:tcPr>
          <w:p>
            <w:pPr>
              <w:spacing w:after="40"/>
            </w:pPr>
            <w:r/>
            <w:r>
              <w:rPr>
                <w:sz w:val="17"/>
              </w:rPr>
              <w:t>draft, awaiting_review, revision_in_progress, approved, failed, rejected</w:t>
            </w:r>
          </w:p>
        </w:tc>
      </w:tr>
      <w:tr>
        <w:tc>
          <w:tcPr>
            <w:tcW w:type="dxa" w:w="1276"/>
          </w:tcPr>
          <w:p>
            <w:pPr>
              <w:spacing w:after="40"/>
            </w:pPr>
            <w:r/>
            <w:r>
              <w:rPr>
                <w:sz w:val="17"/>
              </w:rPr>
              <w:t>Telemetry</w:t>
            </w:r>
          </w:p>
        </w:tc>
        <w:tc>
          <w:tcPr>
            <w:tcW w:type="dxa" w:w="2127"/>
          </w:tcPr>
          <w:p>
            <w:pPr>
              <w:spacing w:after="40"/>
            </w:pPr>
            <w:r/>
            <w:r>
              <w:rPr>
                <w:rFonts w:ascii="Consolas" w:hAnsi="Consolas"/>
                <w:sz w:val="17"/>
              </w:rPr>
              <w:t>messages</w:t>
            </w:r>
          </w:p>
        </w:tc>
        <w:tc>
          <w:tcPr>
            <w:tcW w:type="dxa" w:w="1560"/>
          </w:tcPr>
          <w:p>
            <w:pPr>
              <w:spacing w:after="40"/>
            </w:pPr>
            <w:r/>
            <w:r>
              <w:rPr>
                <w:sz w:val="17"/>
              </w:rPr>
              <w:t>list[dict]</w:t>
            </w:r>
          </w:p>
        </w:tc>
        <w:tc>
          <w:tcPr>
            <w:tcW w:type="dxa" w:w="4254"/>
          </w:tcPr>
          <w:p>
            <w:pPr>
              <w:spacing w:after="40"/>
            </w:pPr>
            <w:r/>
            <w:r>
              <w:rPr>
                <w:sz w:val="17"/>
              </w:rPr>
              <w:t>Safe execution notes - never model reasoning</w:t>
            </w:r>
          </w:p>
        </w:tc>
      </w:tr>
      <w:tr>
        <w:tc>
          <w:tcPr>
            <w:tcW w:type="dxa" w:w="1276"/>
          </w:tcPr>
          <w:p>
            <w:pPr>
              <w:spacing w:after="40"/>
            </w:pPr>
            <w:r/>
            <w:r>
              <w:rPr>
                <w:sz w:val="17"/>
              </w:rPr>
              <w:t>Telemetry</w:t>
            </w:r>
          </w:p>
        </w:tc>
        <w:tc>
          <w:tcPr>
            <w:tcW w:type="dxa" w:w="2127"/>
          </w:tcPr>
          <w:p>
            <w:pPr>
              <w:spacing w:after="40"/>
            </w:pPr>
            <w:r/>
            <w:r>
              <w:rPr>
                <w:rFonts w:ascii="Consolas" w:hAnsi="Consolas"/>
                <w:sz w:val="17"/>
              </w:rPr>
              <w:t>llm_calls</w:t>
            </w:r>
          </w:p>
        </w:tc>
        <w:tc>
          <w:tcPr>
            <w:tcW w:type="dxa" w:w="1560"/>
          </w:tcPr>
          <w:p>
            <w:pPr>
              <w:spacing w:after="40"/>
            </w:pPr>
            <w:r/>
            <w:r>
              <w:rPr>
                <w:sz w:val="17"/>
              </w:rPr>
              <w:t>int</w:t>
            </w:r>
          </w:p>
        </w:tc>
        <w:tc>
          <w:tcPr>
            <w:tcW w:type="dxa" w:w="4254"/>
          </w:tcPr>
          <w:p>
            <w:pPr>
              <w:spacing w:after="40"/>
            </w:pPr>
            <w:r/>
            <w:r>
              <w:rPr>
                <w:sz w:val="17"/>
              </w:rPr>
              <w:t>Model calls this run</w:t>
            </w:r>
          </w:p>
        </w:tc>
      </w:tr>
      <w:tr>
        <w:tc>
          <w:tcPr>
            <w:tcW w:type="dxa" w:w="1276"/>
          </w:tcPr>
          <w:p>
            <w:pPr>
              <w:spacing w:after="40"/>
            </w:pPr>
            <w:r/>
            <w:r>
              <w:rPr>
                <w:sz w:val="17"/>
              </w:rPr>
              <w:t>Telemetry</w:t>
            </w:r>
          </w:p>
        </w:tc>
        <w:tc>
          <w:tcPr>
            <w:tcW w:type="dxa" w:w="2127"/>
          </w:tcPr>
          <w:p>
            <w:pPr>
              <w:spacing w:after="40"/>
            </w:pPr>
            <w:r/>
            <w:r>
              <w:rPr>
                <w:rFonts w:ascii="Consolas" w:hAnsi="Consolas"/>
                <w:sz w:val="17"/>
              </w:rPr>
              <w:t>tool_calls</w:t>
            </w:r>
          </w:p>
        </w:tc>
        <w:tc>
          <w:tcPr>
            <w:tcW w:type="dxa" w:w="1560"/>
          </w:tcPr>
          <w:p>
            <w:pPr>
              <w:spacing w:after="40"/>
            </w:pPr>
            <w:r/>
            <w:r>
              <w:rPr>
                <w:sz w:val="17"/>
              </w:rPr>
              <w:t>int</w:t>
            </w:r>
          </w:p>
        </w:tc>
        <w:tc>
          <w:tcPr>
            <w:tcW w:type="dxa" w:w="4254"/>
          </w:tcPr>
          <w:p>
            <w:pPr>
              <w:spacing w:after="40"/>
            </w:pPr>
            <w:r/>
            <w:r>
              <w:rPr>
                <w:sz w:val="17"/>
              </w:rPr>
              <w:t>Tool invocations this run</w:t>
            </w:r>
          </w:p>
        </w:tc>
      </w:tr>
      <w:tr>
        <w:tc>
          <w:tcPr>
            <w:tcW w:type="dxa" w:w="1276"/>
          </w:tcPr>
          <w:p>
            <w:pPr>
              <w:spacing w:after="40"/>
            </w:pPr>
            <w:r/>
            <w:r>
              <w:rPr>
                <w:sz w:val="17"/>
              </w:rPr>
              <w:t>Telemetry</w:t>
            </w:r>
          </w:p>
        </w:tc>
        <w:tc>
          <w:tcPr>
            <w:tcW w:type="dxa" w:w="2127"/>
          </w:tcPr>
          <w:p>
            <w:pPr>
              <w:spacing w:after="40"/>
            </w:pPr>
            <w:r/>
            <w:r>
              <w:rPr>
                <w:rFonts w:ascii="Consolas" w:hAnsi="Consolas"/>
                <w:sz w:val="17"/>
              </w:rPr>
              <w:t>errors</w:t>
            </w:r>
          </w:p>
        </w:tc>
        <w:tc>
          <w:tcPr>
            <w:tcW w:type="dxa" w:w="1560"/>
          </w:tcPr>
          <w:p>
            <w:pPr>
              <w:spacing w:after="40"/>
            </w:pPr>
            <w:r/>
            <w:r>
              <w:rPr>
                <w:sz w:val="17"/>
              </w:rPr>
              <w:t>list[str]</w:t>
            </w:r>
          </w:p>
        </w:tc>
        <w:tc>
          <w:tcPr>
            <w:tcW w:type="dxa" w:w="4254"/>
          </w:tcPr>
          <w:p>
            <w:pPr>
              <w:spacing w:after="40"/>
            </w:pPr>
            <w:r/>
            <w:r>
              <w:rPr>
                <w:sz w:val="17"/>
              </w:rPr>
              <w:t>De-duplicated failure notes</w:t>
            </w:r>
          </w:p>
        </w:tc>
      </w:tr>
      <w:tr>
        <w:tc>
          <w:tcPr>
            <w:tcW w:type="dxa" w:w="1276"/>
          </w:tcPr>
          <w:p>
            <w:pPr>
              <w:spacing w:after="40"/>
            </w:pPr>
            <w:r/>
            <w:r>
              <w:rPr>
                <w:sz w:val="17"/>
              </w:rPr>
              <w:t>Identity</w:t>
            </w:r>
          </w:p>
        </w:tc>
        <w:tc>
          <w:tcPr>
            <w:tcW w:type="dxa" w:w="2127"/>
          </w:tcPr>
          <w:p>
            <w:pPr>
              <w:spacing w:after="40"/>
            </w:pPr>
            <w:r/>
            <w:r>
              <w:rPr>
                <w:rFonts w:ascii="Consolas" w:hAnsi="Consolas"/>
                <w:sz w:val="17"/>
              </w:rPr>
              <w:t>trip_id</w:t>
            </w:r>
          </w:p>
        </w:tc>
        <w:tc>
          <w:tcPr>
            <w:tcW w:type="dxa" w:w="1560"/>
          </w:tcPr>
          <w:p>
            <w:pPr>
              <w:spacing w:after="40"/>
            </w:pPr>
            <w:r/>
            <w:r>
              <w:rPr>
                <w:sz w:val="17"/>
              </w:rPr>
              <w:t>str</w:t>
            </w:r>
          </w:p>
        </w:tc>
        <w:tc>
          <w:tcPr>
            <w:tcW w:type="dxa" w:w="4254"/>
          </w:tcPr>
          <w:p>
            <w:pPr>
              <w:spacing w:after="40"/>
            </w:pPr>
            <w:r/>
            <w:r>
              <w:rPr>
                <w:sz w:val="17"/>
              </w:rPr>
              <w:t>Primary key and checkpoint thread id</w:t>
            </w:r>
          </w:p>
        </w:tc>
      </w:tr>
      <w:tr>
        <w:tc>
          <w:tcPr>
            <w:tcW w:type="dxa" w:w="1276"/>
          </w:tcPr>
          <w:p>
            <w:pPr>
              <w:spacing w:after="40"/>
            </w:pPr>
            <w:r/>
            <w:r>
              <w:rPr>
                <w:sz w:val="17"/>
              </w:rPr>
              <w:t>Identity</w:t>
            </w:r>
          </w:p>
        </w:tc>
        <w:tc>
          <w:tcPr>
            <w:tcW w:type="dxa" w:w="2127"/>
          </w:tcPr>
          <w:p>
            <w:pPr>
              <w:spacing w:after="40"/>
            </w:pPr>
            <w:r/>
            <w:r>
              <w:rPr>
                <w:rFonts w:ascii="Consolas" w:hAnsi="Consolas"/>
                <w:sz w:val="17"/>
              </w:rPr>
              <w:t>session_id</w:t>
            </w:r>
          </w:p>
        </w:tc>
        <w:tc>
          <w:tcPr>
            <w:tcW w:type="dxa" w:w="1560"/>
          </w:tcPr>
          <w:p>
            <w:pPr>
              <w:spacing w:after="40"/>
            </w:pPr>
            <w:r/>
            <w:r>
              <w:rPr>
                <w:sz w:val="17"/>
              </w:rPr>
              <w:t>str | None</w:t>
            </w:r>
          </w:p>
        </w:tc>
        <w:tc>
          <w:tcPr>
            <w:tcW w:type="dxa" w:w="4254"/>
          </w:tcPr>
          <w:p>
            <w:pPr>
              <w:spacing w:after="40"/>
            </w:pPr>
            <w:r/>
            <w:r>
              <w:rPr>
                <w:sz w:val="17"/>
              </w:rPr>
              <w:t>Browser session, for history</w:t>
            </w:r>
          </w:p>
        </w:tc>
      </w:tr>
      <w:tr>
        <w:tc>
          <w:tcPr>
            <w:tcW w:type="dxa" w:w="1276"/>
          </w:tcPr>
          <w:p>
            <w:pPr>
              <w:spacing w:after="40"/>
            </w:pPr>
            <w:r/>
            <w:r>
              <w:rPr>
                <w:sz w:val="17"/>
              </w:rPr>
              <w:t>Identity</w:t>
            </w:r>
          </w:p>
        </w:tc>
        <w:tc>
          <w:tcPr>
            <w:tcW w:type="dxa" w:w="2127"/>
          </w:tcPr>
          <w:p>
            <w:pPr>
              <w:spacing w:after="40"/>
            </w:pPr>
            <w:r/>
            <w:r>
              <w:rPr>
                <w:rFonts w:ascii="Consolas" w:hAnsi="Consolas"/>
                <w:sz w:val="17"/>
              </w:rPr>
              <w:t>request_id</w:t>
            </w:r>
          </w:p>
        </w:tc>
        <w:tc>
          <w:tcPr>
            <w:tcW w:type="dxa" w:w="1560"/>
          </w:tcPr>
          <w:p>
            <w:pPr>
              <w:spacing w:after="40"/>
            </w:pPr>
            <w:r/>
            <w:r>
              <w:rPr>
                <w:sz w:val="17"/>
              </w:rPr>
              <w:t>str | None</w:t>
            </w:r>
          </w:p>
        </w:tc>
        <w:tc>
          <w:tcPr>
            <w:tcW w:type="dxa" w:w="4254"/>
          </w:tcPr>
          <w:p>
            <w:pPr>
              <w:spacing w:after="40"/>
            </w:pPr>
            <w:r/>
            <w:r>
              <w:rPr>
                <w:sz w:val="17"/>
              </w:rPr>
              <w:t>Correlates logs and traces</w:t>
            </w:r>
          </w:p>
        </w:tc>
      </w:tr>
      <w:tr>
        <w:tc>
          <w:tcPr>
            <w:tcW w:type="dxa" w:w="1276"/>
          </w:tcPr>
          <w:p>
            <w:pPr>
              <w:spacing w:after="40"/>
            </w:pPr>
            <w:r/>
            <w:r>
              <w:rPr>
                <w:sz w:val="17"/>
              </w:rPr>
              <w:t>Identity</w:t>
            </w:r>
          </w:p>
        </w:tc>
        <w:tc>
          <w:tcPr>
            <w:tcW w:type="dxa" w:w="2127"/>
          </w:tcPr>
          <w:p>
            <w:pPr>
              <w:spacing w:after="40"/>
            </w:pPr>
            <w:r/>
            <w:r>
              <w:rPr>
                <w:rFonts w:ascii="Consolas" w:hAnsi="Consolas"/>
                <w:sz w:val="17"/>
              </w:rPr>
              <w:t>created_at` / `updated_at</w:t>
            </w:r>
          </w:p>
        </w:tc>
        <w:tc>
          <w:tcPr>
            <w:tcW w:type="dxa" w:w="1560"/>
          </w:tcPr>
          <w:p>
            <w:pPr>
              <w:spacing w:after="40"/>
            </w:pPr>
            <w:r/>
            <w:r>
              <w:rPr>
                <w:sz w:val="17"/>
              </w:rPr>
              <w:t>str</w:t>
            </w:r>
          </w:p>
        </w:tc>
        <w:tc>
          <w:tcPr>
            <w:tcW w:type="dxa" w:w="4254"/>
          </w:tcPr>
          <w:p>
            <w:pPr>
              <w:spacing w:after="40"/>
            </w:pPr>
            <w:r/>
            <w:r>
              <w:rPr>
                <w:sz w:val="17"/>
              </w:rPr>
              <w:t>ISO-8601 UTC</w:t>
            </w:r>
          </w:p>
        </w:tc>
      </w:tr>
    </w:tbl>
    <w:p>
      <w:pPr>
        <w:jc w:val="left"/>
      </w:pPr>
      <w:r>
        <w:rPr>
          <w:i/>
          <w:color w:val="546476"/>
          <w:sz w:val="17"/>
        </w:rPr>
        <w:t>Table 16. Every field of TravelState, from app/graph/state.py.</w:t>
      </w:r>
    </w:p>
    <w:p>
      <w:pPr>
        <w:pStyle w:val="Heading2"/>
      </w:pPr>
      <w:r>
        <w:t>Ownership</w:t>
      </w:r>
    </w:p>
    <w:p>
      <w:r>
        <w:rPr>
          <w:b w:val="0"/>
          <w:i w:val="0"/>
        </w:rPr>
        <w:t>Each specialist owns exactly one result key, declared in AGENT_STATE_KEYS. No agent writes into another agent's key. The budget agent reads flight_results and hotel_results but only ever writes budget_analysis. This is enforced by convention and by test rather than by the type system, and it is what allows a preserved agent's output to be carried forward untouched.</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AGENT_STATE_KEYS: dict[str, str] = {</w:t>
            </w:r>
          </w:p>
          <w:p>
            <w:pPr>
              <w:spacing w:after="0" w:line="240" w:lineRule="auto"/>
            </w:pPr>
            <w:r>
              <w:rPr>
                <w:rFonts w:ascii="Consolas" w:hAnsi="Consolas" w:eastAsia="Consolas"/>
                <w:sz w:val="17"/>
              </w:rPr>
              <w:t xml:space="preserve">    "flight_agent": "flight_results",</w:t>
            </w:r>
          </w:p>
          <w:p>
            <w:pPr>
              <w:spacing w:after="0" w:line="240" w:lineRule="auto"/>
            </w:pPr>
            <w:r>
              <w:rPr>
                <w:rFonts w:ascii="Consolas" w:hAnsi="Consolas" w:eastAsia="Consolas"/>
                <w:sz w:val="17"/>
              </w:rPr>
              <w:t xml:space="preserve">    "hotel_agent": "hotel_results",</w:t>
            </w:r>
          </w:p>
          <w:p>
            <w:pPr>
              <w:spacing w:after="0" w:line="240" w:lineRule="auto"/>
            </w:pPr>
            <w:r>
              <w:rPr>
                <w:rFonts w:ascii="Consolas" w:hAnsi="Consolas" w:eastAsia="Consolas"/>
                <w:sz w:val="17"/>
              </w:rPr>
              <w:t xml:space="preserve">    "weather_agent": "weather_info",</w:t>
            </w:r>
          </w:p>
          <w:p>
            <w:pPr>
              <w:spacing w:after="0" w:line="240" w:lineRule="auto"/>
            </w:pPr>
            <w:r>
              <w:rPr>
                <w:rFonts w:ascii="Consolas" w:hAnsi="Consolas" w:eastAsia="Consolas"/>
                <w:sz w:val="17"/>
              </w:rPr>
              <w:t xml:space="preserve">    "budget_agent": "budget_analysis",</w:t>
            </w:r>
          </w:p>
          <w:p>
            <w:pPr>
              <w:spacing w:after="0" w:line="240" w:lineRule="auto"/>
            </w:pPr>
            <w:r>
              <w:rPr>
                <w:rFonts w:ascii="Consolas" w:hAnsi="Consolas" w:eastAsia="Consolas"/>
                <w:sz w:val="17"/>
              </w:rPr>
              <w:t xml:space="preserve">    "itinerary_agent": "itinerary_plan",</w:t>
            </w:r>
          </w:p>
          <w:p>
            <w:pPr>
              <w:spacing w:after="0" w:line="240" w:lineRule="auto"/>
            </w:pPr>
            <w:r>
              <w:rPr>
                <w:rFonts w:ascii="Consolas" w:hAnsi="Consolas" w:eastAsia="Consolas"/>
                <w:sz w:val="17"/>
              </w:rPr>
              <w:t>}</w:t>
            </w:r>
          </w:p>
        </w:tc>
      </w:tr>
    </w:tbl>
    <w:p>
      <w:pPr>
        <w:jc w:val="left"/>
      </w:pPr>
      <w:r>
        <w:rPr>
          <w:i/>
          <w:color w:val="546476"/>
          <w:sz w:val="17"/>
        </w:rPr>
        <w:t>Listing. The ownership map that selective re-execution depends on.</w:t>
      </w:r>
    </w:p>
    <w:p>
      <w:pPr>
        <w:pStyle w:val="Heading2"/>
      </w:pPr>
      <w:r>
        <w:t>What deliberately is not in the state</w:t>
      </w:r>
    </w:p>
    <w:p>
      <w:pPr>
        <w:pStyle w:val="ListBullet"/>
      </w:pPr>
      <w:r>
        <w:t>No API keys, database URLs or credentials of any kind. The state is checkpointed to the database and sent to LangSmith when tracing is on; anything in it is effectively published to both.</w:t>
      </w:r>
    </w:p>
    <w:p>
      <w:pPr>
        <w:pStyle w:val="ListBullet"/>
      </w:pPr>
      <w:r>
        <w:t>No raw provider responses. Each agent normalises what it received into the project's own schema, so a provider changing its response shape cannot ripple into the checkpoint format.</w:t>
      </w:r>
    </w:p>
    <w:p>
      <w:pPr>
        <w:pStyle w:val="ListBullet"/>
      </w:pPr>
      <w:r>
        <w:t>No model chain-of-thought. The messages list holds short execution notes written by the code, not the model's internal reasoning.</w:t>
      </w:r>
    </w:p>
    <w:p>
      <w:pPr>
        <w:pStyle w:val="ListBullet"/>
      </w:pPr>
      <w:r>
        <w:t>No Python objects that do not serialise to JSON. Datetimes are ISO strings, money is a float with a separate currency field.</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agents communicate through state instead of calling each other.</w:t>
            </w:r>
          </w:p>
          <w:p>
            <w:pPr>
              <w:spacing w:after="40"/>
            </w:pPr>
            <w:r>
              <w:rPr>
                <w:sz w:val="20"/>
              </w:rPr>
              <w:t>2. Which agent owns which key, and why that ownership must not be violated.</w:t>
            </w:r>
          </w:p>
          <w:p>
            <w:pPr>
              <w:spacing w:after="40"/>
            </w:pPr>
            <w:r>
              <w:rPr>
                <w:sz w:val="20"/>
              </w:rPr>
              <w:t>3. Why the state contains no secrets and no raw provider payloads.</w:t>
            </w:r>
          </w:p>
          <w:p>
            <w:pPr>
              <w:spacing w:after="40"/>
            </w:pPr>
            <w:r>
              <w:rPr>
                <w:sz w:val="20"/>
              </w:rPr>
              <w:t>4. Why every value in the state is JSON-compatible.</w:t>
            </w:r>
          </w:p>
        </w:tc>
      </w:tr>
    </w:tbl>
    <w:p/>
    <w:p>
      <w:r>
        <w:br w:type="page"/>
      </w:r>
    </w:p>
    <w:p>
      <w:pPr>
        <w:pStyle w:val="Heading1"/>
      </w:pPr>
      <w:r>
        <w:t>The Supervisor Agent</w:t>
      </w:r>
    </w:p>
    <w:p>
      <w:r>
        <w:rPr>
          <w:b w:val="0"/>
          <w:i w:val="0"/>
        </w:rPr>
        <w:t>The supervisor is the most important agent and does the least work. Its whole job is to answer one question - which specialists does this request actually need? - and then get out of the way. It never looks up a flight, never computes a budget and never writes a line of the itinerary.</w:t>
      </w:r>
    </w:p>
    <w:p>
      <w:pPr>
        <w:pStyle w:val="Heading2"/>
      </w:pPr>
      <w:r>
        <w:t>Why routing is deterministic</w:t>
      </w:r>
    </w:p>
    <w:p>
      <w:r>
        <w:rPr>
          <w:b w:val="0"/>
          <w:i w:val="0"/>
        </w:rPr>
        <w:t>The obvious implementation is to ask the model: give it the request and a list of agents and let it return a JSON array. JourneyMesh does the routing in Python instead, with an intent vocabulary and a set of regular expressions. Three reasons:</w:t>
      </w:r>
    </w:p>
    <w:p>
      <w:pPr>
        <w:pStyle w:val="ListNumber"/>
      </w:pPr>
      <w:r>
        <w:t>Testability. A routing decision that is a pure function of a string can be asserted exactly. The test suite pins dozens of phrasings to their expected agent sets; a model-based router can only be tested statistically.</w:t>
      </w:r>
    </w:p>
    <w:p>
      <w:pPr>
        <w:pStyle w:val="ListNumber"/>
      </w:pPr>
      <w:r>
        <w:t>Cost and latency. Routing happens on every request and on every revision. A model call there is a fixed tax on every interaction for a decision that keyword matching gets right.</w:t>
      </w:r>
    </w:p>
    <w:p>
      <w:pPr>
        <w:pStyle w:val="ListNumber"/>
      </w:pPr>
      <w:r>
        <w:t>Failure containment. If the model is unavailable, deterministic routing still produces a sensible agent set, and the specialists degrade individually rather than the whole request failing at step one.</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This is a considered trade, not an aversion to models. Deterministic routing is weaker on unusual phrasings that share no vocabulary with the intent lists. The mitigation is that the full-trip fallback selects every agent when nothing matches, so an unrecognised request produces a complete plan rather than an empty one.</w:t>
            </w:r>
          </w:p>
        </w:tc>
      </w:tr>
    </w:tbl>
    <w:p/>
    <w:p>
      <w:pPr>
        <w:pStyle w:val="Heading2"/>
      </w:pPr>
      <w:r>
        <w:t>The intent vocabulary</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t>Domain</w:t>
            </w:r>
          </w:p>
        </w:tc>
        <w:tc>
          <w:tcPr>
            <w:tcW w:type="dxa" w:w="5402"/>
            <w:shd w:val="clear" w:color="auto" w:fill="E8EEF6"/>
          </w:tcPr>
          <w:p>
            <w:r/>
            <w:r>
              <w:rPr>
                <w:b/>
                <w:color w:val="17365D"/>
                <w:sz w:val="18"/>
              </w:rPr>
              <w:t>Representative terms</w:t>
            </w:r>
          </w:p>
        </w:tc>
        <w:tc>
          <w:tcPr>
            <w:tcW w:type="dxa" w:w="2225"/>
            <w:shd w:val="clear" w:color="auto" w:fill="E8EEF6"/>
          </w:tcPr>
          <w:p>
            <w:r/>
            <w:r>
              <w:rPr>
                <w:b/>
                <w:color w:val="17365D"/>
                <w:sz w:val="18"/>
              </w:rPr>
              <w:t>Selects</w:t>
            </w:r>
          </w:p>
        </w:tc>
      </w:tr>
      <w:tr>
        <w:tc>
          <w:tcPr>
            <w:tcW w:type="dxa" w:w="1589"/>
          </w:tcPr>
          <w:p>
            <w:pPr>
              <w:spacing w:after="40"/>
            </w:pPr>
            <w:r/>
            <w:r>
              <w:rPr>
                <w:sz w:val="18"/>
              </w:rPr>
              <w:t>Flights</w:t>
            </w:r>
          </w:p>
        </w:tc>
        <w:tc>
          <w:tcPr>
            <w:tcW w:type="dxa" w:w="5402"/>
          </w:tcPr>
          <w:p>
            <w:pPr>
              <w:spacing w:after="40"/>
            </w:pPr>
            <w:r/>
            <w:r>
              <w:rPr>
                <w:sz w:val="18"/>
              </w:rPr>
              <w:t>flight, fly, airline, airfare, airport, departure, layover, nonstop, red-eye, boarding</w:t>
            </w:r>
          </w:p>
        </w:tc>
        <w:tc>
          <w:tcPr>
            <w:tcW w:type="dxa" w:w="2225"/>
          </w:tcPr>
          <w:p>
            <w:pPr>
              <w:spacing w:after="40"/>
            </w:pPr>
            <w:r/>
            <w:r>
              <w:rPr>
                <w:rFonts w:ascii="Consolas" w:hAnsi="Consolas"/>
                <w:sz w:val="18"/>
              </w:rPr>
              <w:t>flight_agent</w:t>
            </w:r>
          </w:p>
        </w:tc>
      </w:tr>
      <w:tr>
        <w:tc>
          <w:tcPr>
            <w:tcW w:type="dxa" w:w="1589"/>
          </w:tcPr>
          <w:p>
            <w:pPr>
              <w:spacing w:after="40"/>
            </w:pPr>
            <w:r/>
            <w:r>
              <w:rPr>
                <w:sz w:val="18"/>
              </w:rPr>
              <w:t>Accommodation</w:t>
            </w:r>
          </w:p>
        </w:tc>
        <w:tc>
          <w:tcPr>
            <w:tcW w:type="dxa" w:w="5402"/>
          </w:tcPr>
          <w:p>
            <w:pPr>
              <w:spacing w:after="40"/>
            </w:pPr>
            <w:r/>
            <w:r>
              <w:rPr>
                <w:sz w:val="18"/>
              </w:rPr>
              <w:t>hotel, stay, accommodation, hostel, resort, airbnb, guesthouse, room, lodging, check-in</w:t>
            </w:r>
          </w:p>
        </w:tc>
        <w:tc>
          <w:tcPr>
            <w:tcW w:type="dxa" w:w="2225"/>
          </w:tcPr>
          <w:p>
            <w:pPr>
              <w:spacing w:after="40"/>
            </w:pPr>
            <w:r/>
            <w:r>
              <w:rPr>
                <w:rFonts w:ascii="Consolas" w:hAnsi="Consolas"/>
                <w:sz w:val="18"/>
              </w:rPr>
              <w:t>hotel_agent</w:t>
            </w:r>
          </w:p>
        </w:tc>
      </w:tr>
      <w:tr>
        <w:tc>
          <w:tcPr>
            <w:tcW w:type="dxa" w:w="1589"/>
          </w:tcPr>
          <w:p>
            <w:pPr>
              <w:spacing w:after="40"/>
            </w:pPr>
            <w:r/>
            <w:r>
              <w:rPr>
                <w:sz w:val="18"/>
              </w:rPr>
              <w:t>Weather</w:t>
            </w:r>
          </w:p>
        </w:tc>
        <w:tc>
          <w:tcPr>
            <w:tcW w:type="dxa" w:w="5402"/>
          </w:tcPr>
          <w:p>
            <w:pPr>
              <w:spacing w:after="40"/>
            </w:pPr>
            <w:r/>
            <w:r>
              <w:rPr>
                <w:sz w:val="18"/>
              </w:rPr>
              <w:t>weather, forecast, rain, temperature, climate, monsoon, snow, humid, storm, packing</w:t>
            </w:r>
          </w:p>
        </w:tc>
        <w:tc>
          <w:tcPr>
            <w:tcW w:type="dxa" w:w="2225"/>
          </w:tcPr>
          <w:p>
            <w:pPr>
              <w:spacing w:after="40"/>
            </w:pPr>
            <w:r/>
            <w:r>
              <w:rPr>
                <w:rFonts w:ascii="Consolas" w:hAnsi="Consolas"/>
                <w:sz w:val="18"/>
              </w:rPr>
              <w:t>weather_agent</w:t>
            </w:r>
          </w:p>
        </w:tc>
      </w:tr>
      <w:tr>
        <w:tc>
          <w:tcPr>
            <w:tcW w:type="dxa" w:w="1589"/>
          </w:tcPr>
          <w:p>
            <w:pPr>
              <w:spacing w:after="40"/>
            </w:pPr>
            <w:r/>
            <w:r>
              <w:rPr>
                <w:sz w:val="18"/>
              </w:rPr>
              <w:t>Money</w:t>
            </w:r>
          </w:p>
        </w:tc>
        <w:tc>
          <w:tcPr>
            <w:tcW w:type="dxa" w:w="5402"/>
          </w:tcPr>
          <w:p>
            <w:pPr>
              <w:spacing w:after="40"/>
            </w:pPr>
            <w:r/>
            <w:r>
              <w:rPr>
                <w:sz w:val="18"/>
              </w:rPr>
              <w:t>budget, cost, price, cheap, cheaper, expensive, afford, spend, under $, per night, total, save</w:t>
            </w:r>
          </w:p>
        </w:tc>
        <w:tc>
          <w:tcPr>
            <w:tcW w:type="dxa" w:w="2225"/>
          </w:tcPr>
          <w:p>
            <w:pPr>
              <w:spacing w:after="40"/>
            </w:pPr>
            <w:r/>
            <w:r>
              <w:rPr>
                <w:rFonts w:ascii="Consolas" w:hAnsi="Consolas"/>
                <w:sz w:val="18"/>
              </w:rPr>
              <w:t>budget_agent</w:t>
            </w:r>
          </w:p>
        </w:tc>
      </w:tr>
      <w:tr>
        <w:tc>
          <w:tcPr>
            <w:tcW w:type="dxa" w:w="1589"/>
          </w:tcPr>
          <w:p>
            <w:pPr>
              <w:spacing w:after="40"/>
            </w:pPr>
            <w:r/>
            <w:r>
              <w:rPr>
                <w:sz w:val="18"/>
              </w:rPr>
              <w:t>Activities</w:t>
            </w:r>
          </w:p>
        </w:tc>
        <w:tc>
          <w:tcPr>
            <w:tcW w:type="dxa" w:w="5402"/>
          </w:tcPr>
          <w:p>
            <w:pPr>
              <w:spacing w:after="40"/>
            </w:pPr>
            <w:r/>
            <w:r>
              <w:rPr>
                <w:sz w:val="18"/>
              </w:rPr>
              <w:t>itinerary, plan, schedule, day-by-day, activities, things to do, sightseeing, attractions</w:t>
            </w:r>
          </w:p>
        </w:tc>
        <w:tc>
          <w:tcPr>
            <w:tcW w:type="dxa" w:w="2225"/>
          </w:tcPr>
          <w:p>
            <w:pPr>
              <w:spacing w:after="40"/>
            </w:pPr>
            <w:r/>
            <w:r>
              <w:rPr>
                <w:rFonts w:ascii="Consolas" w:hAnsi="Consolas"/>
                <w:sz w:val="18"/>
              </w:rPr>
              <w:t>itinerary_agent</w:t>
            </w:r>
          </w:p>
        </w:tc>
      </w:tr>
      <w:tr>
        <w:tc>
          <w:tcPr>
            <w:tcW w:type="dxa" w:w="1589"/>
          </w:tcPr>
          <w:p>
            <w:pPr>
              <w:spacing w:after="40"/>
            </w:pPr>
            <w:r/>
            <w:r>
              <w:rPr>
                <w:sz w:val="18"/>
              </w:rPr>
              <w:t>Whole trip</w:t>
            </w:r>
          </w:p>
        </w:tc>
        <w:tc>
          <w:tcPr>
            <w:tcW w:type="dxa" w:w="5402"/>
          </w:tcPr>
          <w:p>
            <w:pPr>
              <w:spacing w:after="40"/>
            </w:pPr>
            <w:r/>
            <w:r>
              <w:rPr>
                <w:sz w:val="18"/>
              </w:rPr>
              <w:t>complete, full trip, complete trip, whole trip, entire trip, everything, end to end</w:t>
            </w:r>
          </w:p>
        </w:tc>
        <w:tc>
          <w:tcPr>
            <w:tcW w:type="dxa" w:w="2225"/>
          </w:tcPr>
          <w:p>
            <w:pPr>
              <w:spacing w:after="40"/>
            </w:pPr>
            <w:r/>
            <w:r>
              <w:rPr>
                <w:sz w:val="18"/>
              </w:rPr>
              <w:t>All except weather</w:t>
            </w:r>
          </w:p>
        </w:tc>
      </w:tr>
    </w:tbl>
    <w:p>
      <w:pPr>
        <w:jc w:val="left"/>
      </w:pPr>
      <w:r>
        <w:rPr>
          <w:i/>
          <w:color w:val="546476"/>
          <w:sz w:val="17"/>
        </w:rPr>
        <w:t>Table 17. The intent vocabulary from app/agents/supervisor.py.</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Matching is by word, not by substring. That distinction is not academic: an earlier version matched substrings, so "hotels" contained "hot" and every request mentioning a hotel also looked like a question about the weather. The vocabulary is compiled into one bounded pattern per domain.</w:t>
            </w:r>
          </w:p>
        </w:tc>
      </w:tr>
    </w:tbl>
    <w:p/>
    <w:p>
      <w:pPr>
        <w:pStyle w:val="Heading2"/>
      </w:pPr>
      <w:r>
        <w:t>Dependencies between agents at selection time</w:t>
      </w:r>
    </w:p>
    <w:p>
      <w:r>
        <w:rPr>
          <w:b w:val="0"/>
          <w:i w:val="0"/>
        </w:rPr>
        <w:t>Two rules widen the selection beyond what the traveller named, and both exist because a result would otherwise be misleading rather than merely incomplete.</w:t>
      </w:r>
    </w:p>
    <w:p>
      <w:pPr>
        <w:pStyle w:val="ListNumber"/>
      </w:pPr>
      <w:r>
        <w:t>A stated budget pulls in the flight and hotel agents. Those are the two largest cost lines; a budget computed without them would look precise and be wrong.</w:t>
      </w:r>
    </w:p>
    <w:p>
      <w:pPr>
        <w:pStyle w:val="ListNumber"/>
      </w:pPr>
      <w:r>
        <w:t>A multi-night itinerary pulls in the hotel agent, because a day-by-day plan with nowhere to sleep is not a plan.</w:t>
      </w:r>
    </w:p>
    <w:p>
      <w:r>
        <w:rPr>
          <w:b w:val="0"/>
          <w:i w:val="0"/>
        </w:rPr>
        <w:t>The weather agent is deliberately not among them. A forecast is retrieved when the traveller asks about conditions, packing or the season, and not otherwise - so a request for flights and hotels does not spend a provider call on a section nobody wanted. The offline case `full_family_trip` asserts this by forbidding the weather agent, and `test_weather_joins_the_team_only_when_it_is_asked_for` asserts the other direction.</w:t>
      </w:r>
    </w:p>
    <w:p>
      <w:pPr>
        <w:pStyle w:val="Heading2"/>
      </w:pPr>
      <w:r>
        <w:t>Structured extraction alongside routing</w:t>
      </w:r>
    </w:p>
    <w:p>
      <w:r>
        <w:rPr>
          <w:b w:val="0"/>
          <w:i w:val="0"/>
        </w:rPr>
        <w:t>The supervisor also reads facts out of the free text that the structured form may not carry. A price ceiling is matched by a pattern covering "under", "below", "less than", "maximum", "no more than" and "within", with an optional per-night qualifier. A trip length is read from "a 5-day trip", "3 nights" or "four days in Kyoto", including written-out numbers from two to ten, and is bounded to a sane range so a typo cannot request a thirty-year itinerary.</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def duration_from_text(text: str) -&gt; tuple[int | None, int | None]:</w:t>
            </w:r>
          </w:p>
          <w:p>
            <w:pPr>
              <w:spacing w:after="0" w:line="240" w:lineRule="auto"/>
            </w:pPr>
            <w:r>
              <w:rPr>
                <w:rFonts w:ascii="Consolas" w:hAnsi="Consolas" w:eastAsia="Consolas"/>
                <w:sz w:val="17"/>
              </w:rPr>
              <w:t xml:space="preserve">    """Read a trip length out of free text. Returns (trip_days, nights)."""</w:t>
            </w:r>
          </w:p>
          <w:p>
            <w:pPr>
              <w:spacing w:after="0" w:line="240" w:lineRule="auto"/>
            </w:pPr>
            <w:r>
              <w:rPr>
                <w:rFonts w:ascii="Consolas" w:hAnsi="Consolas" w:eastAsia="Consolas"/>
                <w:sz w:val="17"/>
              </w:rPr>
              <w:t xml:space="preserve">    match = _DAYS_IN_TEXT.search(text or "")</w:t>
            </w:r>
          </w:p>
          <w:p>
            <w:pPr>
              <w:spacing w:after="0" w:line="240" w:lineRule="auto"/>
            </w:pPr>
            <w:r>
              <w:rPr>
                <w:rFonts w:ascii="Consolas" w:hAnsi="Consolas" w:eastAsia="Consolas"/>
                <w:sz w:val="17"/>
              </w:rPr>
              <w:t xml:space="preserve">    if match:</w:t>
            </w:r>
          </w:p>
          <w:p>
            <w:pPr>
              <w:spacing w:after="0" w:line="240" w:lineRule="auto"/>
            </w:pPr>
            <w:r>
              <w:rPr>
                <w:rFonts w:ascii="Consolas" w:hAnsi="Consolas" w:eastAsia="Consolas"/>
                <w:sz w:val="17"/>
              </w:rPr>
              <w:t xml:space="preserve">        days = int(match.group(1))</w:t>
            </w:r>
          </w:p>
          <w:p>
            <w:pPr>
              <w:spacing w:after="0" w:line="240" w:lineRule="auto"/>
            </w:pPr>
            <w:r>
              <w:rPr>
                <w:rFonts w:ascii="Consolas" w:hAnsi="Consolas" w:eastAsia="Consolas"/>
                <w:sz w:val="17"/>
              </w:rPr>
              <w:t xml:space="preserve">        if 1 &lt;= days &lt;= 30:</w:t>
            </w:r>
          </w:p>
          <w:p>
            <w:pPr>
              <w:spacing w:after="0" w:line="240" w:lineRule="auto"/>
            </w:pPr>
            <w:r>
              <w:rPr>
                <w:rFonts w:ascii="Consolas" w:hAnsi="Consolas" w:eastAsia="Consolas"/>
                <w:sz w:val="17"/>
              </w:rPr>
              <w:t xml:space="preserve">            return days, max(days - 1, 0)</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match = _NIGHTS_IN_TEXT.search(text or "")</w:t>
            </w:r>
          </w:p>
          <w:p>
            <w:pPr>
              <w:spacing w:after="0" w:line="240" w:lineRule="auto"/>
            </w:pPr>
            <w:r>
              <w:rPr>
                <w:rFonts w:ascii="Consolas" w:hAnsi="Consolas" w:eastAsia="Consolas"/>
                <w:sz w:val="17"/>
              </w:rPr>
              <w:t xml:space="preserve">    if match:</w:t>
            </w:r>
          </w:p>
          <w:p>
            <w:pPr>
              <w:spacing w:after="0" w:line="240" w:lineRule="auto"/>
            </w:pPr>
            <w:r>
              <w:rPr>
                <w:rFonts w:ascii="Consolas" w:hAnsi="Consolas" w:eastAsia="Consolas"/>
                <w:sz w:val="17"/>
              </w:rPr>
              <w:t xml:space="preserve">        nights = int(match.group(1))</w:t>
            </w:r>
          </w:p>
          <w:p>
            <w:pPr>
              <w:spacing w:after="0" w:line="240" w:lineRule="auto"/>
            </w:pPr>
            <w:r>
              <w:rPr>
                <w:rFonts w:ascii="Consolas" w:hAnsi="Consolas" w:eastAsia="Consolas"/>
                <w:sz w:val="17"/>
              </w:rPr>
              <w:t xml:space="preserve">        if 1 &lt;= nights &lt;= 30:</w:t>
            </w:r>
          </w:p>
          <w:p>
            <w:pPr>
              <w:spacing w:after="0" w:line="240" w:lineRule="auto"/>
            </w:pPr>
            <w:r>
              <w:rPr>
                <w:rFonts w:ascii="Consolas" w:hAnsi="Consolas" w:eastAsia="Consolas"/>
                <w:sz w:val="17"/>
              </w:rPr>
              <w:t xml:space="preserve">            return nights + 1, nights</w:t>
            </w:r>
          </w:p>
          <w:p>
            <w:pPr>
              <w:spacing w:after="0" w:line="240" w:lineRule="auto"/>
            </w:pPr>
            <w:r>
              <w:rPr>
                <w:rFonts w:ascii="Consolas" w:hAnsi="Consolas" w:eastAsia="Consolas"/>
                <w:sz w:val="17"/>
              </w:rPr>
              <w:t xml:space="preserve">    ...</w:t>
            </w:r>
          </w:p>
        </w:tc>
      </w:tr>
    </w:tbl>
    <w:p>
      <w:pPr>
        <w:jc w:val="left"/>
      </w:pPr>
      <w:r>
        <w:rPr>
          <w:i/>
          <w:color w:val="546476"/>
          <w:sz w:val="17"/>
        </w:rPr>
        <w:t>Listing. Duration extraction, with the range check that keeps an absurd value out of the itinerary.</w:t>
      </w:r>
    </w:p>
    <w:p>
      <w:pPr>
        <w:pStyle w:val="Heading2"/>
      </w:pPr>
      <w:r>
        <w:t>Revision analysis</w:t>
      </w:r>
    </w:p>
    <w:p>
      <w:r>
        <w:rPr>
          <w:b w:val="0"/>
          <w:i w:val="0"/>
        </w:rPr>
        <w:t>On a revision the supervisor runs a different method. analyse_change matches the requested change against the same vocabulary to get a seed set, expand_dependents closes that set over AGENT_DEPENDENTS, and preservation_requests subtracts anything the traveller explicitly asked to keep. The result is written to selected_agents and change_scope, and the human-readable execution_reason explains the decision in the interface.</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_PRESERVE = re.compile(</w:t>
            </w:r>
          </w:p>
          <w:p>
            <w:pPr>
              <w:spacing w:after="0" w:line="240" w:lineRule="auto"/>
            </w:pPr>
            <w:r>
              <w:rPr>
                <w:rFonts w:ascii="Consolas" w:hAnsi="Consolas" w:eastAsia="Consolas"/>
                <w:sz w:val="17"/>
              </w:rPr>
              <w:t xml:space="preserve">    r"\b(?:keep|retain|leave|don'?t\s+change|do\s+not\s+change|no\s+change\s+to|"</w:t>
            </w:r>
          </w:p>
          <w:p>
            <w:pPr>
              <w:spacing w:after="0" w:line="240" w:lineRule="auto"/>
            </w:pPr>
            <w:r>
              <w:rPr>
                <w:rFonts w:ascii="Consolas" w:hAnsi="Consolas" w:eastAsia="Consolas"/>
                <w:sz w:val="17"/>
              </w:rPr>
              <w:t xml:space="preserve">    r"same|unchanged|as\s+is)\b[^.!?]{0,40}?\b"</w:t>
            </w:r>
          </w:p>
          <w:p>
            <w:pPr>
              <w:spacing w:after="0" w:line="240" w:lineRule="auto"/>
            </w:pPr>
            <w:r>
              <w:rPr>
                <w:rFonts w:ascii="Consolas" w:hAnsi="Consolas" w:eastAsia="Consolas"/>
                <w:sz w:val="17"/>
              </w:rPr>
              <w:t xml:space="preserve">    r"(flight|flights|hotel|hotels|stay|accommodation|weather|forecast|budget|"</w:t>
            </w:r>
          </w:p>
          <w:p>
            <w:pPr>
              <w:spacing w:after="0" w:line="240" w:lineRule="auto"/>
            </w:pPr>
            <w:r>
              <w:rPr>
                <w:rFonts w:ascii="Consolas" w:hAnsi="Consolas" w:eastAsia="Consolas"/>
                <w:sz w:val="17"/>
              </w:rPr>
              <w:t xml:space="preserve">    r"itinerary|activities|plan)\b",</w:t>
            </w:r>
          </w:p>
          <w:p>
            <w:pPr>
              <w:spacing w:after="0" w:line="240" w:lineRule="auto"/>
            </w:pPr>
            <w:r>
              <w:rPr>
                <w:rFonts w:ascii="Consolas" w:hAnsi="Consolas" w:eastAsia="Consolas"/>
                <w:sz w:val="17"/>
              </w:rPr>
              <w:t xml:space="preserve">    re.IGNORECASE,</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def preservation_requests(text: str) -&gt; set[str]:</w:t>
            </w:r>
          </w:p>
          <w:p>
            <w:pPr>
              <w:spacing w:after="0" w:line="240" w:lineRule="auto"/>
            </w:pPr>
            <w:r>
              <w:rPr>
                <w:rFonts w:ascii="Consolas" w:hAnsi="Consolas" w:eastAsia="Consolas"/>
                <w:sz w:val="17"/>
              </w:rPr>
              <w:t xml:space="preserve">    """Agents the traveller explicitly asked JourneyMesh to leave alone."""</w:t>
            </w:r>
          </w:p>
          <w:p>
            <w:pPr>
              <w:spacing w:after="0" w:line="240" w:lineRule="auto"/>
            </w:pPr>
            <w:r>
              <w:rPr>
                <w:rFonts w:ascii="Consolas" w:hAnsi="Consolas" w:eastAsia="Consolas"/>
                <w:sz w:val="17"/>
              </w:rPr>
              <w:t xml:space="preserve">    return {</w:t>
            </w:r>
          </w:p>
          <w:p>
            <w:pPr>
              <w:spacing w:after="0" w:line="240" w:lineRule="auto"/>
            </w:pPr>
            <w:r>
              <w:rPr>
                <w:rFonts w:ascii="Consolas" w:hAnsi="Consolas" w:eastAsia="Consolas"/>
                <w:sz w:val="17"/>
              </w:rPr>
              <w:t xml:space="preserve">        _PRESERVE_TARGETS[match.group(1).lower()]</w:t>
            </w:r>
          </w:p>
          <w:p>
            <w:pPr>
              <w:spacing w:after="0" w:line="240" w:lineRule="auto"/>
            </w:pPr>
            <w:r>
              <w:rPr>
                <w:rFonts w:ascii="Consolas" w:hAnsi="Consolas" w:eastAsia="Consolas"/>
                <w:sz w:val="17"/>
              </w:rPr>
              <w:t xml:space="preserve">        for match in _PRESERVE.finditer(text or "")</w:t>
            </w:r>
          </w:p>
          <w:p>
            <w:pPr>
              <w:spacing w:after="0" w:line="240" w:lineRule="auto"/>
            </w:pPr>
            <w:r>
              <w:rPr>
                <w:rFonts w:ascii="Consolas" w:hAnsi="Consolas" w:eastAsia="Consolas"/>
                <w:sz w:val="17"/>
              </w:rPr>
              <w:t xml:space="preserve">        if match.group(1).lower() in _PRESERVE_TARGETS</w:t>
            </w:r>
          </w:p>
          <w:p>
            <w:pPr>
              <w:spacing w:after="0" w:line="240" w:lineRule="auto"/>
            </w:pPr>
            <w:r>
              <w:rPr>
                <w:rFonts w:ascii="Consolas" w:hAnsi="Consolas" w:eastAsia="Consolas"/>
                <w:sz w:val="17"/>
              </w:rPr>
              <w:t xml:space="preserve">    }</w:t>
            </w:r>
          </w:p>
        </w:tc>
      </w:tr>
    </w:tbl>
    <w:p>
      <w:pPr>
        <w:jc w:val="left"/>
      </w:pPr>
      <w:r>
        <w:rPr>
          <w:i/>
          <w:color w:val="546476"/>
          <w:sz w:val="17"/>
        </w:rPr>
        <w:t>Listing. The preservation pattern behind "keep my flights". The bounded gap of forty characters stops it matching across an unrelated clause.</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What the supervisor decides and what it deliberately never does.</w:t>
            </w:r>
          </w:p>
          <w:p>
            <w:pPr>
              <w:spacing w:after="40"/>
            </w:pPr>
            <w:r>
              <w:rPr>
                <w:sz w:val="20"/>
              </w:rPr>
              <w:t>2. The three reasons routing is Python rather than a model call, and the weakness that choice accepts.</w:t>
            </w:r>
          </w:p>
          <w:p>
            <w:pPr>
              <w:spacing w:after="40"/>
            </w:pPr>
            <w:r>
              <w:rPr>
                <w:sz w:val="20"/>
              </w:rPr>
              <w:t>3. How a price ceiling and a trip length are read out of free text.</w:t>
            </w:r>
          </w:p>
          <w:p>
            <w:pPr>
              <w:spacing w:after="40"/>
            </w:pPr>
            <w:r>
              <w:rPr>
                <w:sz w:val="20"/>
              </w:rPr>
              <w:t>4. How analyse_change, expand_dependents and preservation_requests combine on a revision.</w:t>
            </w:r>
          </w:p>
        </w:tc>
      </w:tr>
    </w:tbl>
    <w:p/>
    <w:p>
      <w:r>
        <w:br w:type="page"/>
      </w:r>
    </w:p>
    <w:p>
      <w:pPr>
        <w:pStyle w:val="Heading1"/>
      </w:pPr>
      <w:r>
        <w:t>The Specialist Agents</w:t>
      </w:r>
    </w:p>
    <w:p>
      <w:pPr>
        <w:pStyle w:val="Heading2"/>
      </w:pPr>
      <w:r>
        <w:t>What every agent has in common</w:t>
      </w:r>
    </w:p>
    <w:p>
      <w:r>
        <w:rPr>
          <w:b w:val="0"/>
          <w:i w:val="0"/>
        </w:rPr>
        <w:t>All six agents derive from a common base in app/agents/base.py, which gives each of them the same four things: a tracing span so the run appears as a named step in LangSmith, an authorised path to tools through the MCP client, a uniform failure contract, and a place to record provider status. An agent that cannot reach its provider does not raise; it records the failure, labels its output UNAVAILABLE or ESTIMATE, and lets the rest of the journey proceed.</w:t>
      </w:r>
    </w:p>
    <w:tbl>
      <w:tblPr>
        <w:tblStyle w:val="TableGrid"/>
        <w:tblW w:type="auto" w:w="0"/>
        <w:jc w:val="center"/>
        <w:tblLayout w:type="autofit"/>
        <w:tblLook w:firstColumn="1" w:firstRow="1" w:lastColumn="0" w:lastRow="0" w:noHBand="0" w:noVBand="1" w:val="04A0"/>
      </w:tblPr>
      <w:tblGrid>
        <w:gridCol w:w="4658"/>
        <w:gridCol w:w="4658"/>
      </w:tblGrid>
      <w:tr>
        <w:tc>
          <w:tcPr>
            <w:tcW w:type="dxa" w:w="3496"/>
            <w:shd w:val="clear" w:color="auto" w:fill="E8EEF6"/>
          </w:tcPr>
          <w:p>
            <w:r/>
            <w:r>
              <w:rPr>
                <w:b/>
                <w:color w:val="17365D"/>
                <w:sz w:val="18"/>
              </w:rPr>
              <w:t>Guarantee</w:t>
            </w:r>
          </w:p>
        </w:tc>
        <w:tc>
          <w:tcPr>
            <w:tcW w:type="dxa" w:w="5720"/>
            <w:shd w:val="clear" w:color="auto" w:fill="E8EEF6"/>
          </w:tcPr>
          <w:p>
            <w:r/>
            <w:r>
              <w:rPr>
                <w:b/>
                <w:color w:val="17365D"/>
                <w:sz w:val="18"/>
              </w:rPr>
              <w:t>How it is provided</w:t>
            </w:r>
          </w:p>
        </w:tc>
      </w:tr>
      <w:tr>
        <w:tc>
          <w:tcPr>
            <w:tcW w:type="dxa" w:w="3496"/>
          </w:tcPr>
          <w:p>
            <w:pPr>
              <w:spacing w:after="40"/>
            </w:pPr>
            <w:r/>
            <w:r>
              <w:rPr>
                <w:sz w:val="18"/>
              </w:rPr>
              <w:t>Every agent appears in the trace</w:t>
            </w:r>
          </w:p>
        </w:tc>
        <w:tc>
          <w:tcPr>
            <w:tcW w:type="dxa" w:w="5720"/>
          </w:tcPr>
          <w:p>
            <w:pPr>
              <w:spacing w:after="40"/>
            </w:pPr>
            <w:r/>
            <w:r>
              <w:rPr>
                <w:sz w:val="18"/>
              </w:rPr>
              <w:t>The base class opens a span named after the agent</w:t>
            </w:r>
          </w:p>
        </w:tc>
      </w:tr>
      <w:tr>
        <w:tc>
          <w:tcPr>
            <w:tcW w:type="dxa" w:w="3496"/>
          </w:tcPr>
          <w:p>
            <w:pPr>
              <w:spacing w:after="40"/>
            </w:pPr>
            <w:r/>
            <w:r>
              <w:rPr>
                <w:sz w:val="18"/>
              </w:rPr>
              <w:t>No agent can call an unauthorised tool</w:t>
            </w:r>
          </w:p>
        </w:tc>
        <w:tc>
          <w:tcPr>
            <w:tcW w:type="dxa" w:w="5720"/>
          </w:tcPr>
          <w:p>
            <w:pPr>
              <w:spacing w:after="40"/>
            </w:pPr>
            <w:r/>
            <w:r>
              <w:rPr>
                <w:sz w:val="18"/>
              </w:rPr>
              <w:t>Tool access is only available through the MCP client, which re-checks with the Tool Guard</w:t>
            </w:r>
          </w:p>
        </w:tc>
      </w:tr>
      <w:tr>
        <w:tc>
          <w:tcPr>
            <w:tcW w:type="dxa" w:w="3496"/>
          </w:tcPr>
          <w:p>
            <w:pPr>
              <w:spacing w:after="40"/>
            </w:pPr>
            <w:r/>
            <w:r>
              <w:rPr>
                <w:sz w:val="18"/>
              </w:rPr>
              <w:t>One agent's failure does not fail the journey</w:t>
            </w:r>
          </w:p>
        </w:tc>
        <w:tc>
          <w:tcPr>
            <w:tcW w:type="dxa" w:w="5720"/>
          </w:tcPr>
          <w:p>
            <w:pPr>
              <w:spacing w:after="40"/>
            </w:pPr>
            <w:r/>
            <w:r>
              <w:rPr>
                <w:sz w:val="18"/>
              </w:rPr>
              <w:t>Exceptions are caught, recorded to state['errors'] and converted to a provenance label</w:t>
            </w:r>
          </w:p>
        </w:tc>
      </w:tr>
      <w:tr>
        <w:tc>
          <w:tcPr>
            <w:tcW w:type="dxa" w:w="3496"/>
          </w:tcPr>
          <w:p>
            <w:pPr>
              <w:spacing w:after="40"/>
            </w:pPr>
            <w:r/>
            <w:r>
              <w:rPr>
                <w:sz w:val="18"/>
              </w:rPr>
              <w:t>Every number can be traced to a source</w:t>
            </w:r>
          </w:p>
        </w:tc>
        <w:tc>
          <w:tcPr>
            <w:tcW w:type="dxa" w:w="5720"/>
          </w:tcPr>
          <w:p>
            <w:pPr>
              <w:spacing w:after="40"/>
            </w:pPr>
            <w:r/>
            <w:r>
              <w:rPr>
                <w:sz w:val="18"/>
              </w:rPr>
              <w:t>Each external call appends an entry to state['provider_status']</w:t>
            </w:r>
          </w:p>
        </w:tc>
      </w:tr>
    </w:tbl>
    <w:p>
      <w:pPr>
        <w:jc w:val="left"/>
      </w:pPr>
      <w:r>
        <w:rPr>
          <w:i/>
          <w:color w:val="546476"/>
          <w:sz w:val="17"/>
        </w:rPr>
        <w:t>Table 18. The four guarantees the agent base class provides.</w:t>
      </w:r>
    </w:p>
    <w:p>
      <w:pPr>
        <w:pStyle w:val="Heading2"/>
      </w:pPr>
      <w:r>
        <w:t>Data provenance</w:t>
      </w:r>
    </w:p>
    <w:p>
      <w:r>
        <w:rPr>
          <w:b/>
        </w:rPr>
        <w:t xml:space="preserve">Provenance label - technical. </w:t>
      </w:r>
      <w:r>
        <w:t>A per-datum marker recording how a value was obtained: LIVE from a provider API, SEARCH_DERIVED from web search results, ESTIMATE from the system's own reference tables or arithmetic, UNAVAILABLE when no source could be reached.</w:t>
      </w:r>
    </w:p>
    <w:p>
      <w:r>
        <w:rPr>
          <w:b/>
          <w:color w:val="1C63DC"/>
        </w:rPr>
        <w:t xml:space="preserve">Provenance label - in plain words. </w:t>
      </w:r>
      <w:r>
        <w:t>A label on every number saying where it came from, so the traveller can tell a real price from an educated guess.</w:t>
      </w:r>
    </w:p>
    <w:p>
      <w:r>
        <w:rPr>
          <w:b w:val="0"/>
          <w:i w:val="0"/>
        </w:rPr>
        <w:t>This is the honest answer to LLM hallucination. Rather than claiming every figure is authoritative, JourneyMesh states the provenance of each one and shows it in the interface as a badge. A journey assembled entirely from estimates is still useful; a journey that silently mixes estimates with live prices is not.</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178"/>
            <w:shd w:val="clear" w:color="auto" w:fill="E8EEF6"/>
          </w:tcPr>
          <w:p>
            <w:r/>
            <w:r>
              <w:rPr>
                <w:b/>
                <w:color w:val="17365D"/>
                <w:sz w:val="18"/>
              </w:rPr>
              <w:t>Label</w:t>
            </w:r>
          </w:p>
        </w:tc>
        <w:tc>
          <w:tcPr>
            <w:tcW w:type="dxa" w:w="4692"/>
            <w:shd w:val="clear" w:color="auto" w:fill="E8EEF6"/>
          </w:tcPr>
          <w:p>
            <w:r/>
            <w:r>
              <w:rPr>
                <w:b/>
                <w:color w:val="17365D"/>
                <w:sz w:val="18"/>
              </w:rPr>
              <w:t>Means</w:t>
            </w:r>
          </w:p>
        </w:tc>
        <w:tc>
          <w:tcPr>
            <w:tcW w:type="dxa" w:w="2346"/>
            <w:shd w:val="clear" w:color="auto" w:fill="E8EEF6"/>
          </w:tcPr>
          <w:p>
            <w:r/>
            <w:r>
              <w:rPr>
                <w:b/>
                <w:color w:val="17365D"/>
                <w:sz w:val="18"/>
              </w:rPr>
              <w:t>Shown as</w:t>
            </w:r>
          </w:p>
        </w:tc>
      </w:tr>
      <w:tr>
        <w:tc>
          <w:tcPr>
            <w:tcW w:type="dxa" w:w="2178"/>
          </w:tcPr>
          <w:p>
            <w:pPr>
              <w:spacing w:after="40"/>
            </w:pPr>
            <w:r/>
            <w:r>
              <w:rPr>
                <w:rFonts w:ascii="Consolas" w:hAnsi="Consolas"/>
                <w:sz w:val="18"/>
              </w:rPr>
              <w:t>LIVE</w:t>
            </w:r>
          </w:p>
        </w:tc>
        <w:tc>
          <w:tcPr>
            <w:tcW w:type="dxa" w:w="4692"/>
          </w:tcPr>
          <w:p>
            <w:pPr>
              <w:spacing w:after="40"/>
            </w:pPr>
            <w:r/>
            <w:r>
              <w:rPr>
                <w:sz w:val="18"/>
              </w:rPr>
              <w:t>A provider API returned this value</w:t>
            </w:r>
          </w:p>
        </w:tc>
        <w:tc>
          <w:tcPr>
            <w:tcW w:type="dxa" w:w="2346"/>
          </w:tcPr>
          <w:p>
            <w:pPr>
              <w:spacing w:after="40"/>
            </w:pPr>
            <w:r/>
            <w:r>
              <w:rPr>
                <w:sz w:val="18"/>
              </w:rPr>
              <w:t>Live data</w:t>
            </w:r>
          </w:p>
        </w:tc>
      </w:tr>
      <w:tr>
        <w:tc>
          <w:tcPr>
            <w:tcW w:type="dxa" w:w="2178"/>
          </w:tcPr>
          <w:p>
            <w:pPr>
              <w:spacing w:after="40"/>
            </w:pPr>
            <w:r/>
            <w:r>
              <w:rPr>
                <w:rFonts w:ascii="Consolas" w:hAnsi="Consolas"/>
                <w:sz w:val="18"/>
              </w:rPr>
              <w:t>SEARCH_DERIVED</w:t>
            </w:r>
          </w:p>
        </w:tc>
        <w:tc>
          <w:tcPr>
            <w:tcW w:type="dxa" w:w="4692"/>
          </w:tcPr>
          <w:p>
            <w:pPr>
              <w:spacing w:after="40"/>
            </w:pPr>
            <w:r/>
            <w:r>
              <w:rPr>
                <w:sz w:val="18"/>
              </w:rPr>
              <w:t>Extracted from web search results</w:t>
            </w:r>
          </w:p>
        </w:tc>
        <w:tc>
          <w:tcPr>
            <w:tcW w:type="dxa" w:w="2346"/>
          </w:tcPr>
          <w:p>
            <w:pPr>
              <w:spacing w:after="40"/>
            </w:pPr>
            <w:r/>
            <w:r>
              <w:rPr>
                <w:sz w:val="18"/>
              </w:rPr>
              <w:t>From search</w:t>
            </w:r>
          </w:p>
        </w:tc>
      </w:tr>
      <w:tr>
        <w:tc>
          <w:tcPr>
            <w:tcW w:type="dxa" w:w="2178"/>
          </w:tcPr>
          <w:p>
            <w:pPr>
              <w:spacing w:after="40"/>
            </w:pPr>
            <w:r/>
            <w:r>
              <w:rPr>
                <w:rFonts w:ascii="Consolas" w:hAnsi="Consolas"/>
                <w:sz w:val="18"/>
              </w:rPr>
              <w:t>ESTIMATE</w:t>
            </w:r>
          </w:p>
        </w:tc>
        <w:tc>
          <w:tcPr>
            <w:tcW w:type="dxa" w:w="4692"/>
          </w:tcPr>
          <w:p>
            <w:pPr>
              <w:spacing w:after="40"/>
            </w:pPr>
            <w:r/>
            <w:r>
              <w:rPr>
                <w:sz w:val="18"/>
              </w:rPr>
              <w:t>Computed by JourneyMesh from reference data</w:t>
            </w:r>
          </w:p>
        </w:tc>
        <w:tc>
          <w:tcPr>
            <w:tcW w:type="dxa" w:w="2346"/>
          </w:tcPr>
          <w:p>
            <w:pPr>
              <w:spacing w:after="40"/>
            </w:pPr>
            <w:r/>
            <w:r>
              <w:rPr>
                <w:sz w:val="18"/>
              </w:rPr>
              <w:t>Estimate</w:t>
            </w:r>
          </w:p>
        </w:tc>
      </w:tr>
      <w:tr>
        <w:tc>
          <w:tcPr>
            <w:tcW w:type="dxa" w:w="2178"/>
          </w:tcPr>
          <w:p>
            <w:pPr>
              <w:spacing w:after="40"/>
            </w:pPr>
            <w:r/>
            <w:r>
              <w:rPr>
                <w:rFonts w:ascii="Consolas" w:hAnsi="Consolas"/>
                <w:sz w:val="18"/>
              </w:rPr>
              <w:t>UNAVAILABLE</w:t>
            </w:r>
          </w:p>
        </w:tc>
        <w:tc>
          <w:tcPr>
            <w:tcW w:type="dxa" w:w="4692"/>
          </w:tcPr>
          <w:p>
            <w:pPr>
              <w:spacing w:after="40"/>
            </w:pPr>
            <w:r/>
            <w:r>
              <w:rPr>
                <w:sz w:val="18"/>
              </w:rPr>
              <w:t>No source could be reached</w:t>
            </w:r>
          </w:p>
        </w:tc>
        <w:tc>
          <w:tcPr>
            <w:tcW w:type="dxa" w:w="2346"/>
          </w:tcPr>
          <w:p>
            <w:pPr>
              <w:spacing w:after="40"/>
            </w:pPr>
            <w:r/>
            <w:r>
              <w:rPr>
                <w:sz w:val="18"/>
              </w:rPr>
              <w:t>Unavailable</w:t>
            </w:r>
          </w:p>
        </w:tc>
      </w:tr>
    </w:tbl>
    <w:p>
      <w:pPr>
        <w:jc w:val="left"/>
      </w:pPr>
      <w:r>
        <w:rPr>
          <w:i/>
          <w:color w:val="546476"/>
          <w:sz w:val="17"/>
        </w:rPr>
        <w:t>Table 19. The four provenance labels, defined in app/core/constants.py.</w:t>
      </w:r>
    </w:p>
    <w:p>
      <w:pPr>
        <w:pStyle w:val="Heading2"/>
      </w:pPr>
      <w:r>
        <w:t>Flight agent</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Property</w:t>
            </w:r>
          </w:p>
        </w:tc>
        <w:tc>
          <w:tcPr>
            <w:tcW w:type="dxa" w:w="7309"/>
            <w:shd w:val="clear" w:color="auto" w:fill="E8EEF6"/>
          </w:tcPr>
          <w:p>
            <w:r/>
            <w:r>
              <w:rPr>
                <w:b/>
                <w:color w:val="17365D"/>
                <w:sz w:val="18"/>
              </w:rPr>
              <w:t>Value</w:t>
            </w:r>
          </w:p>
        </w:tc>
      </w:tr>
      <w:tr>
        <w:tc>
          <w:tcPr>
            <w:tcW w:type="dxa" w:w="1907"/>
          </w:tcPr>
          <w:p>
            <w:pPr>
              <w:spacing w:after="40"/>
            </w:pPr>
            <w:r/>
            <w:r>
              <w:rPr>
                <w:sz w:val="18"/>
              </w:rPr>
              <w:t>File</w:t>
            </w:r>
          </w:p>
        </w:tc>
        <w:tc>
          <w:tcPr>
            <w:tcW w:type="dxa" w:w="7309"/>
          </w:tcPr>
          <w:p>
            <w:pPr>
              <w:spacing w:after="40"/>
            </w:pPr>
            <w:r/>
            <w:r>
              <w:rPr>
                <w:rFonts w:ascii="Consolas" w:hAnsi="Consolas"/>
                <w:sz w:val="18"/>
              </w:rPr>
              <w:t>backend/app/agents/flight_agent.py</w:t>
            </w:r>
          </w:p>
        </w:tc>
      </w:tr>
      <w:tr>
        <w:tc>
          <w:tcPr>
            <w:tcW w:type="dxa" w:w="1907"/>
          </w:tcPr>
          <w:p>
            <w:pPr>
              <w:spacing w:after="40"/>
            </w:pPr>
            <w:r/>
            <w:r>
              <w:rPr>
                <w:sz w:val="18"/>
              </w:rPr>
              <w:t>Owns</w:t>
            </w:r>
          </w:p>
        </w:tc>
        <w:tc>
          <w:tcPr>
            <w:tcW w:type="dxa" w:w="7309"/>
          </w:tcPr>
          <w:p>
            <w:pPr>
              <w:spacing w:after="40"/>
            </w:pPr>
            <w:r/>
            <w:r>
              <w:rPr>
                <w:rFonts w:ascii="Consolas" w:hAnsi="Consolas"/>
                <w:sz w:val="18"/>
              </w:rPr>
              <w:t>flight_results</w:t>
            </w:r>
          </w:p>
        </w:tc>
      </w:tr>
      <w:tr>
        <w:tc>
          <w:tcPr>
            <w:tcW w:type="dxa" w:w="1907"/>
          </w:tcPr>
          <w:p>
            <w:pPr>
              <w:spacing w:after="40"/>
            </w:pPr>
            <w:r/>
            <w:r>
              <w:rPr>
                <w:sz w:val="18"/>
              </w:rPr>
              <w:t>Tools</w:t>
            </w:r>
          </w:p>
        </w:tc>
        <w:tc>
          <w:tcPr>
            <w:tcW w:type="dxa" w:w="7309"/>
          </w:tcPr>
          <w:p>
            <w:pPr>
              <w:spacing w:after="40"/>
            </w:pPr>
            <w:r/>
            <w:r>
              <w:rPr>
                <w:rFonts w:ascii="Consolas" w:hAnsi="Consolas"/>
                <w:sz w:val="18"/>
              </w:rPr>
              <w:t>search_flights`, `lookup_airport</w:t>
            </w:r>
          </w:p>
        </w:tc>
      </w:tr>
      <w:tr>
        <w:tc>
          <w:tcPr>
            <w:tcW w:type="dxa" w:w="1907"/>
          </w:tcPr>
          <w:p>
            <w:pPr>
              <w:spacing w:after="40"/>
            </w:pPr>
            <w:r/>
            <w:r>
              <w:rPr>
                <w:sz w:val="18"/>
              </w:rPr>
              <w:t>Depends on</w:t>
            </w:r>
          </w:p>
        </w:tc>
        <w:tc>
          <w:tcPr>
            <w:tcW w:type="dxa" w:w="7309"/>
          </w:tcPr>
          <w:p>
            <w:pPr>
              <w:spacing w:after="40"/>
            </w:pPr>
            <w:r/>
            <w:r>
              <w:rPr>
                <w:sz w:val="18"/>
              </w:rPr>
              <w:t>Nothing</w:t>
            </w:r>
          </w:p>
        </w:tc>
      </w:tr>
      <w:tr>
        <w:tc>
          <w:tcPr>
            <w:tcW w:type="dxa" w:w="1907"/>
          </w:tcPr>
          <w:p>
            <w:pPr>
              <w:spacing w:after="40"/>
            </w:pPr>
            <w:r/>
            <w:r>
              <w:rPr>
                <w:sz w:val="18"/>
              </w:rPr>
              <w:t>Invalidates</w:t>
            </w:r>
          </w:p>
        </w:tc>
        <w:tc>
          <w:tcPr>
            <w:tcW w:type="dxa" w:w="7309"/>
          </w:tcPr>
          <w:p>
            <w:pPr>
              <w:spacing w:after="40"/>
            </w:pPr>
            <w:r/>
            <w:r>
              <w:rPr>
                <w:rFonts w:ascii="Consolas" w:hAnsi="Consolas"/>
                <w:sz w:val="18"/>
              </w:rPr>
              <w:t>budget_agent`, `itinerary_agent</w:t>
            </w:r>
          </w:p>
        </w:tc>
      </w:tr>
      <w:tr>
        <w:tc>
          <w:tcPr>
            <w:tcW w:type="dxa" w:w="1907"/>
          </w:tcPr>
          <w:p>
            <w:pPr>
              <w:spacing w:after="40"/>
            </w:pPr>
            <w:r/>
            <w:r>
              <w:rPr>
                <w:sz w:val="18"/>
              </w:rPr>
              <w:t>Result marker</w:t>
            </w:r>
          </w:p>
        </w:tc>
        <w:tc>
          <w:tcPr>
            <w:tcW w:type="dxa" w:w="7309"/>
          </w:tcPr>
          <w:p>
            <w:pPr>
              <w:spacing w:after="40"/>
            </w:pPr>
            <w:r/>
            <w:r>
              <w:rPr>
                <w:sz w:val="18"/>
              </w:rPr>
              <w:t>`options` - an empty list means it ran and found nothing</w:t>
            </w:r>
          </w:p>
        </w:tc>
      </w:tr>
    </w:tbl>
    <w:p>
      <w:pPr>
        <w:jc w:val="left"/>
      </w:pPr>
      <w:r>
        <w:rPr>
          <w:i/>
          <w:color w:val="546476"/>
          <w:sz w:val="17"/>
        </w:rPr>
        <w:t>Table 20. Flight agent at a glance.</w:t>
      </w:r>
    </w:p>
    <w:p>
      <w:r>
        <w:rPr>
          <w:b w:val="0"/>
          <w:i w:val="0"/>
        </w:rPr>
        <w:t>The flight agent resolves city names to airports before searching, because travellers write "Dhaka" and providers want an IATA code. When the aviation provider is unreachable it falls back to its reference table and labels the result ESTIMATE rather than returning nothing, so a budget can still be computed and the traveller can see plainly that the figure is indicative.</w:t>
      </w:r>
    </w:p>
    <w:p>
      <w:pPr>
        <w:pStyle w:val="Heading2"/>
      </w:pPr>
      <w:r>
        <w:t>Hotel agent</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Property</w:t>
            </w:r>
          </w:p>
        </w:tc>
        <w:tc>
          <w:tcPr>
            <w:tcW w:type="dxa" w:w="7309"/>
            <w:shd w:val="clear" w:color="auto" w:fill="E8EEF6"/>
          </w:tcPr>
          <w:p>
            <w:r/>
            <w:r>
              <w:rPr>
                <w:b/>
                <w:color w:val="17365D"/>
                <w:sz w:val="18"/>
              </w:rPr>
              <w:t>Value</w:t>
            </w:r>
          </w:p>
        </w:tc>
      </w:tr>
      <w:tr>
        <w:tc>
          <w:tcPr>
            <w:tcW w:type="dxa" w:w="1907"/>
          </w:tcPr>
          <w:p>
            <w:pPr>
              <w:spacing w:after="40"/>
            </w:pPr>
            <w:r/>
            <w:r>
              <w:rPr>
                <w:sz w:val="18"/>
              </w:rPr>
              <w:t>File</w:t>
            </w:r>
          </w:p>
        </w:tc>
        <w:tc>
          <w:tcPr>
            <w:tcW w:type="dxa" w:w="7309"/>
          </w:tcPr>
          <w:p>
            <w:pPr>
              <w:spacing w:after="40"/>
            </w:pPr>
            <w:r/>
            <w:r>
              <w:rPr>
                <w:rFonts w:ascii="Consolas" w:hAnsi="Consolas"/>
                <w:sz w:val="18"/>
              </w:rPr>
              <w:t>backend/app/agents/hotel_agent.py</w:t>
            </w:r>
          </w:p>
        </w:tc>
      </w:tr>
      <w:tr>
        <w:tc>
          <w:tcPr>
            <w:tcW w:type="dxa" w:w="1907"/>
          </w:tcPr>
          <w:p>
            <w:pPr>
              <w:spacing w:after="40"/>
            </w:pPr>
            <w:r/>
            <w:r>
              <w:rPr>
                <w:sz w:val="18"/>
              </w:rPr>
              <w:t>Owns</w:t>
            </w:r>
          </w:p>
        </w:tc>
        <w:tc>
          <w:tcPr>
            <w:tcW w:type="dxa" w:w="7309"/>
          </w:tcPr>
          <w:p>
            <w:pPr>
              <w:spacing w:after="40"/>
            </w:pPr>
            <w:r/>
            <w:r>
              <w:rPr>
                <w:rFonts w:ascii="Consolas" w:hAnsi="Consolas"/>
                <w:sz w:val="18"/>
              </w:rPr>
              <w:t>hotel_results</w:t>
            </w:r>
          </w:p>
        </w:tc>
      </w:tr>
      <w:tr>
        <w:tc>
          <w:tcPr>
            <w:tcW w:type="dxa" w:w="1907"/>
          </w:tcPr>
          <w:p>
            <w:pPr>
              <w:spacing w:after="40"/>
            </w:pPr>
            <w:r/>
            <w:r>
              <w:rPr>
                <w:sz w:val="18"/>
              </w:rPr>
              <w:t>Tools</w:t>
            </w:r>
          </w:p>
        </w:tc>
        <w:tc>
          <w:tcPr>
            <w:tcW w:type="dxa" w:w="7309"/>
          </w:tcPr>
          <w:p>
            <w:pPr>
              <w:spacing w:after="40"/>
            </w:pPr>
            <w:r/>
            <w:r>
              <w:rPr>
                <w:rFonts w:ascii="Consolas" w:hAnsi="Consolas"/>
                <w:sz w:val="18"/>
              </w:rPr>
              <w:t>search_hotels`, `web_search</w:t>
            </w:r>
          </w:p>
        </w:tc>
      </w:tr>
      <w:tr>
        <w:tc>
          <w:tcPr>
            <w:tcW w:type="dxa" w:w="1907"/>
          </w:tcPr>
          <w:p>
            <w:pPr>
              <w:spacing w:after="40"/>
            </w:pPr>
            <w:r/>
            <w:r>
              <w:rPr>
                <w:sz w:val="18"/>
              </w:rPr>
              <w:t>Depends on</w:t>
            </w:r>
          </w:p>
        </w:tc>
        <w:tc>
          <w:tcPr>
            <w:tcW w:type="dxa" w:w="7309"/>
          </w:tcPr>
          <w:p>
            <w:pPr>
              <w:spacing w:after="40"/>
            </w:pPr>
            <w:r/>
            <w:r>
              <w:rPr>
                <w:sz w:val="18"/>
              </w:rPr>
              <w:t>Nothing</w:t>
            </w:r>
          </w:p>
        </w:tc>
      </w:tr>
      <w:tr>
        <w:tc>
          <w:tcPr>
            <w:tcW w:type="dxa" w:w="1907"/>
          </w:tcPr>
          <w:p>
            <w:pPr>
              <w:spacing w:after="40"/>
            </w:pPr>
            <w:r/>
            <w:r>
              <w:rPr>
                <w:sz w:val="18"/>
              </w:rPr>
              <w:t>Invalidates</w:t>
            </w:r>
          </w:p>
        </w:tc>
        <w:tc>
          <w:tcPr>
            <w:tcW w:type="dxa" w:w="7309"/>
          </w:tcPr>
          <w:p>
            <w:pPr>
              <w:spacing w:after="40"/>
            </w:pPr>
            <w:r/>
            <w:r>
              <w:rPr>
                <w:rFonts w:ascii="Consolas" w:hAnsi="Consolas"/>
                <w:sz w:val="18"/>
              </w:rPr>
              <w:t>budget_agent`, `itinerary_agent</w:t>
            </w:r>
          </w:p>
        </w:tc>
      </w:tr>
      <w:tr>
        <w:tc>
          <w:tcPr>
            <w:tcW w:type="dxa" w:w="1907"/>
          </w:tcPr>
          <w:p>
            <w:pPr>
              <w:spacing w:after="40"/>
            </w:pPr>
            <w:r/>
            <w:r>
              <w:rPr>
                <w:sz w:val="18"/>
              </w:rPr>
              <w:t>Result marker</w:t>
            </w:r>
          </w:p>
        </w:tc>
        <w:tc>
          <w:tcPr>
            <w:tcW w:type="dxa" w:w="7309"/>
          </w:tcPr>
          <w:p>
            <w:pPr>
              <w:spacing w:after="40"/>
            </w:pPr>
            <w:r/>
            <w:r>
              <w:rPr>
                <w:rFonts w:ascii="Consolas" w:hAnsi="Consolas"/>
                <w:sz w:val="18"/>
              </w:rPr>
              <w:t>options</w:t>
            </w:r>
          </w:p>
        </w:tc>
      </w:tr>
    </w:tbl>
    <w:p>
      <w:pPr>
        <w:jc w:val="left"/>
      </w:pPr>
      <w:r>
        <w:rPr>
          <w:i/>
          <w:color w:val="546476"/>
          <w:sz w:val="17"/>
        </w:rPr>
        <w:t>Table 21. Hotel agent at a glance.</w:t>
      </w:r>
    </w:p>
    <w:p>
      <w:r>
        <w:rPr>
          <w:b w:val="0"/>
          <w:i w:val="0"/>
        </w:rPr>
        <w:t>The hotel agent honours two constraints the supervisor may have extracted from free text - a nightly price ceiling and a travel style - and passes them into the tool call as schema-checked arguments. Results derived from web search rather than a structured provider are labelled SEARCH_DERIVED, which is a weaker claim than LIVE and is displayed as such.</w:t>
      </w:r>
    </w:p>
    <w:p>
      <w:pPr>
        <w:pStyle w:val="Heading2"/>
      </w:pPr>
      <w:r>
        <w:t>Weather agent</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Property</w:t>
            </w:r>
          </w:p>
        </w:tc>
        <w:tc>
          <w:tcPr>
            <w:tcW w:type="dxa" w:w="7309"/>
            <w:shd w:val="clear" w:color="auto" w:fill="E8EEF6"/>
          </w:tcPr>
          <w:p>
            <w:r/>
            <w:r>
              <w:rPr>
                <w:b/>
                <w:color w:val="17365D"/>
                <w:sz w:val="18"/>
              </w:rPr>
              <w:t>Value</w:t>
            </w:r>
          </w:p>
        </w:tc>
      </w:tr>
      <w:tr>
        <w:tc>
          <w:tcPr>
            <w:tcW w:type="dxa" w:w="1907"/>
          </w:tcPr>
          <w:p>
            <w:pPr>
              <w:spacing w:after="40"/>
            </w:pPr>
            <w:r/>
            <w:r>
              <w:rPr>
                <w:sz w:val="18"/>
              </w:rPr>
              <w:t>File</w:t>
            </w:r>
          </w:p>
        </w:tc>
        <w:tc>
          <w:tcPr>
            <w:tcW w:type="dxa" w:w="7309"/>
          </w:tcPr>
          <w:p>
            <w:pPr>
              <w:spacing w:after="40"/>
            </w:pPr>
            <w:r/>
            <w:r>
              <w:rPr>
                <w:rFonts w:ascii="Consolas" w:hAnsi="Consolas"/>
                <w:sz w:val="18"/>
              </w:rPr>
              <w:t>backend/app/agents/weather_agent.py</w:t>
            </w:r>
          </w:p>
        </w:tc>
      </w:tr>
      <w:tr>
        <w:tc>
          <w:tcPr>
            <w:tcW w:type="dxa" w:w="1907"/>
          </w:tcPr>
          <w:p>
            <w:pPr>
              <w:spacing w:after="40"/>
            </w:pPr>
            <w:r/>
            <w:r>
              <w:rPr>
                <w:sz w:val="18"/>
              </w:rPr>
              <w:t>Owns</w:t>
            </w:r>
          </w:p>
        </w:tc>
        <w:tc>
          <w:tcPr>
            <w:tcW w:type="dxa" w:w="7309"/>
          </w:tcPr>
          <w:p>
            <w:pPr>
              <w:spacing w:after="40"/>
            </w:pPr>
            <w:r/>
            <w:r>
              <w:rPr>
                <w:rFonts w:ascii="Consolas" w:hAnsi="Consolas"/>
                <w:sz w:val="18"/>
              </w:rPr>
              <w:t>weather_info</w:t>
            </w:r>
          </w:p>
        </w:tc>
      </w:tr>
      <w:tr>
        <w:tc>
          <w:tcPr>
            <w:tcW w:type="dxa" w:w="1907"/>
          </w:tcPr>
          <w:p>
            <w:pPr>
              <w:spacing w:after="40"/>
            </w:pPr>
            <w:r/>
            <w:r>
              <w:rPr>
                <w:sz w:val="18"/>
              </w:rPr>
              <w:t>Tools</w:t>
            </w:r>
          </w:p>
        </w:tc>
        <w:tc>
          <w:tcPr>
            <w:tcW w:type="dxa" w:w="7309"/>
          </w:tcPr>
          <w:p>
            <w:pPr>
              <w:spacing w:after="40"/>
            </w:pPr>
            <w:r/>
            <w:r>
              <w:rPr>
                <w:rFonts w:ascii="Consolas" w:hAnsi="Consolas"/>
                <w:sz w:val="18"/>
              </w:rPr>
              <w:t>get_current_weather`, `get_weather_forecast</w:t>
            </w:r>
          </w:p>
        </w:tc>
      </w:tr>
      <w:tr>
        <w:tc>
          <w:tcPr>
            <w:tcW w:type="dxa" w:w="1907"/>
          </w:tcPr>
          <w:p>
            <w:pPr>
              <w:spacing w:after="40"/>
            </w:pPr>
            <w:r/>
            <w:r>
              <w:rPr>
                <w:sz w:val="18"/>
              </w:rPr>
              <w:t>Depends on</w:t>
            </w:r>
          </w:p>
        </w:tc>
        <w:tc>
          <w:tcPr>
            <w:tcW w:type="dxa" w:w="7309"/>
          </w:tcPr>
          <w:p>
            <w:pPr>
              <w:spacing w:after="40"/>
            </w:pPr>
            <w:r/>
            <w:r>
              <w:rPr>
                <w:sz w:val="18"/>
              </w:rPr>
              <w:t>Nothing</w:t>
            </w:r>
          </w:p>
        </w:tc>
      </w:tr>
      <w:tr>
        <w:tc>
          <w:tcPr>
            <w:tcW w:type="dxa" w:w="1907"/>
          </w:tcPr>
          <w:p>
            <w:pPr>
              <w:spacing w:after="40"/>
            </w:pPr>
            <w:r/>
            <w:r>
              <w:rPr>
                <w:sz w:val="18"/>
              </w:rPr>
              <w:t>Invalidates</w:t>
            </w:r>
          </w:p>
        </w:tc>
        <w:tc>
          <w:tcPr>
            <w:tcW w:type="dxa" w:w="7309"/>
          </w:tcPr>
          <w:p>
            <w:pPr>
              <w:spacing w:after="40"/>
            </w:pPr>
            <w:r/>
            <w:r>
              <w:rPr>
                <w:rFonts w:ascii="Consolas" w:hAnsi="Consolas"/>
                <w:sz w:val="18"/>
              </w:rPr>
              <w:t>itinerary_agent</w:t>
            </w:r>
          </w:p>
        </w:tc>
      </w:tr>
      <w:tr>
        <w:tc>
          <w:tcPr>
            <w:tcW w:type="dxa" w:w="1907"/>
          </w:tcPr>
          <w:p>
            <w:pPr>
              <w:spacing w:after="40"/>
            </w:pPr>
            <w:r/>
            <w:r>
              <w:rPr>
                <w:sz w:val="18"/>
              </w:rPr>
              <w:t>Result marker</w:t>
            </w:r>
          </w:p>
        </w:tc>
        <w:tc>
          <w:tcPr>
            <w:tcW w:type="dxa" w:w="7309"/>
          </w:tcPr>
          <w:p>
            <w:pPr>
              <w:spacing w:after="40"/>
            </w:pPr>
            <w:r/>
            <w:r>
              <w:rPr>
                <w:rFonts w:ascii="Consolas" w:hAnsi="Consolas"/>
                <w:sz w:val="18"/>
              </w:rPr>
              <w:t>forecast</w:t>
            </w:r>
          </w:p>
        </w:tc>
      </w:tr>
    </w:tbl>
    <w:p>
      <w:pPr>
        <w:jc w:val="left"/>
      </w:pPr>
      <w:r>
        <w:rPr>
          <w:i/>
          <w:color w:val="546476"/>
          <w:sz w:val="17"/>
        </w:rPr>
        <w:t>Table 22. Weather agent at a glance.</w:t>
      </w:r>
    </w:p>
    <w:p>
      <w:r>
        <w:rPr>
          <w:b w:val="0"/>
          <w:i w:val="0"/>
        </w:rPr>
        <w:t>The forecast horizon is capped at fourteen days by the tool's argument schema, because no provider gives a useful daily forecast beyond that. For a trip further out the agent returns seasonal context instead and labels it ESTIMATE - which is the honest answer, and more useful than a fabricated temperature for a date four months away.</w:t>
      </w:r>
    </w:p>
    <w:p>
      <w:pPr>
        <w:pStyle w:val="Heading2"/>
      </w:pPr>
      <w:r>
        <w:t>Budget agent</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Property</w:t>
            </w:r>
          </w:p>
        </w:tc>
        <w:tc>
          <w:tcPr>
            <w:tcW w:type="dxa" w:w="7309"/>
            <w:shd w:val="clear" w:color="auto" w:fill="E8EEF6"/>
          </w:tcPr>
          <w:p>
            <w:r/>
            <w:r>
              <w:rPr>
                <w:b/>
                <w:color w:val="17365D"/>
                <w:sz w:val="18"/>
              </w:rPr>
              <w:t>Value</w:t>
            </w:r>
          </w:p>
        </w:tc>
      </w:tr>
      <w:tr>
        <w:tc>
          <w:tcPr>
            <w:tcW w:type="dxa" w:w="1907"/>
          </w:tcPr>
          <w:p>
            <w:pPr>
              <w:spacing w:after="40"/>
            </w:pPr>
            <w:r/>
            <w:r>
              <w:rPr>
                <w:sz w:val="18"/>
              </w:rPr>
              <w:t>File</w:t>
            </w:r>
          </w:p>
        </w:tc>
        <w:tc>
          <w:tcPr>
            <w:tcW w:type="dxa" w:w="7309"/>
          </w:tcPr>
          <w:p>
            <w:pPr>
              <w:spacing w:after="40"/>
            </w:pPr>
            <w:r/>
            <w:r>
              <w:rPr>
                <w:rFonts w:ascii="Consolas" w:hAnsi="Consolas"/>
                <w:sz w:val="18"/>
              </w:rPr>
              <w:t>backend/app/agents/budget_agent.py</w:t>
            </w:r>
          </w:p>
        </w:tc>
      </w:tr>
      <w:tr>
        <w:tc>
          <w:tcPr>
            <w:tcW w:type="dxa" w:w="1907"/>
          </w:tcPr>
          <w:p>
            <w:pPr>
              <w:spacing w:after="40"/>
            </w:pPr>
            <w:r/>
            <w:r>
              <w:rPr>
                <w:sz w:val="18"/>
              </w:rPr>
              <w:t>Owns</w:t>
            </w:r>
          </w:p>
        </w:tc>
        <w:tc>
          <w:tcPr>
            <w:tcW w:type="dxa" w:w="7309"/>
          </w:tcPr>
          <w:p>
            <w:pPr>
              <w:spacing w:after="40"/>
            </w:pPr>
            <w:r/>
            <w:r>
              <w:rPr>
                <w:rFonts w:ascii="Consolas" w:hAnsi="Consolas"/>
                <w:sz w:val="18"/>
              </w:rPr>
              <w:t>budget_analysis</w:t>
            </w:r>
          </w:p>
        </w:tc>
      </w:tr>
      <w:tr>
        <w:tc>
          <w:tcPr>
            <w:tcW w:type="dxa" w:w="1907"/>
          </w:tcPr>
          <w:p>
            <w:pPr>
              <w:spacing w:after="40"/>
            </w:pPr>
            <w:r/>
            <w:r>
              <w:rPr>
                <w:sz w:val="18"/>
              </w:rPr>
              <w:t>Tools</w:t>
            </w:r>
          </w:p>
        </w:tc>
        <w:tc>
          <w:tcPr>
            <w:tcW w:type="dxa" w:w="7309"/>
          </w:tcPr>
          <w:p>
            <w:pPr>
              <w:spacing w:after="40"/>
            </w:pPr>
            <w:r/>
            <w:r>
              <w:rPr>
                <w:sz w:val="18"/>
              </w:rPr>
              <w:t>None - it is pure computation</w:t>
            </w:r>
          </w:p>
        </w:tc>
      </w:tr>
      <w:tr>
        <w:tc>
          <w:tcPr>
            <w:tcW w:type="dxa" w:w="1907"/>
          </w:tcPr>
          <w:p>
            <w:pPr>
              <w:spacing w:after="40"/>
            </w:pPr>
            <w:r/>
            <w:r>
              <w:rPr>
                <w:sz w:val="18"/>
              </w:rPr>
              <w:t>Depends on</w:t>
            </w:r>
          </w:p>
        </w:tc>
        <w:tc>
          <w:tcPr>
            <w:tcW w:type="dxa" w:w="7309"/>
          </w:tcPr>
          <w:p>
            <w:pPr>
              <w:spacing w:after="40"/>
            </w:pPr>
            <w:r/>
            <w:r>
              <w:rPr>
                <w:rFonts w:ascii="Consolas" w:hAnsi="Consolas"/>
                <w:sz w:val="18"/>
              </w:rPr>
              <w:t>flight_results`, `hotel_results</w:t>
            </w:r>
          </w:p>
        </w:tc>
      </w:tr>
      <w:tr>
        <w:tc>
          <w:tcPr>
            <w:tcW w:type="dxa" w:w="1907"/>
          </w:tcPr>
          <w:p>
            <w:pPr>
              <w:spacing w:after="40"/>
            </w:pPr>
            <w:r/>
            <w:r>
              <w:rPr>
                <w:sz w:val="18"/>
              </w:rPr>
              <w:t>Invalidates</w:t>
            </w:r>
          </w:p>
        </w:tc>
        <w:tc>
          <w:tcPr>
            <w:tcW w:type="dxa" w:w="7309"/>
          </w:tcPr>
          <w:p>
            <w:pPr>
              <w:spacing w:after="40"/>
            </w:pPr>
            <w:r/>
            <w:r>
              <w:rPr>
                <w:rFonts w:ascii="Consolas" w:hAnsi="Consolas"/>
                <w:sz w:val="18"/>
              </w:rPr>
              <w:t>itinerary_agent</w:t>
            </w:r>
          </w:p>
        </w:tc>
      </w:tr>
      <w:tr>
        <w:tc>
          <w:tcPr>
            <w:tcW w:type="dxa" w:w="1907"/>
          </w:tcPr>
          <w:p>
            <w:pPr>
              <w:spacing w:after="40"/>
            </w:pPr>
            <w:r/>
            <w:r>
              <w:rPr>
                <w:sz w:val="18"/>
              </w:rPr>
              <w:t>Result marker</w:t>
            </w:r>
          </w:p>
        </w:tc>
        <w:tc>
          <w:tcPr>
            <w:tcW w:type="dxa" w:w="7309"/>
          </w:tcPr>
          <w:p>
            <w:pPr>
              <w:spacing w:after="40"/>
            </w:pPr>
            <w:r/>
            <w:r>
              <w:rPr>
                <w:rFonts w:ascii="Consolas" w:hAnsi="Consolas"/>
                <w:sz w:val="18"/>
              </w:rPr>
              <w:t>breakdown</w:t>
            </w:r>
          </w:p>
        </w:tc>
      </w:tr>
    </w:tbl>
    <w:p>
      <w:pPr>
        <w:jc w:val="left"/>
      </w:pPr>
      <w:r>
        <w:rPr>
          <w:i/>
          <w:color w:val="546476"/>
          <w:sz w:val="17"/>
        </w:rPr>
        <w:t>Table 23. Budget agent at a glance.</w:t>
      </w:r>
    </w:p>
    <w:p>
      <w:r>
        <w:rPr>
          <w:b w:val="0"/>
          <w:i w:val="0"/>
        </w:rPr>
        <w:t>The budget agent calls no tools and no model. It is arithmetic over what the flight and hotel agents already found, plus reference figures for the categories nobody quoted. Asking a language model to add up numbers is a known failure mode; this agent exists so that the one part of the journey where correctness is binary is decided by Python.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066"/>
            <w:shd w:val="clear" w:color="auto" w:fill="E8EEF6"/>
          </w:tcPr>
          <w:p>
            <w:r/>
            <w:r>
              <w:rPr>
                <w:b/>
                <w:color w:val="17365D"/>
                <w:sz w:val="18"/>
              </w:rPr>
              <w:t>Status</w:t>
            </w:r>
          </w:p>
        </w:tc>
        <w:tc>
          <w:tcPr>
            <w:tcW w:type="dxa" w:w="4131"/>
            <w:shd w:val="clear" w:color="auto" w:fill="E8EEF6"/>
          </w:tcPr>
          <w:p>
            <w:r/>
            <w:r>
              <w:rPr>
                <w:b/>
                <w:color w:val="17365D"/>
                <w:sz w:val="18"/>
              </w:rPr>
              <w:t>Condition</w:t>
            </w:r>
          </w:p>
        </w:tc>
        <w:tc>
          <w:tcPr>
            <w:tcW w:type="dxa" w:w="3019"/>
            <w:shd w:val="clear" w:color="auto" w:fill="E8EEF6"/>
          </w:tcPr>
          <w:p>
            <w:r/>
            <w:r>
              <w:rPr>
                <w:b/>
                <w:color w:val="17365D"/>
                <w:sz w:val="18"/>
              </w:rPr>
              <w:t>Constant</w:t>
            </w:r>
          </w:p>
        </w:tc>
      </w:tr>
      <w:tr>
        <w:tc>
          <w:tcPr>
            <w:tcW w:type="dxa" w:w="2066"/>
          </w:tcPr>
          <w:p>
            <w:pPr>
              <w:spacing w:after="40"/>
            </w:pPr>
            <w:r/>
            <w:r>
              <w:rPr>
                <w:rFonts w:ascii="Consolas" w:hAnsi="Consolas"/>
                <w:sz w:val="18"/>
              </w:rPr>
              <w:t>within_budget</w:t>
            </w:r>
          </w:p>
        </w:tc>
        <w:tc>
          <w:tcPr>
            <w:tcW w:type="dxa" w:w="4131"/>
          </w:tcPr>
          <w:p>
            <w:pPr>
              <w:spacing w:after="40"/>
            </w:pPr>
            <w:r/>
            <w:r>
              <w:rPr>
                <w:sz w:val="18"/>
              </w:rPr>
              <w:t>Total is comfortably under the stated budget</w:t>
            </w:r>
          </w:p>
        </w:tc>
        <w:tc>
          <w:tcPr>
            <w:tcW w:type="dxa" w:w="3019"/>
          </w:tcPr>
          <w:p>
            <w:pPr>
              <w:spacing w:after="40"/>
            </w:pPr>
            <w:r/>
            <w:r>
              <w:rPr>
                <w:rFonts w:ascii="Consolas" w:hAnsi="Consolas"/>
                <w:sz w:val="18"/>
              </w:rPr>
              <w:t>BUDGET_WITHIN</w:t>
            </w:r>
          </w:p>
        </w:tc>
      </w:tr>
      <w:tr>
        <w:tc>
          <w:tcPr>
            <w:tcW w:type="dxa" w:w="2066"/>
          </w:tcPr>
          <w:p>
            <w:pPr>
              <w:spacing w:after="40"/>
            </w:pPr>
            <w:r/>
            <w:r>
              <w:rPr>
                <w:rFonts w:ascii="Consolas" w:hAnsi="Consolas"/>
                <w:sz w:val="18"/>
              </w:rPr>
              <w:t>near_limit</w:t>
            </w:r>
          </w:p>
        </w:tc>
        <w:tc>
          <w:tcPr>
            <w:tcW w:type="dxa" w:w="4131"/>
          </w:tcPr>
          <w:p>
            <w:pPr>
              <w:spacing w:after="40"/>
            </w:pPr>
            <w:r/>
            <w:r>
              <w:rPr>
                <w:sz w:val="18"/>
              </w:rPr>
              <w:t>Total is at or above 92% of the budget</w:t>
            </w:r>
          </w:p>
        </w:tc>
        <w:tc>
          <w:tcPr>
            <w:tcW w:type="dxa" w:w="3019"/>
          </w:tcPr>
          <w:p>
            <w:pPr>
              <w:spacing w:after="40"/>
            </w:pPr>
            <w:r/>
            <w:r>
              <w:rPr>
                <w:rFonts w:ascii="Consolas" w:hAnsi="Consolas"/>
                <w:sz w:val="18"/>
              </w:rPr>
              <w:t>BUDGET_NEAR_LIMIT` / `NEAR_LIMIT_THRESHOLD</w:t>
            </w:r>
          </w:p>
        </w:tc>
      </w:tr>
      <w:tr>
        <w:tc>
          <w:tcPr>
            <w:tcW w:type="dxa" w:w="2066"/>
          </w:tcPr>
          <w:p>
            <w:pPr>
              <w:spacing w:after="40"/>
            </w:pPr>
            <w:r/>
            <w:r>
              <w:rPr>
                <w:rFonts w:ascii="Consolas" w:hAnsi="Consolas"/>
                <w:sz w:val="18"/>
              </w:rPr>
              <w:t>over_budget</w:t>
            </w:r>
          </w:p>
        </w:tc>
        <w:tc>
          <w:tcPr>
            <w:tcW w:type="dxa" w:w="4131"/>
          </w:tcPr>
          <w:p>
            <w:pPr>
              <w:spacing w:after="40"/>
            </w:pPr>
            <w:r/>
            <w:r>
              <w:rPr>
                <w:sz w:val="18"/>
              </w:rPr>
              <w:t>Total exceeds the budget</w:t>
            </w:r>
          </w:p>
        </w:tc>
        <w:tc>
          <w:tcPr>
            <w:tcW w:type="dxa" w:w="3019"/>
          </w:tcPr>
          <w:p>
            <w:pPr>
              <w:spacing w:after="40"/>
            </w:pPr>
            <w:r/>
            <w:r>
              <w:rPr>
                <w:rFonts w:ascii="Consolas" w:hAnsi="Consolas"/>
                <w:sz w:val="18"/>
              </w:rPr>
              <w:t>BUDGET_OVER</w:t>
            </w:r>
          </w:p>
        </w:tc>
      </w:tr>
      <w:tr>
        <w:tc>
          <w:tcPr>
            <w:tcW w:type="dxa" w:w="2066"/>
          </w:tcPr>
          <w:p>
            <w:pPr>
              <w:spacing w:after="40"/>
            </w:pPr>
            <w:r/>
            <w:r>
              <w:rPr>
                <w:rFonts w:ascii="Consolas" w:hAnsi="Consolas"/>
                <w:sz w:val="18"/>
              </w:rPr>
              <w:t>insufficient_data</w:t>
            </w:r>
          </w:p>
        </w:tc>
        <w:tc>
          <w:tcPr>
            <w:tcW w:type="dxa" w:w="4131"/>
          </w:tcPr>
          <w:p>
            <w:pPr>
              <w:spacing w:after="40"/>
            </w:pPr>
            <w:r/>
            <w:r>
              <w:rPr>
                <w:sz w:val="18"/>
              </w:rPr>
              <w:t>Not enough priced components to judge</w:t>
            </w:r>
          </w:p>
        </w:tc>
        <w:tc>
          <w:tcPr>
            <w:tcW w:type="dxa" w:w="3019"/>
          </w:tcPr>
          <w:p>
            <w:pPr>
              <w:spacing w:after="40"/>
            </w:pPr>
            <w:r/>
            <w:r>
              <w:rPr>
                <w:rFonts w:ascii="Consolas" w:hAnsi="Consolas"/>
                <w:sz w:val="18"/>
              </w:rPr>
              <w:t>BUDGET_INSUFFICIENT</w:t>
            </w:r>
          </w:p>
        </w:tc>
      </w:tr>
    </w:tbl>
    <w:p>
      <w:pPr>
        <w:jc w:val="left"/>
      </w:pPr>
      <w:r>
        <w:rPr>
          <w:i/>
          <w:color w:val="546476"/>
          <w:sz w:val="17"/>
        </w:rPr>
        <w:t>Table 24. Budget statuses. The fourth exists so the system can say "I do not know" instead of guessing.</w:t>
      </w:r>
    </w:p>
    <w:p>
      <w:pPr>
        <w:pStyle w:val="Heading2"/>
      </w:pPr>
      <w:r>
        <w:t>Itinerary agent</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Property</w:t>
            </w:r>
          </w:p>
        </w:tc>
        <w:tc>
          <w:tcPr>
            <w:tcW w:type="dxa" w:w="7309"/>
            <w:shd w:val="clear" w:color="auto" w:fill="E8EEF6"/>
          </w:tcPr>
          <w:p>
            <w:r/>
            <w:r>
              <w:rPr>
                <w:b/>
                <w:color w:val="17365D"/>
                <w:sz w:val="18"/>
              </w:rPr>
              <w:t>Value</w:t>
            </w:r>
          </w:p>
        </w:tc>
      </w:tr>
      <w:tr>
        <w:tc>
          <w:tcPr>
            <w:tcW w:type="dxa" w:w="1907"/>
          </w:tcPr>
          <w:p>
            <w:pPr>
              <w:spacing w:after="40"/>
            </w:pPr>
            <w:r/>
            <w:r>
              <w:rPr>
                <w:sz w:val="18"/>
              </w:rPr>
              <w:t>File</w:t>
            </w:r>
          </w:p>
        </w:tc>
        <w:tc>
          <w:tcPr>
            <w:tcW w:type="dxa" w:w="7309"/>
          </w:tcPr>
          <w:p>
            <w:pPr>
              <w:spacing w:after="40"/>
            </w:pPr>
            <w:r/>
            <w:r>
              <w:rPr>
                <w:rFonts w:ascii="Consolas" w:hAnsi="Consolas"/>
                <w:sz w:val="18"/>
              </w:rPr>
              <w:t>backend/app/agents/itinerary_agent.py</w:t>
            </w:r>
          </w:p>
        </w:tc>
      </w:tr>
      <w:tr>
        <w:tc>
          <w:tcPr>
            <w:tcW w:type="dxa" w:w="1907"/>
          </w:tcPr>
          <w:p>
            <w:pPr>
              <w:spacing w:after="40"/>
            </w:pPr>
            <w:r/>
            <w:r>
              <w:rPr>
                <w:sz w:val="18"/>
              </w:rPr>
              <w:t>Owns</w:t>
            </w:r>
          </w:p>
        </w:tc>
        <w:tc>
          <w:tcPr>
            <w:tcW w:type="dxa" w:w="7309"/>
          </w:tcPr>
          <w:p>
            <w:pPr>
              <w:spacing w:after="40"/>
            </w:pPr>
            <w:r/>
            <w:r>
              <w:rPr>
                <w:rFonts w:ascii="Consolas" w:hAnsi="Consolas"/>
                <w:sz w:val="18"/>
              </w:rPr>
              <w:t>itinerary_plan</w:t>
            </w:r>
          </w:p>
        </w:tc>
      </w:tr>
      <w:tr>
        <w:tc>
          <w:tcPr>
            <w:tcW w:type="dxa" w:w="1907"/>
          </w:tcPr>
          <w:p>
            <w:pPr>
              <w:spacing w:after="40"/>
            </w:pPr>
            <w:r/>
            <w:r>
              <w:rPr>
                <w:sz w:val="18"/>
              </w:rPr>
              <w:t>Tools</w:t>
            </w:r>
          </w:p>
        </w:tc>
        <w:tc>
          <w:tcPr>
            <w:tcW w:type="dxa" w:w="7309"/>
          </w:tcPr>
          <w:p>
            <w:pPr>
              <w:spacing w:after="40"/>
            </w:pPr>
            <w:r/>
            <w:r>
              <w:rPr>
                <w:rFonts w:ascii="Consolas" w:hAnsi="Consolas"/>
                <w:sz w:val="18"/>
              </w:rPr>
              <w:t>web_search</w:t>
            </w:r>
          </w:p>
        </w:tc>
      </w:tr>
      <w:tr>
        <w:tc>
          <w:tcPr>
            <w:tcW w:type="dxa" w:w="1907"/>
          </w:tcPr>
          <w:p>
            <w:pPr>
              <w:spacing w:after="40"/>
            </w:pPr>
            <w:r/>
            <w:r>
              <w:rPr>
                <w:sz w:val="18"/>
              </w:rPr>
              <w:t>Depends on</w:t>
            </w:r>
          </w:p>
        </w:tc>
        <w:tc>
          <w:tcPr>
            <w:tcW w:type="dxa" w:w="7309"/>
          </w:tcPr>
          <w:p>
            <w:pPr>
              <w:spacing w:after="40"/>
            </w:pPr>
            <w:r/>
            <w:r>
              <w:rPr>
                <w:sz w:val="18"/>
              </w:rPr>
              <w:t>Every agent before it</w:t>
            </w:r>
          </w:p>
        </w:tc>
      </w:tr>
      <w:tr>
        <w:tc>
          <w:tcPr>
            <w:tcW w:type="dxa" w:w="1907"/>
          </w:tcPr>
          <w:p>
            <w:pPr>
              <w:spacing w:after="40"/>
            </w:pPr>
            <w:r/>
            <w:r>
              <w:rPr>
                <w:sz w:val="18"/>
              </w:rPr>
              <w:t>Invalidates</w:t>
            </w:r>
          </w:p>
        </w:tc>
        <w:tc>
          <w:tcPr>
            <w:tcW w:type="dxa" w:w="7309"/>
          </w:tcPr>
          <w:p>
            <w:pPr>
              <w:spacing w:after="40"/>
            </w:pPr>
            <w:r/>
            <w:r>
              <w:rPr>
                <w:sz w:val="18"/>
              </w:rPr>
              <w:t>Nothing</w:t>
            </w:r>
          </w:p>
        </w:tc>
      </w:tr>
      <w:tr>
        <w:tc>
          <w:tcPr>
            <w:tcW w:type="dxa" w:w="1907"/>
          </w:tcPr>
          <w:p>
            <w:pPr>
              <w:spacing w:after="40"/>
            </w:pPr>
            <w:r/>
            <w:r>
              <w:rPr>
                <w:sz w:val="18"/>
              </w:rPr>
              <w:t>Result marker</w:t>
            </w:r>
          </w:p>
        </w:tc>
        <w:tc>
          <w:tcPr>
            <w:tcW w:type="dxa" w:w="7309"/>
          </w:tcPr>
          <w:p>
            <w:pPr>
              <w:spacing w:after="40"/>
            </w:pPr>
            <w:r/>
            <w:r>
              <w:rPr>
                <w:rFonts w:ascii="Consolas" w:hAnsi="Consolas"/>
                <w:sz w:val="18"/>
              </w:rPr>
              <w:t>days</w:t>
            </w:r>
          </w:p>
        </w:tc>
      </w:tr>
    </w:tbl>
    <w:p>
      <w:pPr>
        <w:jc w:val="left"/>
      </w:pPr>
      <w:r>
        <w:rPr>
          <w:i/>
          <w:color w:val="546476"/>
          <w:sz w:val="17"/>
        </w:rPr>
        <w:t>Table 25. Itinerary agent at a glance.</w:t>
      </w:r>
    </w:p>
    <w:p>
      <w:r>
        <w:rPr>
          <w:b w:val="0"/>
          <w:i w:val="0"/>
        </w:rPr>
        <w:t>The itinerary agent is the one place where a language model's strengths are actually the right tool: composing a plausible, pleasant sequence of activities is a language task, not an arithmetic one. It is constrained by everything upstream - the arrival and departure times from the flights, the location from the hotels, the forecast from the weather agent, and the remaining money from the budget - so the model composes within a frame the deterministic agents built.</w:t>
      </w:r>
    </w:p>
    <w:p>
      <w:pPr>
        <w:pStyle w:val="Heading2"/>
      </w:pPr>
      <w:r>
        <w:t>Final response agent</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Property</w:t>
            </w:r>
          </w:p>
        </w:tc>
        <w:tc>
          <w:tcPr>
            <w:tcW w:type="dxa" w:w="7309"/>
            <w:shd w:val="clear" w:color="auto" w:fill="E8EEF6"/>
          </w:tcPr>
          <w:p>
            <w:r/>
            <w:r>
              <w:rPr>
                <w:b/>
                <w:color w:val="17365D"/>
                <w:sz w:val="18"/>
              </w:rPr>
              <w:t>Value</w:t>
            </w:r>
          </w:p>
        </w:tc>
      </w:tr>
      <w:tr>
        <w:tc>
          <w:tcPr>
            <w:tcW w:type="dxa" w:w="1907"/>
          </w:tcPr>
          <w:p>
            <w:pPr>
              <w:spacing w:after="40"/>
            </w:pPr>
            <w:r/>
            <w:r>
              <w:rPr>
                <w:sz w:val="18"/>
              </w:rPr>
              <w:t>File</w:t>
            </w:r>
          </w:p>
        </w:tc>
        <w:tc>
          <w:tcPr>
            <w:tcW w:type="dxa" w:w="7309"/>
          </w:tcPr>
          <w:p>
            <w:pPr>
              <w:spacing w:after="40"/>
            </w:pPr>
            <w:r/>
            <w:r>
              <w:rPr>
                <w:rFonts w:ascii="Consolas" w:hAnsi="Consolas"/>
                <w:sz w:val="18"/>
              </w:rPr>
              <w:t>backend/app/agents/final_response_agent.py</w:t>
            </w:r>
          </w:p>
        </w:tc>
      </w:tr>
      <w:tr>
        <w:tc>
          <w:tcPr>
            <w:tcW w:type="dxa" w:w="1907"/>
          </w:tcPr>
          <w:p>
            <w:pPr>
              <w:spacing w:after="40"/>
            </w:pPr>
            <w:r/>
            <w:r>
              <w:rPr>
                <w:sz w:val="18"/>
              </w:rPr>
              <w:t>Owns</w:t>
            </w:r>
          </w:p>
        </w:tc>
        <w:tc>
          <w:tcPr>
            <w:tcW w:type="dxa" w:w="7309"/>
          </w:tcPr>
          <w:p>
            <w:pPr>
              <w:spacing w:after="40"/>
            </w:pPr>
            <w:r/>
            <w:r>
              <w:rPr>
                <w:rFonts w:ascii="Consolas" w:hAnsi="Consolas"/>
                <w:sz w:val="18"/>
              </w:rPr>
              <w:t>final_response</w:t>
            </w:r>
          </w:p>
        </w:tc>
      </w:tr>
      <w:tr>
        <w:tc>
          <w:tcPr>
            <w:tcW w:type="dxa" w:w="1907"/>
          </w:tcPr>
          <w:p>
            <w:pPr>
              <w:spacing w:after="40"/>
            </w:pPr>
            <w:r/>
            <w:r>
              <w:rPr>
                <w:sz w:val="18"/>
              </w:rPr>
              <w:t>Runs</w:t>
            </w:r>
          </w:p>
        </w:tc>
        <w:tc>
          <w:tcPr>
            <w:tcW w:type="dxa" w:w="7309"/>
          </w:tcPr>
          <w:p>
            <w:pPr>
              <w:spacing w:after="40"/>
            </w:pPr>
            <w:r/>
            <w:r>
              <w:rPr>
                <w:sz w:val="18"/>
              </w:rPr>
              <w:t>Only after human approval, on the finalise branch</w:t>
            </w:r>
          </w:p>
        </w:tc>
      </w:tr>
      <w:tr>
        <w:tc>
          <w:tcPr>
            <w:tcW w:type="dxa" w:w="1907"/>
          </w:tcPr>
          <w:p>
            <w:pPr>
              <w:spacing w:after="40"/>
            </w:pPr>
            <w:r/>
            <w:r>
              <w:rPr>
                <w:sz w:val="18"/>
              </w:rPr>
              <w:t>Depends on</w:t>
            </w:r>
          </w:p>
        </w:tc>
        <w:tc>
          <w:tcPr>
            <w:tcW w:type="dxa" w:w="7309"/>
          </w:tcPr>
          <w:p>
            <w:pPr>
              <w:spacing w:after="40"/>
            </w:pPr>
            <w:r/>
            <w:r>
              <w:rPr>
                <w:sz w:val="18"/>
              </w:rPr>
              <w:t>Every result key and `response_language`</w:t>
            </w:r>
          </w:p>
        </w:tc>
      </w:tr>
    </w:tbl>
    <w:p>
      <w:pPr>
        <w:jc w:val="left"/>
      </w:pPr>
      <w:r>
        <w:rPr>
          <w:i/>
          <w:color w:val="546476"/>
          <w:sz w:val="17"/>
        </w:rPr>
        <w:t>Table 26. Final response agent at a glance.</w:t>
      </w:r>
    </w:p>
    <w:p>
      <w:r>
        <w:rPr>
          <w:b w:val="0"/>
          <w:i w:val="0"/>
        </w:rPr>
        <w:t>The final response agent assembles the approved journey into the traveller's language. The specialists never emit prose in Bengali or Hindi: they emit message codes, and this agent renders them through the server-side catalogue in app/core/i18n.py. That keeps translation in one place and means a new language is a catalogue entry rather than a change to five agents.</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The four guarantees every agent inherits from the base class.</w:t>
            </w:r>
          </w:p>
          <w:p>
            <w:pPr>
              <w:spacing w:after="40"/>
            </w:pPr>
            <w:r>
              <w:rPr>
                <w:sz w:val="20"/>
              </w:rPr>
              <w:t>2. What the four provenance labels mean and why they are shown to the traveller.</w:t>
            </w:r>
          </w:p>
          <w:p>
            <w:pPr>
              <w:spacing w:after="40"/>
            </w:pPr>
            <w:r>
              <w:rPr>
                <w:sz w:val="20"/>
              </w:rPr>
              <w:t>3. Which agent owns which state key, which tools it may call, and what it invalidates.</w:t>
            </w:r>
          </w:p>
          <w:p>
            <w:pPr>
              <w:spacing w:after="40"/>
            </w:pPr>
            <w:r>
              <w:rPr>
                <w:sz w:val="20"/>
              </w:rPr>
              <w:t>4. Why the budget agent contains no model call at all.</w:t>
            </w:r>
          </w:p>
          <w:p>
            <w:pPr>
              <w:spacing w:after="40"/>
            </w:pPr>
            <w:r>
              <w:rPr>
                <w:sz w:val="20"/>
              </w:rPr>
              <w:t>5. Why agents emit message codes instead of translated prose.</w:t>
            </w:r>
          </w:p>
        </w:tc>
      </w:tr>
    </w:tbl>
    <w:p/>
    <w:p>
      <w:r>
        <w:br w:type="page"/>
      </w:r>
    </w:p>
    <w:p>
      <w:pPr>
        <w:pStyle w:val="Heading1"/>
      </w:pPr>
      <w:r>
        <w:t>The Model Context Protocol</w:t>
      </w:r>
    </w:p>
    <w:p>
      <w:pPr>
        <w:pStyle w:val="Heading2"/>
      </w:pPr>
      <w:r>
        <w:t>The problem MCP solves</w:t>
      </w:r>
    </w:p>
    <w:p>
      <w:r>
        <w:rPr>
          <w:b w:val="0"/>
          <w:i w:val="0"/>
        </w:rPr>
        <w:t>An agent is only as useful as the things it can reach. Before MCP, every integration was bespoke: one HTTP client for the weather provider, another for the flight provider, a hand-written JSON schema for each function the model was allowed to call, and a different error shape from each. Adding a provider meant touching agent code. Swapping a provider meant rewriting it.</w:t>
      </w:r>
    </w:p>
    <w:p>
      <w:r>
        <w:rPr>
          <w:b/>
        </w:rPr>
        <w:t xml:space="preserve">Model Context Protocol - technical. </w:t>
      </w:r>
      <w:r>
        <w:t>An open protocol that standardises how an application exposes tools, resources and prompts to a language model. Servers advertise capabilities with typed schemas; clients discover and invoke them over a defined transport; the message format is the same regardless of what the tool actually does.</w:t>
      </w:r>
    </w:p>
    <w:p>
      <w:r>
        <w:rPr>
          <w:b/>
          <w:color w:val="1C63DC"/>
        </w:rPr>
        <w:t xml:space="preserve">Model Context Protocol - in plain words. </w:t>
      </w:r>
      <w:r>
        <w:t>A universal adapter for AI tools. Instead of a different cable for every device, everything speaks one shape - so a new tool plugs in without rewiring the application.</w:t>
      </w:r>
    </w:p>
    <w:p>
      <w:pPr>
        <w:pStyle w:val="Heading2"/>
      </w:pPr>
      <w:r>
        <w:t>Host, client and server</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360"/>
            <w:shd w:val="clear" w:color="auto" w:fill="E8EEF6"/>
          </w:tcPr>
          <w:p>
            <w:r/>
            <w:r>
              <w:rPr>
                <w:b/>
                <w:color w:val="17365D"/>
                <w:sz w:val="18"/>
              </w:rPr>
              <w:t>Role</w:t>
            </w:r>
          </w:p>
        </w:tc>
        <w:tc>
          <w:tcPr>
            <w:tcW w:type="dxa" w:w="4532"/>
            <w:shd w:val="clear" w:color="auto" w:fill="E8EEF6"/>
          </w:tcPr>
          <w:p>
            <w:r/>
            <w:r>
              <w:rPr>
                <w:b/>
                <w:color w:val="17365D"/>
                <w:sz w:val="18"/>
              </w:rPr>
              <w:t>Responsibility</w:t>
            </w:r>
          </w:p>
        </w:tc>
        <w:tc>
          <w:tcPr>
            <w:tcW w:type="dxa" w:w="3324"/>
            <w:shd w:val="clear" w:color="auto" w:fill="E8EEF6"/>
          </w:tcPr>
          <w:p>
            <w:r/>
            <w:r>
              <w:rPr>
                <w:b/>
                <w:color w:val="17365D"/>
                <w:sz w:val="18"/>
              </w:rPr>
              <w:t>In JourneyMesh</w:t>
            </w:r>
          </w:p>
        </w:tc>
      </w:tr>
      <w:tr>
        <w:tc>
          <w:tcPr>
            <w:tcW w:type="dxa" w:w="1360"/>
          </w:tcPr>
          <w:p>
            <w:pPr>
              <w:spacing w:after="40"/>
            </w:pPr>
            <w:r/>
            <w:r>
              <w:rPr>
                <w:sz w:val="18"/>
              </w:rPr>
              <w:t>Host</w:t>
            </w:r>
          </w:p>
        </w:tc>
        <w:tc>
          <w:tcPr>
            <w:tcW w:type="dxa" w:w="4532"/>
          </w:tcPr>
          <w:p>
            <w:pPr>
              <w:spacing w:after="40"/>
            </w:pPr>
            <w:r/>
            <w:r>
              <w:rPr>
                <w:sz w:val="18"/>
              </w:rPr>
              <w:t>The application that owns the conversation and decides what a model is allowed to do</w:t>
            </w:r>
          </w:p>
        </w:tc>
        <w:tc>
          <w:tcPr>
            <w:tcW w:type="dxa" w:w="3324"/>
          </w:tcPr>
          <w:p>
            <w:pPr>
              <w:spacing w:after="40"/>
            </w:pPr>
            <w:r/>
            <w:r>
              <w:rPr>
                <w:sz w:val="18"/>
              </w:rPr>
              <w:t>The FastAPI application and the LangGraph workflow</w:t>
            </w:r>
          </w:p>
        </w:tc>
      </w:tr>
      <w:tr>
        <w:tc>
          <w:tcPr>
            <w:tcW w:type="dxa" w:w="1360"/>
          </w:tcPr>
          <w:p>
            <w:pPr>
              <w:spacing w:after="40"/>
            </w:pPr>
            <w:r/>
            <w:r>
              <w:rPr>
                <w:sz w:val="18"/>
              </w:rPr>
              <w:t>Client</w:t>
            </w:r>
          </w:p>
        </w:tc>
        <w:tc>
          <w:tcPr>
            <w:tcW w:type="dxa" w:w="4532"/>
          </w:tcPr>
          <w:p>
            <w:pPr>
              <w:spacing w:after="40"/>
            </w:pPr>
            <w:r/>
            <w:r>
              <w:rPr>
                <w:sz w:val="18"/>
              </w:rPr>
              <w:t>Maintains connections to servers, discovers their tools, and invokes them on behalf of the host</w:t>
            </w:r>
          </w:p>
        </w:tc>
        <w:tc>
          <w:tcPr>
            <w:tcW w:type="dxa" w:w="3324"/>
          </w:tcPr>
          <w:p>
            <w:pPr>
              <w:spacing w:after="40"/>
            </w:pPr>
            <w:r/>
            <w:r>
              <w:rPr>
                <w:rFonts w:ascii="Consolas" w:hAnsi="Consolas"/>
                <w:sz w:val="18"/>
              </w:rPr>
              <w:t>backend/app/mcp/client.py</w:t>
            </w:r>
          </w:p>
        </w:tc>
      </w:tr>
      <w:tr>
        <w:tc>
          <w:tcPr>
            <w:tcW w:type="dxa" w:w="1360"/>
          </w:tcPr>
          <w:p>
            <w:pPr>
              <w:spacing w:after="40"/>
            </w:pPr>
            <w:r/>
            <w:r>
              <w:rPr>
                <w:sz w:val="18"/>
              </w:rPr>
              <w:t>Server</w:t>
            </w:r>
          </w:p>
        </w:tc>
        <w:tc>
          <w:tcPr>
            <w:tcW w:type="dxa" w:w="4532"/>
          </w:tcPr>
          <w:p>
            <w:pPr>
              <w:spacing w:after="40"/>
            </w:pPr>
            <w:r/>
            <w:r>
              <w:rPr>
                <w:sz w:val="18"/>
              </w:rPr>
              <w:t>Exposes a set of tools with typed argument schemas and returns structured results</w:t>
            </w:r>
          </w:p>
        </w:tc>
        <w:tc>
          <w:tcPr>
            <w:tcW w:type="dxa" w:w="3324"/>
          </w:tcPr>
          <w:p>
            <w:pPr>
              <w:spacing w:after="40"/>
            </w:pPr>
            <w:r/>
            <w:r>
              <w:rPr>
                <w:rFonts w:ascii="Consolas" w:hAnsi="Consolas"/>
                <w:sz w:val="18"/>
              </w:rPr>
              <w:t>aviation.py`, `search.py`, `weather_server.py</w:t>
            </w:r>
          </w:p>
        </w:tc>
      </w:tr>
    </w:tbl>
    <w:p>
      <w:pPr>
        <w:jc w:val="left"/>
      </w:pPr>
      <w:r>
        <w:rPr>
          <w:i/>
          <w:color w:val="546476"/>
          <w:sz w:val="17"/>
        </w:rPr>
        <w:t>Table 27. The three MCP roles and their JourneyMesh implementations.</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w:t>
            </w:r>
          </w:p>
          <w:p>
            <w:pPr>
              <w:spacing w:after="0" w:line="240" w:lineRule="auto"/>
            </w:pPr>
            <w:r>
              <w:rPr>
                <w:rFonts w:ascii="Consolas" w:hAnsi="Consolas" w:eastAsia="Consolas"/>
                <w:sz w:val="16"/>
              </w:rPr>
              <w:t>|  HOST   FastAPI + LangGraph                                  |</w:t>
            </w:r>
          </w:p>
          <w:p>
            <w:pPr>
              <w:spacing w:after="0" w:line="240" w:lineRule="auto"/>
            </w:pPr>
            <w:r>
              <w:rPr>
                <w:rFonts w:ascii="Consolas" w:hAnsi="Consolas" w:eastAsia="Consolas"/>
                <w:sz w:val="16"/>
              </w:rPr>
              <w:t>|         decides what may be called and when                  |</w:t>
            </w:r>
          </w:p>
          <w:p>
            <w:pPr>
              <w:spacing w:after="0" w:line="240" w:lineRule="auto"/>
            </w:pPr>
            <w:r>
              <w:rPr>
                <w:rFonts w:ascii="Consolas" w:hAnsi="Consolas" w:eastAsia="Consolas"/>
                <w:sz w:val="16"/>
              </w:rPr>
              <w:t>|                                                              |</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   |  TOOL GUARD    deny-by-default authorization          |  |</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                              v                              |</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   |  CLIENT   app/mcp/client.py                           |  |</w:t>
            </w:r>
          </w:p>
          <w:p>
            <w:pPr>
              <w:spacing w:after="0" w:line="240" w:lineRule="auto"/>
            </w:pPr>
            <w:r>
              <w:rPr>
                <w:rFonts w:ascii="Consolas" w:hAnsi="Consolas" w:eastAsia="Consolas"/>
                <w:sz w:val="16"/>
              </w:rPr>
              <w:t>|   |  chooses transport, invokes, normalises, records      |  |</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stdio / HTTP     stdio / HTTP        stdio / HTTP</w:t>
            </w:r>
          </w:p>
          <w:p>
            <w:pPr>
              <w:spacing w:after="0" w:line="240" w:lineRule="auto"/>
            </w:pPr>
            <w:r>
              <w:rPr>
                <w:rFonts w:ascii="Consolas" w:hAnsi="Consolas" w:eastAsia="Consolas"/>
                <w:sz w:val="16"/>
              </w:rPr>
              <w:t xml:space="preserve">   / in-process     / in-process        / in-process</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v                v                   v</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 SERVER        | | SERVER        | | SERVER           |</w:t>
            </w:r>
          </w:p>
          <w:p>
            <w:pPr>
              <w:spacing w:after="0" w:line="240" w:lineRule="auto"/>
            </w:pPr>
            <w:r>
              <w:rPr>
                <w:rFonts w:ascii="Consolas" w:hAnsi="Consolas" w:eastAsia="Consolas"/>
                <w:sz w:val="16"/>
              </w:rPr>
              <w:t>| aviation.py   | | search.py     | | weather_server.py|</w:t>
            </w:r>
          </w:p>
          <w:p>
            <w:pPr>
              <w:spacing w:after="0" w:line="240" w:lineRule="auto"/>
            </w:pPr>
            <w:r>
              <w:rPr>
                <w:rFonts w:ascii="Consolas" w:hAnsi="Consolas" w:eastAsia="Consolas"/>
                <w:sz w:val="16"/>
              </w:rPr>
              <w:t>| search_flights| | search_hotels | | get_current_...  |</w:t>
            </w:r>
          </w:p>
          <w:p>
            <w:pPr>
              <w:spacing w:after="0" w:line="240" w:lineRule="auto"/>
            </w:pPr>
            <w:r>
              <w:rPr>
                <w:rFonts w:ascii="Consolas" w:hAnsi="Consolas" w:eastAsia="Consolas"/>
                <w:sz w:val="16"/>
              </w:rPr>
              <w:t>| lookup_airport| | web_search    | | get_..._forecast |</w:t>
            </w:r>
          </w:p>
          <w:p>
            <w:pPr>
              <w:spacing w:after="0" w:line="240" w:lineRule="auto"/>
            </w:pPr>
            <w:r>
              <w:rPr>
                <w:rFonts w:ascii="Consolas" w:hAnsi="Consolas" w:eastAsia="Consolas"/>
                <w:sz w:val="16"/>
              </w:rPr>
              <w:t>+---------------+ +---------------+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v                v                   v</w:t>
            </w:r>
          </w:p>
          <w:p>
            <w:pPr>
              <w:spacing w:after="0" w:line="240" w:lineRule="auto"/>
            </w:pPr>
            <w:r>
              <w:rPr>
                <w:rFonts w:ascii="Consolas" w:hAnsi="Consolas" w:eastAsia="Consolas"/>
                <w:sz w:val="16"/>
              </w:rPr>
              <w:t xml:space="preserve">   AviationStack       Tavily            OpenWeather</w:t>
            </w:r>
          </w:p>
        </w:tc>
      </w:tr>
    </w:tbl>
    <w:p>
      <w:pPr>
        <w:jc w:val="left"/>
      </w:pPr>
      <w:r>
        <w:rPr>
          <w:i/>
          <w:color w:val="546476"/>
          <w:sz w:val="17"/>
        </w:rPr>
        <w:t>Figure 7. The MCP host-client-server arrangement in JourneyMesh, with the Tool Guard sitting between the host and the client.</w:t>
      </w:r>
    </w:p>
    <w:p>
      <w:pPr>
        <w:pStyle w:val="Heading2"/>
      </w:pPr>
      <w:r>
        <w:t>Transports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376"/>
            <w:shd w:val="clear" w:color="auto" w:fill="E8EEF6"/>
          </w:tcPr>
          <w:p>
            <w:r/>
            <w:r>
              <w:rPr>
                <w:b/>
                <w:color w:val="17365D"/>
                <w:sz w:val="18"/>
              </w:rPr>
              <w:t>Transport</w:t>
            </w:r>
          </w:p>
        </w:tc>
        <w:tc>
          <w:tcPr>
            <w:tcW w:type="dxa" w:w="3301"/>
            <w:shd w:val="clear" w:color="auto" w:fill="E8EEF6"/>
          </w:tcPr>
          <w:p>
            <w:r/>
            <w:r>
              <w:rPr>
                <w:b/>
                <w:color w:val="17365D"/>
                <w:sz w:val="18"/>
              </w:rPr>
              <w:t>How it works</w:t>
            </w:r>
          </w:p>
        </w:tc>
        <w:tc>
          <w:tcPr>
            <w:tcW w:type="dxa" w:w="2338"/>
            <w:shd w:val="clear" w:color="auto" w:fill="E8EEF6"/>
          </w:tcPr>
          <w:p>
            <w:r/>
            <w:r>
              <w:rPr>
                <w:b/>
                <w:color w:val="17365D"/>
                <w:sz w:val="18"/>
              </w:rPr>
              <w:t>Best for</w:t>
            </w:r>
          </w:p>
        </w:tc>
        <w:tc>
          <w:tcPr>
            <w:tcW w:type="dxa" w:w="2201"/>
            <w:shd w:val="clear" w:color="auto" w:fill="E8EEF6"/>
          </w:tcPr>
          <w:p>
            <w:r/>
            <w:r>
              <w:rPr>
                <w:b/>
                <w:color w:val="17365D"/>
                <w:sz w:val="18"/>
              </w:rPr>
              <w:t>Used here</w:t>
            </w:r>
          </w:p>
        </w:tc>
      </w:tr>
      <w:tr>
        <w:tc>
          <w:tcPr>
            <w:tcW w:type="dxa" w:w="1376"/>
          </w:tcPr>
          <w:p>
            <w:pPr>
              <w:spacing w:after="40"/>
            </w:pPr>
            <w:r/>
            <w:r>
              <w:rPr>
                <w:sz w:val="18"/>
              </w:rPr>
              <w:t>stdio</w:t>
            </w:r>
          </w:p>
        </w:tc>
        <w:tc>
          <w:tcPr>
            <w:tcW w:type="dxa" w:w="3301"/>
          </w:tcPr>
          <w:p>
            <w:pPr>
              <w:spacing w:after="40"/>
            </w:pPr>
            <w:r/>
            <w:r>
              <w:rPr>
                <w:sz w:val="18"/>
              </w:rPr>
              <w:t>The client launches the server as a subprocess and exchanges JSON-RPC over standard input and output</w:t>
            </w:r>
          </w:p>
        </w:tc>
        <w:tc>
          <w:tcPr>
            <w:tcW w:type="dxa" w:w="2338"/>
          </w:tcPr>
          <w:p>
            <w:pPr>
              <w:spacing w:after="40"/>
            </w:pPr>
            <w:r/>
            <w:r>
              <w:rPr>
                <w:sz w:val="18"/>
              </w:rPr>
              <w:t>Local tools, development, anything that should not be on a network</w:t>
            </w:r>
          </w:p>
        </w:tc>
        <w:tc>
          <w:tcPr>
            <w:tcW w:type="dxa" w:w="2201"/>
          </w:tcPr>
          <w:p>
            <w:pPr>
              <w:spacing w:after="40"/>
            </w:pPr>
            <w:r/>
            <w:r>
              <w:rPr>
                <w:sz w:val="18"/>
              </w:rPr>
              <w:t>Yes, when a server is configured with the stdio transport</w:t>
            </w:r>
          </w:p>
        </w:tc>
      </w:tr>
      <w:tr>
        <w:tc>
          <w:tcPr>
            <w:tcW w:type="dxa" w:w="1376"/>
          </w:tcPr>
          <w:p>
            <w:pPr>
              <w:spacing w:after="40"/>
            </w:pPr>
            <w:r/>
            <w:r>
              <w:rPr>
                <w:sz w:val="18"/>
              </w:rPr>
              <w:t>Streamable HTTP</w:t>
            </w:r>
          </w:p>
        </w:tc>
        <w:tc>
          <w:tcPr>
            <w:tcW w:type="dxa" w:w="3301"/>
          </w:tcPr>
          <w:p>
            <w:pPr>
              <w:spacing w:after="40"/>
            </w:pPr>
            <w:r/>
            <w:r>
              <w:rPr>
                <w:sz w:val="18"/>
              </w:rPr>
              <w:t>The client posts JSON-RPC to a URL and reads a streamed response</w:t>
            </w:r>
          </w:p>
        </w:tc>
        <w:tc>
          <w:tcPr>
            <w:tcW w:type="dxa" w:w="2338"/>
          </w:tcPr>
          <w:p>
            <w:pPr>
              <w:spacing w:after="40"/>
            </w:pPr>
            <w:r/>
            <w:r>
              <w:rPr>
                <w:sz w:val="18"/>
              </w:rPr>
              <w:t>Remote or shared servers, servers that outlive one process</w:t>
            </w:r>
          </w:p>
        </w:tc>
        <w:tc>
          <w:tcPr>
            <w:tcW w:type="dxa" w:w="2201"/>
          </w:tcPr>
          <w:p>
            <w:pPr>
              <w:spacing w:after="40"/>
            </w:pPr>
            <w:r/>
            <w:r>
              <w:rPr>
                <w:sz w:val="18"/>
              </w:rPr>
              <w:t>Yes, when MCP_*_URL is configured</w:t>
            </w:r>
          </w:p>
        </w:tc>
      </w:tr>
      <w:tr>
        <w:tc>
          <w:tcPr>
            <w:tcW w:type="dxa" w:w="1376"/>
          </w:tcPr>
          <w:p>
            <w:pPr>
              <w:spacing w:after="40"/>
            </w:pPr>
            <w:r/>
            <w:r>
              <w:rPr>
                <w:sz w:val="18"/>
              </w:rPr>
              <w:t>In-process adapter</w:t>
            </w:r>
          </w:p>
        </w:tc>
        <w:tc>
          <w:tcPr>
            <w:tcW w:type="dxa" w:w="3301"/>
          </w:tcPr>
          <w:p>
            <w:pPr>
              <w:spacing w:after="40"/>
            </w:pPr>
            <w:r/>
            <w:r>
              <w:rPr>
                <w:sz w:val="18"/>
              </w:rPr>
              <w:t>The tool function is called directly in the same Python process, with the same argument schema and the same result shape</w:t>
            </w:r>
          </w:p>
        </w:tc>
        <w:tc>
          <w:tcPr>
            <w:tcW w:type="dxa" w:w="2338"/>
          </w:tcPr>
          <w:p>
            <w:pPr>
              <w:spacing w:after="40"/>
            </w:pPr>
            <w:r/>
            <w:r>
              <w:rPr>
                <w:sz w:val="18"/>
              </w:rPr>
              <w:t>Tests, offline evaluation, and free-tier hosting where a subprocess is not affordable</w:t>
            </w:r>
          </w:p>
        </w:tc>
        <w:tc>
          <w:tcPr>
            <w:tcW w:type="dxa" w:w="2201"/>
          </w:tcPr>
          <w:p>
            <w:pPr>
              <w:spacing w:after="40"/>
            </w:pPr>
            <w:r/>
            <w:r>
              <w:rPr>
                <w:sz w:val="18"/>
              </w:rPr>
              <w:t>Yes - this is the default fallback</w:t>
            </w:r>
          </w:p>
        </w:tc>
      </w:tr>
    </w:tbl>
    <w:p>
      <w:pPr>
        <w:jc w:val="left"/>
      </w:pPr>
      <w:r>
        <w:rPr>
          <w:i/>
          <w:color w:val="546476"/>
          <w:sz w:val="17"/>
        </w:rPr>
        <w:t>Table 28. The three transports and when each is used.</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The in-process adapter is not a mock. It runs the same tool function with the same schema validation and returns the same result shape; only the transport differs. That is what lets the test suite and the offline evaluation exercise the real tool path without a network or a subprocess.</w:t>
            </w:r>
          </w:p>
        </w:tc>
      </w:tr>
    </w:tbl>
    <w:p/>
    <w:p>
      <w:pPr>
        <w:pStyle w:val="Heading2"/>
      </w:pPr>
      <w:r>
        <w:t>MCP versus calling the API directly</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748"/>
            <w:shd w:val="clear" w:color="auto" w:fill="E8EEF6"/>
          </w:tcPr>
          <w:p>
            <w:r/>
            <w:r>
              <w:rPr>
                <w:b/>
                <w:color w:val="17365D"/>
                <w:sz w:val="18"/>
              </w:rPr>
              <w:t>Concern</w:t>
            </w:r>
          </w:p>
        </w:tc>
        <w:tc>
          <w:tcPr>
            <w:tcW w:type="dxa" w:w="3655"/>
            <w:shd w:val="clear" w:color="auto" w:fill="E8EEF6"/>
          </w:tcPr>
          <w:p>
            <w:r/>
            <w:r>
              <w:rPr>
                <w:b/>
                <w:color w:val="17365D"/>
                <w:sz w:val="18"/>
              </w:rPr>
              <w:t>Direct HTTP call from the agent</w:t>
            </w:r>
          </w:p>
        </w:tc>
        <w:tc>
          <w:tcPr>
            <w:tcW w:type="dxa" w:w="3814"/>
            <w:shd w:val="clear" w:color="auto" w:fill="E8EEF6"/>
          </w:tcPr>
          <w:p>
            <w:r/>
            <w:r>
              <w:rPr>
                <w:b/>
                <w:color w:val="17365D"/>
                <w:sz w:val="18"/>
              </w:rPr>
              <w:t>Through MCP</w:t>
            </w:r>
          </w:p>
        </w:tc>
      </w:tr>
      <w:tr>
        <w:tc>
          <w:tcPr>
            <w:tcW w:type="dxa" w:w="1748"/>
          </w:tcPr>
          <w:p>
            <w:pPr>
              <w:spacing w:after="40"/>
            </w:pPr>
            <w:r/>
            <w:r>
              <w:rPr>
                <w:sz w:val="18"/>
              </w:rPr>
              <w:t>Argument validation</w:t>
            </w:r>
          </w:p>
        </w:tc>
        <w:tc>
          <w:tcPr>
            <w:tcW w:type="dxa" w:w="3655"/>
          </w:tcPr>
          <w:p>
            <w:pPr>
              <w:spacing w:after="40"/>
            </w:pPr>
            <w:r/>
            <w:r>
              <w:rPr>
                <w:sz w:val="18"/>
              </w:rPr>
              <w:t>Written by hand in each agent, or not at all</w:t>
            </w:r>
          </w:p>
        </w:tc>
        <w:tc>
          <w:tcPr>
            <w:tcW w:type="dxa" w:w="3814"/>
          </w:tcPr>
          <w:p>
            <w:pPr>
              <w:spacing w:after="40"/>
            </w:pPr>
            <w:r/>
            <w:r>
              <w:rPr>
                <w:sz w:val="18"/>
              </w:rPr>
              <w:t>Declared once in the tool's schema and checked before dispatch</w:t>
            </w:r>
          </w:p>
        </w:tc>
      </w:tr>
      <w:tr>
        <w:tc>
          <w:tcPr>
            <w:tcW w:type="dxa" w:w="1748"/>
          </w:tcPr>
          <w:p>
            <w:pPr>
              <w:spacing w:after="40"/>
            </w:pPr>
            <w:r/>
            <w:r>
              <w:rPr>
                <w:sz w:val="18"/>
              </w:rPr>
              <w:t>Authorization</w:t>
            </w:r>
          </w:p>
        </w:tc>
        <w:tc>
          <w:tcPr>
            <w:tcW w:type="dxa" w:w="3655"/>
          </w:tcPr>
          <w:p>
            <w:pPr>
              <w:spacing w:after="40"/>
            </w:pPr>
            <w:r/>
            <w:r>
              <w:rPr>
                <w:sz w:val="18"/>
              </w:rPr>
              <w:t>Nothing to hook into - the agent already holds the client</w:t>
            </w:r>
          </w:p>
        </w:tc>
        <w:tc>
          <w:tcPr>
            <w:tcW w:type="dxa" w:w="3814"/>
          </w:tcPr>
          <w:p>
            <w:pPr>
              <w:spacing w:after="40"/>
            </w:pPr>
            <w:r/>
            <w:r>
              <w:rPr>
                <w:sz w:val="18"/>
              </w:rPr>
              <w:t>One choke point the guard can sit in front of</w:t>
            </w:r>
          </w:p>
        </w:tc>
      </w:tr>
      <w:tr>
        <w:tc>
          <w:tcPr>
            <w:tcW w:type="dxa" w:w="1748"/>
          </w:tcPr>
          <w:p>
            <w:pPr>
              <w:spacing w:after="40"/>
            </w:pPr>
            <w:r/>
            <w:r>
              <w:rPr>
                <w:sz w:val="18"/>
              </w:rPr>
              <w:t>Swapping a provider</w:t>
            </w:r>
          </w:p>
        </w:tc>
        <w:tc>
          <w:tcPr>
            <w:tcW w:type="dxa" w:w="3655"/>
          </w:tcPr>
          <w:p>
            <w:pPr>
              <w:spacing w:after="40"/>
            </w:pPr>
            <w:r/>
            <w:r>
              <w:rPr>
                <w:sz w:val="18"/>
              </w:rPr>
              <w:t>Change agent code</w:t>
            </w:r>
          </w:p>
        </w:tc>
        <w:tc>
          <w:tcPr>
            <w:tcW w:type="dxa" w:w="3814"/>
          </w:tcPr>
          <w:p>
            <w:pPr>
              <w:spacing w:after="40"/>
            </w:pPr>
            <w:r/>
            <w:r>
              <w:rPr>
                <w:sz w:val="18"/>
              </w:rPr>
              <w:t>Change a server; agents are untouched</w:t>
            </w:r>
          </w:p>
        </w:tc>
      </w:tr>
      <w:tr>
        <w:tc>
          <w:tcPr>
            <w:tcW w:type="dxa" w:w="1748"/>
          </w:tcPr>
          <w:p>
            <w:pPr>
              <w:spacing w:after="40"/>
            </w:pPr>
            <w:r/>
            <w:r>
              <w:rPr>
                <w:sz w:val="18"/>
              </w:rPr>
              <w:t>Error shape</w:t>
            </w:r>
          </w:p>
        </w:tc>
        <w:tc>
          <w:tcPr>
            <w:tcW w:type="dxa" w:w="3655"/>
          </w:tcPr>
          <w:p>
            <w:pPr>
              <w:spacing w:after="40"/>
            </w:pPr>
            <w:r/>
            <w:r>
              <w:rPr>
                <w:sz w:val="18"/>
              </w:rPr>
              <w:t>Different per provider</w:t>
            </w:r>
          </w:p>
        </w:tc>
        <w:tc>
          <w:tcPr>
            <w:tcW w:type="dxa" w:w="3814"/>
          </w:tcPr>
          <w:p>
            <w:pPr>
              <w:spacing w:after="40"/>
            </w:pPr>
            <w:r/>
            <w:r>
              <w:rPr>
                <w:sz w:val="18"/>
              </w:rPr>
              <w:t>Normalised into one result type with a provenance label</w:t>
            </w:r>
          </w:p>
        </w:tc>
      </w:tr>
      <w:tr>
        <w:tc>
          <w:tcPr>
            <w:tcW w:type="dxa" w:w="1748"/>
          </w:tcPr>
          <w:p>
            <w:pPr>
              <w:spacing w:after="40"/>
            </w:pPr>
            <w:r/>
            <w:r>
              <w:rPr>
                <w:sz w:val="18"/>
              </w:rPr>
              <w:t>Observability</w:t>
            </w:r>
          </w:p>
        </w:tc>
        <w:tc>
          <w:tcPr>
            <w:tcW w:type="dxa" w:w="3655"/>
          </w:tcPr>
          <w:p>
            <w:pPr>
              <w:spacing w:after="40"/>
            </w:pPr>
            <w:r/>
            <w:r>
              <w:rPr>
                <w:sz w:val="18"/>
              </w:rPr>
              <w:t>Each agent must instrument its own calls</w:t>
            </w:r>
          </w:p>
        </w:tc>
        <w:tc>
          <w:tcPr>
            <w:tcW w:type="dxa" w:w="3814"/>
          </w:tcPr>
          <w:p>
            <w:pPr>
              <w:spacing w:after="40"/>
            </w:pPr>
            <w:r/>
            <w:r>
              <w:rPr>
                <w:sz w:val="18"/>
              </w:rPr>
              <w:t>The client records every call, its latency and its outcome</w:t>
            </w:r>
          </w:p>
        </w:tc>
      </w:tr>
      <w:tr>
        <w:tc>
          <w:tcPr>
            <w:tcW w:type="dxa" w:w="1748"/>
          </w:tcPr>
          <w:p>
            <w:pPr>
              <w:spacing w:after="40"/>
            </w:pPr>
            <w:r/>
            <w:r>
              <w:rPr>
                <w:sz w:val="18"/>
              </w:rPr>
              <w:t>Cost</w:t>
            </w:r>
          </w:p>
        </w:tc>
        <w:tc>
          <w:tcPr>
            <w:tcW w:type="dxa" w:w="3655"/>
          </w:tcPr>
          <w:p>
            <w:pPr>
              <w:spacing w:after="40"/>
            </w:pPr>
            <w:r/>
            <w:r>
              <w:rPr>
                <w:sz w:val="18"/>
              </w:rPr>
              <w:t>Fewer moving parts, less indirection</w:t>
            </w:r>
          </w:p>
        </w:tc>
        <w:tc>
          <w:tcPr>
            <w:tcW w:type="dxa" w:w="3814"/>
          </w:tcPr>
          <w:p>
            <w:pPr>
              <w:spacing w:after="40"/>
            </w:pPr>
            <w:r/>
            <w:r>
              <w:rPr>
                <w:sz w:val="18"/>
              </w:rPr>
              <w:t>A protocol layer to understand and operate</w:t>
            </w:r>
          </w:p>
        </w:tc>
      </w:tr>
    </w:tbl>
    <w:p>
      <w:pPr>
        <w:jc w:val="left"/>
      </w:pPr>
      <w:r>
        <w:rPr>
          <w:i/>
          <w:color w:val="546476"/>
          <w:sz w:val="17"/>
        </w:rPr>
        <w:t>Table 29. What the protocol buys, and what it costs.</w:t>
      </w:r>
    </w:p>
    <w:p>
      <w:r>
        <w:rPr>
          <w:b w:val="0"/>
          <w:i w:val="0"/>
        </w:rPr>
        <w:t>The honest summary is that for a system with one provider, MCP is overhead. For a system with several providers, several agents and a hard requirement that every external call be authorised and labelled, the choke point is worth more than the indirection costs.</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What problem MCP was designed to solve.</w:t>
            </w:r>
          </w:p>
          <w:p>
            <w:pPr>
              <w:spacing w:after="40"/>
            </w:pPr>
            <w:r>
              <w:rPr>
                <w:sz w:val="20"/>
              </w:rPr>
              <w:t>2. The difference between host, client and server, and which files play each role here.</w:t>
            </w:r>
          </w:p>
          <w:p>
            <w:pPr>
              <w:spacing w:after="40"/>
            </w:pPr>
            <w:r>
              <w:rPr>
                <w:sz w:val="20"/>
              </w:rPr>
              <w:t>3. The three transports and why the in-process adapter is not a mock.</w:t>
            </w:r>
          </w:p>
          <w:p>
            <w:pPr>
              <w:spacing w:after="40"/>
            </w:pPr>
            <w:r>
              <w:rPr>
                <w:sz w:val="20"/>
              </w:rPr>
              <w:t>4. When MCP is genuinely worth its overhead and when it is not.</w:t>
            </w:r>
          </w:p>
        </w:tc>
      </w:tr>
    </w:tbl>
    <w:p/>
    <w:p>
      <w:r>
        <w:br w:type="page"/>
      </w:r>
    </w:p>
    <w:p>
      <w:pPr>
        <w:pStyle w:val="Heading1"/>
      </w:pPr>
      <w:r>
        <w:t>MCP in JourneyMesh</w:t>
      </w:r>
    </w:p>
    <w:p>
      <w:pPr>
        <w:pStyle w:val="Heading2"/>
      </w:pPr>
      <w:r>
        <w:t>The three servers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338"/>
            <w:shd w:val="clear" w:color="auto" w:fill="E8EEF6"/>
          </w:tcPr>
          <w:p>
            <w:r/>
            <w:r>
              <w:rPr>
                <w:b/>
                <w:color w:val="17365D"/>
                <w:sz w:val="18"/>
              </w:rPr>
              <w:t>Server</w:t>
            </w:r>
          </w:p>
        </w:tc>
        <w:tc>
          <w:tcPr>
            <w:tcW w:type="dxa" w:w="2378"/>
            <w:shd w:val="clear" w:color="auto" w:fill="E8EEF6"/>
          </w:tcPr>
          <w:p>
            <w:r/>
            <w:r>
              <w:rPr>
                <w:b/>
                <w:color w:val="17365D"/>
                <w:sz w:val="18"/>
              </w:rPr>
              <w:t>File</w:t>
            </w:r>
          </w:p>
        </w:tc>
        <w:tc>
          <w:tcPr>
            <w:tcW w:type="dxa" w:w="2824"/>
            <w:shd w:val="clear" w:color="auto" w:fill="E8EEF6"/>
          </w:tcPr>
          <w:p>
            <w:r/>
            <w:r>
              <w:rPr>
                <w:b/>
                <w:color w:val="17365D"/>
                <w:sz w:val="18"/>
              </w:rPr>
              <w:t>Tools</w:t>
            </w:r>
          </w:p>
        </w:tc>
        <w:tc>
          <w:tcPr>
            <w:tcW w:type="dxa" w:w="2676"/>
            <w:shd w:val="clear" w:color="auto" w:fill="E8EEF6"/>
          </w:tcPr>
          <w:p>
            <w:r/>
            <w:r>
              <w:rPr>
                <w:b/>
                <w:color w:val="17365D"/>
                <w:sz w:val="18"/>
              </w:rPr>
              <w:t>Upstream provider</w:t>
            </w:r>
          </w:p>
        </w:tc>
      </w:tr>
      <w:tr>
        <w:tc>
          <w:tcPr>
            <w:tcW w:type="dxa" w:w="1338"/>
          </w:tcPr>
          <w:p>
            <w:pPr>
              <w:spacing w:after="40"/>
            </w:pPr>
            <w:r/>
            <w:r>
              <w:rPr>
                <w:sz w:val="18"/>
              </w:rPr>
              <w:t>Aviation</w:t>
            </w:r>
          </w:p>
        </w:tc>
        <w:tc>
          <w:tcPr>
            <w:tcW w:type="dxa" w:w="2378"/>
          </w:tcPr>
          <w:p>
            <w:pPr>
              <w:spacing w:after="40"/>
            </w:pPr>
            <w:r/>
            <w:r>
              <w:rPr>
                <w:rFonts w:ascii="Consolas" w:hAnsi="Consolas"/>
                <w:sz w:val="18"/>
              </w:rPr>
              <w:t>app/mcp/aviation.py</w:t>
            </w:r>
          </w:p>
        </w:tc>
        <w:tc>
          <w:tcPr>
            <w:tcW w:type="dxa" w:w="2824"/>
          </w:tcPr>
          <w:p>
            <w:pPr>
              <w:spacing w:after="40"/>
            </w:pPr>
            <w:r/>
            <w:r>
              <w:rPr>
                <w:rFonts w:ascii="Consolas" w:hAnsi="Consolas"/>
                <w:sz w:val="18"/>
              </w:rPr>
              <w:t>search_flights`, `lookup_airport</w:t>
            </w:r>
          </w:p>
        </w:tc>
        <w:tc>
          <w:tcPr>
            <w:tcW w:type="dxa" w:w="2676"/>
          </w:tcPr>
          <w:p>
            <w:pPr>
              <w:spacing w:after="40"/>
            </w:pPr>
            <w:r/>
            <w:r>
              <w:rPr>
                <w:sz w:val="18"/>
              </w:rPr>
              <w:t>AviationStack, plus a reference table fallback</w:t>
            </w:r>
          </w:p>
        </w:tc>
      </w:tr>
      <w:tr>
        <w:tc>
          <w:tcPr>
            <w:tcW w:type="dxa" w:w="1338"/>
          </w:tcPr>
          <w:p>
            <w:pPr>
              <w:spacing w:after="40"/>
            </w:pPr>
            <w:r/>
            <w:r>
              <w:rPr>
                <w:sz w:val="18"/>
              </w:rPr>
              <w:t>Search</w:t>
            </w:r>
          </w:p>
        </w:tc>
        <w:tc>
          <w:tcPr>
            <w:tcW w:type="dxa" w:w="2378"/>
          </w:tcPr>
          <w:p>
            <w:pPr>
              <w:spacing w:after="40"/>
            </w:pPr>
            <w:r/>
            <w:r>
              <w:rPr>
                <w:rFonts w:ascii="Consolas" w:hAnsi="Consolas"/>
                <w:sz w:val="18"/>
              </w:rPr>
              <w:t>app/mcp/search.py</w:t>
            </w:r>
          </w:p>
        </w:tc>
        <w:tc>
          <w:tcPr>
            <w:tcW w:type="dxa" w:w="2824"/>
          </w:tcPr>
          <w:p>
            <w:pPr>
              <w:spacing w:after="40"/>
            </w:pPr>
            <w:r/>
            <w:r>
              <w:rPr>
                <w:rFonts w:ascii="Consolas" w:hAnsi="Consolas"/>
                <w:sz w:val="18"/>
              </w:rPr>
              <w:t>search_hotels`, `web_search</w:t>
            </w:r>
          </w:p>
        </w:tc>
        <w:tc>
          <w:tcPr>
            <w:tcW w:type="dxa" w:w="2676"/>
          </w:tcPr>
          <w:p>
            <w:pPr>
              <w:spacing w:after="40"/>
            </w:pPr>
            <w:r/>
            <w:r>
              <w:rPr>
                <w:sz w:val="18"/>
              </w:rPr>
              <w:t>Tavily</w:t>
            </w:r>
          </w:p>
        </w:tc>
      </w:tr>
      <w:tr>
        <w:tc>
          <w:tcPr>
            <w:tcW w:type="dxa" w:w="1338"/>
          </w:tcPr>
          <w:p>
            <w:pPr>
              <w:spacing w:after="40"/>
            </w:pPr>
            <w:r/>
            <w:r>
              <w:rPr>
                <w:sz w:val="18"/>
              </w:rPr>
              <w:t>Weather</w:t>
            </w:r>
          </w:p>
        </w:tc>
        <w:tc>
          <w:tcPr>
            <w:tcW w:type="dxa" w:w="2378"/>
          </w:tcPr>
          <w:p>
            <w:pPr>
              <w:spacing w:after="40"/>
            </w:pPr>
            <w:r/>
            <w:r>
              <w:rPr>
                <w:rFonts w:ascii="Consolas" w:hAnsi="Consolas"/>
                <w:sz w:val="18"/>
              </w:rPr>
              <w:t>app/mcp/weather_server.py</w:t>
            </w:r>
          </w:p>
        </w:tc>
        <w:tc>
          <w:tcPr>
            <w:tcW w:type="dxa" w:w="2824"/>
          </w:tcPr>
          <w:p>
            <w:pPr>
              <w:spacing w:after="40"/>
            </w:pPr>
            <w:r/>
            <w:r>
              <w:rPr>
                <w:rFonts w:ascii="Consolas" w:hAnsi="Consolas"/>
                <w:sz w:val="18"/>
              </w:rPr>
              <w:t>get_current_weather`, `get_weather_forecast</w:t>
            </w:r>
          </w:p>
        </w:tc>
        <w:tc>
          <w:tcPr>
            <w:tcW w:type="dxa" w:w="2676"/>
          </w:tcPr>
          <w:p>
            <w:pPr>
              <w:spacing w:after="40"/>
            </w:pPr>
            <w:r/>
            <w:r>
              <w:rPr>
                <w:sz w:val="18"/>
              </w:rPr>
              <w:t>OpenWeather</w:t>
            </w:r>
          </w:p>
        </w:tc>
      </w:tr>
    </w:tbl>
    <w:p>
      <w:pPr>
        <w:jc w:val="left"/>
      </w:pPr>
      <w:r>
        <w:rPr>
          <w:i/>
          <w:color w:val="546476"/>
          <w:sz w:val="17"/>
        </w:rPr>
        <w:t>Table 30. The MCP servers shipped with JourneyMesh.</w:t>
      </w:r>
    </w:p>
    <w:p>
      <w:pPr>
        <w:pStyle w:val="Heading2"/>
      </w:pPr>
      <w:r>
        <w:t>Configuration</w:t>
      </w:r>
    </w:p>
    <w:p>
      <w:r>
        <w:rPr>
          <w:b w:val="0"/>
          <w:i w:val="0"/>
        </w:rPr>
        <w:t>Each server is configured by a transport variable and an optional URL. Setting the transport to 'disabled' is a supported, first-class state: the client falls back to the in-process adapter and the system keeps working, which is exactly the configuration used on the free hosting tier.</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701"/>
            <w:shd w:val="clear" w:color="auto" w:fill="E8EEF6"/>
          </w:tcPr>
          <w:p>
            <w:r/>
            <w:r>
              <w:rPr>
                <w:b/>
                <w:color w:val="17365D"/>
                <w:sz w:val="18"/>
              </w:rPr>
              <w:t>Variable</w:t>
            </w:r>
          </w:p>
        </w:tc>
        <w:tc>
          <w:tcPr>
            <w:tcW w:type="dxa" w:w="2542"/>
            <w:shd w:val="clear" w:color="auto" w:fill="E8EEF6"/>
          </w:tcPr>
          <w:p>
            <w:r/>
            <w:r>
              <w:rPr>
                <w:b/>
                <w:color w:val="17365D"/>
                <w:sz w:val="18"/>
              </w:rPr>
              <w:t>Values</w:t>
            </w:r>
          </w:p>
        </w:tc>
        <w:tc>
          <w:tcPr>
            <w:tcW w:type="dxa" w:w="3972"/>
            <w:shd w:val="clear" w:color="auto" w:fill="E8EEF6"/>
          </w:tcPr>
          <w:p>
            <w:r/>
            <w:r>
              <w:rPr>
                <w:b/>
                <w:color w:val="17365D"/>
                <w:sz w:val="18"/>
              </w:rPr>
              <w:t>Effect</w:t>
            </w:r>
          </w:p>
        </w:tc>
      </w:tr>
      <w:tr>
        <w:tc>
          <w:tcPr>
            <w:tcW w:type="dxa" w:w="2701"/>
          </w:tcPr>
          <w:p>
            <w:pPr>
              <w:spacing w:after="40"/>
            </w:pPr>
            <w:r/>
            <w:r>
              <w:rPr>
                <w:rFonts w:ascii="Consolas" w:hAnsi="Consolas"/>
                <w:sz w:val="18"/>
              </w:rPr>
              <w:t>MCP_AVIATION_TRANSPORT</w:t>
            </w:r>
          </w:p>
        </w:tc>
        <w:tc>
          <w:tcPr>
            <w:tcW w:type="dxa" w:w="2542"/>
          </w:tcPr>
          <w:p>
            <w:pPr>
              <w:spacing w:after="40"/>
            </w:pPr>
            <w:r/>
            <w:r>
              <w:rPr>
                <w:sz w:val="18"/>
              </w:rPr>
              <w:t>stdio, http, disabled</w:t>
            </w:r>
          </w:p>
        </w:tc>
        <w:tc>
          <w:tcPr>
            <w:tcW w:type="dxa" w:w="3972"/>
          </w:tcPr>
          <w:p>
            <w:pPr>
              <w:spacing w:after="40"/>
            </w:pPr>
            <w:r/>
            <w:r>
              <w:rPr>
                <w:sz w:val="18"/>
              </w:rPr>
              <w:t>How the aviation server is reached</w:t>
            </w:r>
          </w:p>
        </w:tc>
      </w:tr>
      <w:tr>
        <w:tc>
          <w:tcPr>
            <w:tcW w:type="dxa" w:w="2701"/>
          </w:tcPr>
          <w:p>
            <w:pPr>
              <w:spacing w:after="40"/>
            </w:pPr>
            <w:r/>
            <w:r>
              <w:rPr>
                <w:rFonts w:ascii="Consolas" w:hAnsi="Consolas"/>
                <w:sz w:val="18"/>
              </w:rPr>
              <w:t>MCP_AVIATION_URL</w:t>
            </w:r>
          </w:p>
        </w:tc>
        <w:tc>
          <w:tcPr>
            <w:tcW w:type="dxa" w:w="2542"/>
          </w:tcPr>
          <w:p>
            <w:pPr>
              <w:spacing w:after="40"/>
            </w:pPr>
            <w:r/>
            <w:r>
              <w:rPr>
                <w:sz w:val="18"/>
              </w:rPr>
              <w:t>A URL, or empty</w:t>
            </w:r>
          </w:p>
        </w:tc>
        <w:tc>
          <w:tcPr>
            <w:tcW w:type="dxa" w:w="3972"/>
          </w:tcPr>
          <w:p>
            <w:pPr>
              <w:spacing w:after="40"/>
            </w:pPr>
            <w:r/>
            <w:r>
              <w:rPr>
                <w:sz w:val="18"/>
              </w:rPr>
              <w:t>Required only for the http transport</w:t>
            </w:r>
          </w:p>
        </w:tc>
      </w:tr>
      <w:tr>
        <w:tc>
          <w:tcPr>
            <w:tcW w:type="dxa" w:w="2701"/>
          </w:tcPr>
          <w:p>
            <w:pPr>
              <w:spacing w:after="40"/>
            </w:pPr>
            <w:r/>
            <w:r>
              <w:rPr>
                <w:rFonts w:ascii="Consolas" w:hAnsi="Consolas"/>
                <w:sz w:val="18"/>
              </w:rPr>
              <w:t>MCP_SEARCH_TRANSPORT</w:t>
            </w:r>
          </w:p>
        </w:tc>
        <w:tc>
          <w:tcPr>
            <w:tcW w:type="dxa" w:w="2542"/>
          </w:tcPr>
          <w:p>
            <w:pPr>
              <w:spacing w:after="40"/>
            </w:pPr>
            <w:r/>
            <w:r>
              <w:rPr>
                <w:sz w:val="18"/>
              </w:rPr>
              <w:t>stdio, http, disabled</w:t>
            </w:r>
          </w:p>
        </w:tc>
        <w:tc>
          <w:tcPr>
            <w:tcW w:type="dxa" w:w="3972"/>
          </w:tcPr>
          <w:p>
            <w:pPr>
              <w:spacing w:after="40"/>
            </w:pPr>
            <w:r/>
            <w:r>
              <w:rPr>
                <w:sz w:val="18"/>
              </w:rPr>
              <w:t>As above</w:t>
            </w:r>
          </w:p>
        </w:tc>
      </w:tr>
      <w:tr>
        <w:tc>
          <w:tcPr>
            <w:tcW w:type="dxa" w:w="2701"/>
          </w:tcPr>
          <w:p>
            <w:pPr>
              <w:spacing w:after="40"/>
            </w:pPr>
            <w:r/>
            <w:r>
              <w:rPr>
                <w:rFonts w:ascii="Consolas" w:hAnsi="Consolas"/>
                <w:sz w:val="18"/>
              </w:rPr>
              <w:t>MCP_SEARCH_URL</w:t>
            </w:r>
          </w:p>
        </w:tc>
        <w:tc>
          <w:tcPr>
            <w:tcW w:type="dxa" w:w="2542"/>
          </w:tcPr>
          <w:p>
            <w:pPr>
              <w:spacing w:after="40"/>
            </w:pPr>
            <w:r/>
            <w:r>
              <w:rPr>
                <w:sz w:val="18"/>
              </w:rPr>
              <w:t>A URL, or empty</w:t>
            </w:r>
          </w:p>
        </w:tc>
        <w:tc>
          <w:tcPr>
            <w:tcW w:type="dxa" w:w="3972"/>
          </w:tcPr>
          <w:p>
            <w:pPr>
              <w:spacing w:after="40"/>
            </w:pPr>
            <w:r/>
            <w:r>
              <w:rPr>
                <w:sz w:val="18"/>
              </w:rPr>
              <w:t>As above</w:t>
            </w:r>
          </w:p>
        </w:tc>
      </w:tr>
      <w:tr>
        <w:tc>
          <w:tcPr>
            <w:tcW w:type="dxa" w:w="2701"/>
          </w:tcPr>
          <w:p>
            <w:pPr>
              <w:spacing w:after="40"/>
            </w:pPr>
            <w:r/>
            <w:r>
              <w:rPr>
                <w:rFonts w:ascii="Consolas" w:hAnsi="Consolas"/>
                <w:sz w:val="18"/>
              </w:rPr>
              <w:t>MCP_WEATHER_TRANSPORT</w:t>
            </w:r>
          </w:p>
        </w:tc>
        <w:tc>
          <w:tcPr>
            <w:tcW w:type="dxa" w:w="2542"/>
          </w:tcPr>
          <w:p>
            <w:pPr>
              <w:spacing w:after="40"/>
            </w:pPr>
            <w:r/>
            <w:r>
              <w:rPr>
                <w:sz w:val="18"/>
              </w:rPr>
              <w:t>stdio, http, disabled</w:t>
            </w:r>
          </w:p>
        </w:tc>
        <w:tc>
          <w:tcPr>
            <w:tcW w:type="dxa" w:w="3972"/>
          </w:tcPr>
          <w:p>
            <w:pPr>
              <w:spacing w:after="40"/>
            </w:pPr>
            <w:r/>
            <w:r>
              <w:rPr>
                <w:sz w:val="18"/>
              </w:rPr>
              <w:t>As above</w:t>
            </w:r>
          </w:p>
        </w:tc>
      </w:tr>
      <w:tr>
        <w:tc>
          <w:tcPr>
            <w:tcW w:type="dxa" w:w="2701"/>
          </w:tcPr>
          <w:p>
            <w:pPr>
              <w:spacing w:after="40"/>
            </w:pPr>
            <w:r/>
            <w:r>
              <w:rPr>
                <w:rFonts w:ascii="Consolas" w:hAnsi="Consolas"/>
                <w:sz w:val="18"/>
              </w:rPr>
              <w:t>MCP_WEATHER_URL</w:t>
            </w:r>
          </w:p>
        </w:tc>
        <w:tc>
          <w:tcPr>
            <w:tcW w:type="dxa" w:w="2542"/>
          </w:tcPr>
          <w:p>
            <w:pPr>
              <w:spacing w:after="40"/>
            </w:pPr>
            <w:r/>
            <w:r>
              <w:rPr>
                <w:sz w:val="18"/>
              </w:rPr>
              <w:t>A URL, or empty</w:t>
            </w:r>
          </w:p>
        </w:tc>
        <w:tc>
          <w:tcPr>
            <w:tcW w:type="dxa" w:w="3972"/>
          </w:tcPr>
          <w:p>
            <w:pPr>
              <w:spacing w:after="40"/>
            </w:pPr>
            <w:r/>
            <w:r>
              <w:rPr>
                <w:sz w:val="18"/>
              </w:rPr>
              <w:t>As above</w:t>
            </w:r>
          </w:p>
        </w:tc>
      </w:tr>
    </w:tbl>
    <w:p>
      <w:pPr>
        <w:jc w:val="left"/>
      </w:pPr>
      <w:r>
        <w:rPr>
          <w:i/>
          <w:color w:val="546476"/>
          <w:sz w:val="17"/>
        </w:rPr>
        <w:t>Table 31. MCP configuration, from backend/.env.example. Every value ships empty or 'disabled'; nothing here is a secret.</w:t>
      </w:r>
    </w:p>
    <w:p>
      <w:pPr>
        <w:pStyle w:val="Heading2"/>
      </w:pPr>
      <w:r>
        <w:t>How a tool call actually travels</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hotel_agent wants hotels under $100/night in Singapore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client.call_tool(tool="search_hotels", agent="hotel_agent", arguments={...})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+--&gt; ToolGuard.authorize(...)</w:t>
            </w:r>
          </w:p>
          <w:p>
            <w:pPr>
              <w:spacing w:after="0" w:line="240" w:lineRule="auto"/>
            </w:pPr>
            <w:r>
              <w:rPr>
                <w:rFonts w:ascii="Consolas" w:hAnsi="Consolas" w:eastAsia="Consolas"/>
                <w:sz w:val="16"/>
              </w:rPr>
              <w:t xml:space="preserve">        |       tool in TOOL_POLICIES?              deny by default if not</w:t>
            </w:r>
          </w:p>
          <w:p>
            <w:pPr>
              <w:spacing w:after="0" w:line="240" w:lineRule="auto"/>
            </w:pPr>
            <w:r>
              <w:rPr>
                <w:rFonts w:ascii="Consolas" w:hAnsi="Consolas" w:eastAsia="Consolas"/>
                <w:sz w:val="16"/>
              </w:rPr>
              <w:t xml:space="preserve">        |       policy["enabled"]?                  disabled tools are refused</w:t>
            </w:r>
          </w:p>
          <w:p>
            <w:pPr>
              <w:spacing w:after="0" w:line="240" w:lineRule="auto"/>
            </w:pPr>
            <w:r>
              <w:rPr>
                <w:rFonts w:ascii="Consolas" w:hAnsi="Consolas" w:eastAsia="Consolas"/>
                <w:sz w:val="16"/>
              </w:rPr>
              <w:t xml:space="preserve">        |       agent in policy["allowed_agents"]?  wrong agent -&gt; refused</w:t>
            </w:r>
          </w:p>
          <w:p>
            <w:pPr>
              <w:spacing w:after="0" w:line="240" w:lineRule="auto"/>
            </w:pPr>
            <w:r>
              <w:rPr>
                <w:rFonts w:ascii="Consolas" w:hAnsi="Consolas" w:eastAsia="Consolas"/>
                <w:sz w:val="16"/>
              </w:rPr>
              <w:t xml:space="preserve">        |       arguments match argument_schema?    type, required, bounds</w:t>
            </w:r>
          </w:p>
          <w:p>
            <w:pPr>
              <w:spacing w:after="0" w:line="240" w:lineRule="auto"/>
            </w:pPr>
            <w:r>
              <w:rPr>
                <w:rFonts w:ascii="Consolas" w:hAnsi="Consolas" w:eastAsia="Consolas"/>
                <w:sz w:val="16"/>
              </w:rPr>
              <w:t xml:space="preserve">        |       any FORBIDDEN_ARGUMENT_KEYS?        stripped and recorded</w:t>
            </w:r>
          </w:p>
          <w:p>
            <w:pPr>
              <w:spacing w:after="0" w:line="240" w:lineRule="auto"/>
            </w:pPr>
            <w:r>
              <w:rPr>
                <w:rFonts w:ascii="Consolas" w:hAnsi="Consolas" w:eastAsia="Consolas"/>
                <w:sz w:val="16"/>
              </w:rPr>
              <w:t xml:space="preserve">        |       PII in the arguments?               redacted before dispatch</w:t>
            </w:r>
          </w:p>
          <w:p>
            <w:pPr>
              <w:spacing w:after="0" w:line="240" w:lineRule="auto"/>
            </w:pPr>
            <w:r>
              <w:rPr>
                <w:rFonts w:ascii="Consolas" w:hAnsi="Consolas" w:eastAsia="Consolas"/>
                <w:sz w:val="16"/>
              </w:rPr>
              <w:t xml:space="preserve">        |       operation in AUTONOMOUS_OPERATIONS? write/destructive -&gt; refused</w:t>
            </w:r>
          </w:p>
          <w:p>
            <w:pPr>
              <w:spacing w:after="0" w:line="240" w:lineRule="auto"/>
            </w:pPr>
            <w:r>
              <w:rPr>
                <w:rFonts w:ascii="Consolas" w:hAnsi="Consolas" w:eastAsia="Consolas"/>
                <w:sz w:val="16"/>
              </w:rPr>
              <w:t xml:space="preserve">        |       call count &lt; max_calls_per_run?     budget exhausted -&gt; refused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+--&gt; allowed: ToolDecision(allowed=True, sanitized_arguments={...})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registry.resolve("search_hotels") -&gt; the search server</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transport = http      -&gt; streamable HTTP JSON-RPC</w:t>
            </w:r>
          </w:p>
          <w:p>
            <w:pPr>
              <w:spacing w:after="0" w:line="240" w:lineRule="auto"/>
            </w:pPr>
            <w:r>
              <w:rPr>
                <w:rFonts w:ascii="Consolas" w:hAnsi="Consolas" w:eastAsia="Consolas"/>
                <w:sz w:val="16"/>
              </w:rPr>
              <w:t xml:space="preserve">        +-- transport = stdio     -&gt; subprocess JSON-RPC</w:t>
            </w:r>
          </w:p>
          <w:p>
            <w:pPr>
              <w:spacing w:after="0" w:line="240" w:lineRule="auto"/>
            </w:pPr>
            <w:r>
              <w:rPr>
                <w:rFonts w:ascii="Consolas" w:hAnsi="Consolas" w:eastAsia="Consolas"/>
                <w:sz w:val="16"/>
              </w:rPr>
              <w:t xml:space="preserve">        +-- transport = disabled  -&gt; in-process adapter</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ToolCallResult(ok=..., data=..., latency_ms=..., transport=...)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+--&gt; provider_status entry with a canonical provenance label</w:t>
            </w:r>
          </w:p>
          <w:p>
            <w:pPr>
              <w:spacing w:after="0" w:line="240" w:lineRule="auto"/>
            </w:pPr>
            <w:r>
              <w:rPr>
                <w:rFonts w:ascii="Consolas" w:hAnsi="Consolas" w:eastAsia="Consolas"/>
                <w:sz w:val="16"/>
              </w:rPr>
              <w:t xml:space="preserve">        +--&gt; metrics counter, audit event on failure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hotel_agent normalises the payload into hotel_results</w:t>
            </w:r>
          </w:p>
        </w:tc>
      </w:tr>
    </w:tbl>
    <w:p>
      <w:pPr>
        <w:jc w:val="left"/>
      </w:pPr>
      <w:r>
        <w:rPr>
          <w:i/>
          <w:color w:val="546476"/>
          <w:sz w:val="17"/>
        </w:rPr>
        <w:t>Figure 8. One tool call from intent to normalised result.</w:t>
      </w:r>
    </w:p>
    <w:p>
      <w:pPr>
        <w:pStyle w:val="Heading2"/>
      </w:pPr>
      <w:r>
        <w:t>Why the client re-checks with the guard</w:t>
      </w:r>
    </w:p>
    <w:p>
      <w:r>
        <w:rPr>
          <w:b w:val="0"/>
          <w:i w:val="0"/>
        </w:rPr>
        <w:t>Authorization already happened before the client was reached. The client checks again anyway. This is defence in depth: the guard is the security boundary, and a security boundary that can be bypassed by adding one new call site is not a boundary. Re-checking costs a dictionary lookup and removes a whole class of future mistake.</w:t>
      </w:r>
    </w:p>
    <w:p>
      <w:pPr>
        <w:pStyle w:val="Heading2"/>
      </w:pPr>
      <w:r>
        <w:t>Normalising failure</w:t>
      </w:r>
    </w:p>
    <w:p>
      <w:r>
        <w:rPr>
          <w:b w:val="0"/>
          <w:i w:val="0"/>
        </w:rPr>
        <w:t>Every tool call returns a ToolCallResult whether it succeeded or not. A provider timeout, a 500, a malformed payload and a missing API key all become the same shape: ok=False, an error string, a latency measurement and a provenance label. Any source the client does not recognise is coerced to UNAVAILABLE rather than being passed through, so an unexpected label from a provider cannot propagate into the response schema.</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That coercion exists because of a real defect found during development: an internal fallback returned the source 'reference_table', which was not one of the four canonical labels, and the response model rejected it. The fix was to make the client the one place where a label is canonicalised.</w:t>
            </w:r>
          </w:p>
        </w:tc>
      </w:tr>
    </w:tbl>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Which three servers exist, which tools they expose and which providers they front.</w:t>
            </w:r>
          </w:p>
          <w:p>
            <w:pPr>
              <w:spacing w:after="40"/>
            </w:pPr>
            <w:r>
              <w:rPr>
                <w:sz w:val="20"/>
              </w:rPr>
              <w:t>2. What 'disabled' means as a transport and why it is a supported state.</w:t>
            </w:r>
          </w:p>
          <w:p>
            <w:pPr>
              <w:spacing w:after="40"/>
            </w:pPr>
            <w:r>
              <w:rPr>
                <w:sz w:val="20"/>
              </w:rPr>
              <w:t>3. The order of checks between an agent's intent and the provider being called.</w:t>
            </w:r>
          </w:p>
          <w:p>
            <w:pPr>
              <w:spacing w:after="40"/>
            </w:pPr>
            <w:r>
              <w:rPr>
                <w:sz w:val="20"/>
              </w:rPr>
              <w:t>4. Why the client re-authorises something that was already authorised.</w:t>
            </w:r>
          </w:p>
        </w:tc>
      </w:tr>
    </w:tbl>
    <w:p/>
    <w:p>
      <w:r>
        <w:br w:type="page"/>
      </w:r>
    </w:p>
    <w:p>
      <w:pPr>
        <w:pStyle w:val="Heading1"/>
      </w:pPr>
      <w:r>
        <w:t>The MCP Tool Guard</w:t>
      </w:r>
    </w:p>
    <w:p>
      <w:r>
        <w:rPr>
          <w:b w:val="0"/>
          <w:i w:val="0"/>
        </w:rPr>
        <w:t>The Tool Guard answers one question - may this agent call this tool with these arguments right now? - and it answers 'no' unless every condition is met. It is the single most security-relevant component in the system, because it is the boundary between a model's suggestion and an action in the world.</w:t>
      </w:r>
    </w:p>
    <w:p>
      <w:pPr>
        <w:pStyle w:val="Heading2"/>
      </w:pPr>
      <w:r>
        <w:t>Deny by default</w:t>
      </w:r>
    </w:p>
    <w:p>
      <w:r>
        <w:rPr>
          <w:b/>
        </w:rPr>
        <w:t xml:space="preserve">Deny by default - technical. </w:t>
      </w:r>
      <w:r>
        <w:t>An authorization posture in which the absence of an explicit permission is a denial, rather than the absence of an explicit prohibition being a permission.</w:t>
      </w:r>
    </w:p>
    <w:p>
      <w:r>
        <w:rPr>
          <w:b/>
          <w:color w:val="1C63DC"/>
        </w:rPr>
        <w:t xml:space="preserve">Deny by default - in plain words. </w:t>
      </w:r>
      <w:r>
        <w:t>Nothing is allowed unless it is on the list. Forgetting to add a rule makes the system refuse, not comply.</w:t>
      </w:r>
    </w:p>
    <w:p>
      <w:r>
        <w:rPr>
          <w:b w:val="0"/>
          <w:i w:val="0"/>
        </w:rPr>
        <w:t>A tool that is not in TOOL_POLICIES cannot be called, no matter who asks. This matters more than it sounds: it means a model that invents a tool name, a prompt injection that names a plausible-sounding tool, and a developer who adds a tool function but forgets the policy all produce the same outcome - a refusal and an audit event.</w:t>
      </w:r>
    </w:p>
    <w:p>
      <w:pPr>
        <w:pStyle w:val="Heading2"/>
      </w:pPr>
      <w:r>
        <w:t>The seven checks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503"/>
            <w:shd w:val="clear" w:color="auto" w:fill="E8EEF6"/>
          </w:tcPr>
          <w:p>
            <w:r/>
            <w:r>
              <w:rPr>
                <w:b/>
                <w:color w:val="17365D"/>
                <w:sz w:val="18"/>
              </w:rPr>
              <w:t>#</w:t>
            </w:r>
          </w:p>
        </w:tc>
        <w:tc>
          <w:tcPr>
            <w:tcW w:type="dxa" w:w="2178"/>
            <w:shd w:val="clear" w:color="auto" w:fill="E8EEF6"/>
          </w:tcPr>
          <w:p>
            <w:r/>
            <w:r>
              <w:rPr>
                <w:b/>
                <w:color w:val="17365D"/>
                <w:sz w:val="18"/>
              </w:rPr>
              <w:t>Check</w:t>
            </w:r>
          </w:p>
        </w:tc>
        <w:tc>
          <w:tcPr>
            <w:tcW w:type="dxa" w:w="4189"/>
            <w:shd w:val="clear" w:color="auto" w:fill="E8EEF6"/>
          </w:tcPr>
          <w:p>
            <w:r/>
            <w:r>
              <w:rPr>
                <w:b/>
                <w:color w:val="17365D"/>
                <w:sz w:val="18"/>
              </w:rPr>
              <w:t>Fails when</w:t>
            </w:r>
          </w:p>
        </w:tc>
        <w:tc>
          <w:tcPr>
            <w:tcW w:type="dxa" w:w="2346"/>
            <w:shd w:val="clear" w:color="auto" w:fill="E8EEF6"/>
          </w:tcPr>
          <w:p>
            <w:r/>
            <w:r>
              <w:rPr>
                <w:b/>
                <w:color w:val="17365D"/>
                <w:sz w:val="18"/>
              </w:rPr>
              <w:t>Consequence</w:t>
            </w:r>
          </w:p>
        </w:tc>
      </w:tr>
      <w:tr>
        <w:tc>
          <w:tcPr>
            <w:tcW w:type="dxa" w:w="503"/>
          </w:tcPr>
          <w:p>
            <w:pPr>
              <w:spacing w:after="40"/>
            </w:pPr>
            <w:r/>
            <w:r>
              <w:rPr>
                <w:sz w:val="18"/>
              </w:rPr>
              <w:t>1</w:t>
            </w:r>
          </w:p>
        </w:tc>
        <w:tc>
          <w:tcPr>
            <w:tcW w:type="dxa" w:w="2178"/>
          </w:tcPr>
          <w:p>
            <w:pPr>
              <w:spacing w:after="40"/>
            </w:pPr>
            <w:r/>
            <w:r>
              <w:rPr>
                <w:sz w:val="18"/>
              </w:rPr>
              <w:t>Registration</w:t>
            </w:r>
          </w:p>
        </w:tc>
        <w:tc>
          <w:tcPr>
            <w:tcW w:type="dxa" w:w="4189"/>
          </w:tcPr>
          <w:p>
            <w:pPr>
              <w:spacing w:after="40"/>
            </w:pPr>
            <w:r/>
            <w:r>
              <w:rPr>
                <w:sz w:val="18"/>
              </w:rPr>
              <w:t>The tool is absent from TOOL_POLICIES</w:t>
            </w:r>
          </w:p>
        </w:tc>
        <w:tc>
          <w:tcPr>
            <w:tcW w:type="dxa" w:w="2346"/>
          </w:tcPr>
          <w:p>
            <w:pPr>
              <w:spacing w:after="40"/>
            </w:pPr>
            <w:r/>
            <w:r>
              <w:rPr>
                <w:sz w:val="18"/>
              </w:rPr>
              <w:t>Denied</w:t>
            </w:r>
          </w:p>
        </w:tc>
      </w:tr>
      <w:tr>
        <w:tc>
          <w:tcPr>
            <w:tcW w:type="dxa" w:w="503"/>
          </w:tcPr>
          <w:p>
            <w:pPr>
              <w:spacing w:after="40"/>
            </w:pPr>
            <w:r/>
            <w:r>
              <w:rPr>
                <w:sz w:val="18"/>
              </w:rPr>
              <w:t>2</w:t>
            </w:r>
          </w:p>
        </w:tc>
        <w:tc>
          <w:tcPr>
            <w:tcW w:type="dxa" w:w="2178"/>
          </w:tcPr>
          <w:p>
            <w:pPr>
              <w:spacing w:after="40"/>
            </w:pPr>
            <w:r/>
            <w:r>
              <w:rPr>
                <w:sz w:val="18"/>
              </w:rPr>
              <w:t>Enablement</w:t>
            </w:r>
          </w:p>
        </w:tc>
        <w:tc>
          <w:tcPr>
            <w:tcW w:type="dxa" w:w="4189"/>
          </w:tcPr>
          <w:p>
            <w:pPr>
              <w:spacing w:after="40"/>
            </w:pPr>
            <w:r/>
            <w:r>
              <w:rPr>
                <w:sz w:val="18"/>
              </w:rPr>
              <w:t>policy['enabled'] is false</w:t>
            </w:r>
          </w:p>
        </w:tc>
        <w:tc>
          <w:tcPr>
            <w:tcW w:type="dxa" w:w="2346"/>
          </w:tcPr>
          <w:p>
            <w:pPr>
              <w:spacing w:after="40"/>
            </w:pPr>
            <w:r/>
            <w:r>
              <w:rPr>
                <w:sz w:val="18"/>
              </w:rPr>
              <w:t>Denied</w:t>
            </w:r>
          </w:p>
        </w:tc>
      </w:tr>
      <w:tr>
        <w:tc>
          <w:tcPr>
            <w:tcW w:type="dxa" w:w="503"/>
          </w:tcPr>
          <w:p>
            <w:pPr>
              <w:spacing w:after="40"/>
            </w:pPr>
            <w:r/>
            <w:r>
              <w:rPr>
                <w:sz w:val="18"/>
              </w:rPr>
              <w:t>3</w:t>
            </w:r>
          </w:p>
        </w:tc>
        <w:tc>
          <w:tcPr>
            <w:tcW w:type="dxa" w:w="2178"/>
          </w:tcPr>
          <w:p>
            <w:pPr>
              <w:spacing w:after="40"/>
            </w:pPr>
            <w:r/>
            <w:r>
              <w:rPr>
                <w:sz w:val="18"/>
              </w:rPr>
              <w:t>Agent authorization</w:t>
            </w:r>
          </w:p>
        </w:tc>
        <w:tc>
          <w:tcPr>
            <w:tcW w:type="dxa" w:w="4189"/>
          </w:tcPr>
          <w:p>
            <w:pPr>
              <w:spacing w:after="40"/>
            </w:pPr>
            <w:r/>
            <w:r>
              <w:rPr>
                <w:sz w:val="18"/>
              </w:rPr>
              <w:t>The calling agent is not in allowed_agents</w:t>
            </w:r>
          </w:p>
        </w:tc>
        <w:tc>
          <w:tcPr>
            <w:tcW w:type="dxa" w:w="2346"/>
          </w:tcPr>
          <w:p>
            <w:pPr>
              <w:spacing w:after="40"/>
            </w:pPr>
            <w:r/>
            <w:r>
              <w:rPr>
                <w:sz w:val="18"/>
              </w:rPr>
              <w:t>Denied</w:t>
            </w:r>
          </w:p>
        </w:tc>
      </w:tr>
      <w:tr>
        <w:tc>
          <w:tcPr>
            <w:tcW w:type="dxa" w:w="503"/>
          </w:tcPr>
          <w:p>
            <w:pPr>
              <w:spacing w:after="40"/>
            </w:pPr>
            <w:r/>
            <w:r>
              <w:rPr>
                <w:sz w:val="18"/>
              </w:rPr>
              <w:t>4</w:t>
            </w:r>
          </w:p>
        </w:tc>
        <w:tc>
          <w:tcPr>
            <w:tcW w:type="dxa" w:w="2178"/>
          </w:tcPr>
          <w:p>
            <w:pPr>
              <w:spacing w:after="40"/>
            </w:pPr>
            <w:r/>
            <w:r>
              <w:rPr>
                <w:sz w:val="18"/>
              </w:rPr>
              <w:t>Argument schema</w:t>
            </w:r>
          </w:p>
        </w:tc>
        <w:tc>
          <w:tcPr>
            <w:tcW w:type="dxa" w:w="4189"/>
          </w:tcPr>
          <w:p>
            <w:pPr>
              <w:spacing w:after="40"/>
            </w:pPr>
            <w:r/>
            <w:r>
              <w:rPr>
                <w:sz w:val="18"/>
              </w:rPr>
              <w:t>A required argument is missing, a type is wrong, a string is too long or a number is out of bounds</w:t>
            </w:r>
          </w:p>
        </w:tc>
        <w:tc>
          <w:tcPr>
            <w:tcW w:type="dxa" w:w="2346"/>
          </w:tcPr>
          <w:p>
            <w:pPr>
              <w:spacing w:after="40"/>
            </w:pPr>
            <w:r/>
            <w:r>
              <w:rPr>
                <w:sz w:val="18"/>
              </w:rPr>
              <w:t>Denied</w:t>
            </w:r>
          </w:p>
        </w:tc>
      </w:tr>
      <w:tr>
        <w:tc>
          <w:tcPr>
            <w:tcW w:type="dxa" w:w="503"/>
          </w:tcPr>
          <w:p>
            <w:pPr>
              <w:spacing w:after="40"/>
            </w:pPr>
            <w:r/>
            <w:r>
              <w:rPr>
                <w:sz w:val="18"/>
              </w:rPr>
              <w:t>5</w:t>
            </w:r>
          </w:p>
        </w:tc>
        <w:tc>
          <w:tcPr>
            <w:tcW w:type="dxa" w:w="2178"/>
          </w:tcPr>
          <w:p>
            <w:pPr>
              <w:spacing w:after="40"/>
            </w:pPr>
            <w:r/>
            <w:r>
              <w:rPr>
                <w:sz w:val="18"/>
              </w:rPr>
              <w:t>Forbidden keys</w:t>
            </w:r>
          </w:p>
        </w:tc>
        <w:tc>
          <w:tcPr>
            <w:tcW w:type="dxa" w:w="4189"/>
          </w:tcPr>
          <w:p>
            <w:pPr>
              <w:spacing w:after="40"/>
            </w:pPr>
            <w:r/>
            <w:r>
              <w:rPr>
                <w:sz w:val="18"/>
              </w:rPr>
              <w:t>An argument key is in FORBIDDEN_ARGUMENT_KEYS</w:t>
            </w:r>
          </w:p>
        </w:tc>
        <w:tc>
          <w:tcPr>
            <w:tcW w:type="dxa" w:w="2346"/>
          </w:tcPr>
          <w:p>
            <w:pPr>
              <w:spacing w:after="40"/>
            </w:pPr>
            <w:r/>
            <w:r>
              <w:rPr>
                <w:sz w:val="18"/>
              </w:rPr>
              <w:t>Stripped and recorded</w:t>
            </w:r>
          </w:p>
        </w:tc>
      </w:tr>
      <w:tr>
        <w:tc>
          <w:tcPr>
            <w:tcW w:type="dxa" w:w="503"/>
          </w:tcPr>
          <w:p>
            <w:pPr>
              <w:spacing w:after="40"/>
            </w:pPr>
            <w:r/>
            <w:r>
              <w:rPr>
                <w:sz w:val="18"/>
              </w:rPr>
              <w:t>6</w:t>
            </w:r>
          </w:p>
        </w:tc>
        <w:tc>
          <w:tcPr>
            <w:tcW w:type="dxa" w:w="2178"/>
          </w:tcPr>
          <w:p>
            <w:pPr>
              <w:spacing w:after="40"/>
            </w:pPr>
            <w:r/>
            <w:r>
              <w:rPr>
                <w:sz w:val="18"/>
              </w:rPr>
              <w:t>Operation class</w:t>
            </w:r>
          </w:p>
        </w:tc>
        <w:tc>
          <w:tcPr>
            <w:tcW w:type="dxa" w:w="4189"/>
          </w:tcPr>
          <w:p>
            <w:pPr>
              <w:spacing w:after="40"/>
            </w:pPr>
            <w:r/>
            <w:r>
              <w:rPr>
                <w:sz w:val="18"/>
              </w:rPr>
              <w:t>The operation is write or destructive and no human has confirmed</w:t>
            </w:r>
          </w:p>
        </w:tc>
        <w:tc>
          <w:tcPr>
            <w:tcW w:type="dxa" w:w="2346"/>
          </w:tcPr>
          <w:p>
            <w:pPr>
              <w:spacing w:after="40"/>
            </w:pPr>
            <w:r/>
            <w:r>
              <w:rPr>
                <w:sz w:val="18"/>
              </w:rPr>
              <w:t>Denied</w:t>
            </w:r>
          </w:p>
        </w:tc>
      </w:tr>
      <w:tr>
        <w:tc>
          <w:tcPr>
            <w:tcW w:type="dxa" w:w="503"/>
          </w:tcPr>
          <w:p>
            <w:pPr>
              <w:spacing w:after="40"/>
            </w:pPr>
            <w:r/>
            <w:r>
              <w:rPr>
                <w:sz w:val="18"/>
              </w:rPr>
              <w:t>7</w:t>
            </w:r>
          </w:p>
        </w:tc>
        <w:tc>
          <w:tcPr>
            <w:tcW w:type="dxa" w:w="2178"/>
          </w:tcPr>
          <w:p>
            <w:pPr>
              <w:spacing w:after="40"/>
            </w:pPr>
            <w:r/>
            <w:r>
              <w:rPr>
                <w:sz w:val="18"/>
              </w:rPr>
              <w:t>Call budget</w:t>
            </w:r>
          </w:p>
        </w:tc>
        <w:tc>
          <w:tcPr>
            <w:tcW w:type="dxa" w:w="4189"/>
          </w:tcPr>
          <w:p>
            <w:pPr>
              <w:spacing w:after="40"/>
            </w:pPr>
            <w:r/>
            <w:r>
              <w:rPr>
                <w:sz w:val="18"/>
              </w:rPr>
              <w:t>The tool has already been called max_calls_per_run times this run</w:t>
            </w:r>
          </w:p>
        </w:tc>
        <w:tc>
          <w:tcPr>
            <w:tcW w:type="dxa" w:w="2346"/>
          </w:tcPr>
          <w:p>
            <w:pPr>
              <w:spacing w:after="40"/>
            </w:pPr>
            <w:r/>
            <w:r>
              <w:rPr>
                <w:sz w:val="18"/>
              </w:rPr>
              <w:t>Denied</w:t>
            </w:r>
          </w:p>
        </w:tc>
      </w:tr>
    </w:tbl>
    <w:p>
      <w:pPr>
        <w:jc w:val="left"/>
      </w:pPr>
      <w:r>
        <w:rPr>
          <w:i/>
          <w:color w:val="546476"/>
          <w:sz w:val="17"/>
        </w:rPr>
        <w:t>Table 32. The checks the guard performs, in order.</w:t>
      </w:r>
    </w:p>
    <w:p>
      <w:pPr>
        <w:pStyle w:val="Heading2"/>
      </w:pPr>
      <w:r>
        <w:t>Operation classes</w:t>
      </w:r>
    </w:p>
    <w:p>
      <w:r>
        <w:rPr>
          <w:b w:val="0"/>
          <w:i w:val="0"/>
        </w:rPr>
        <w:t>Every tool declares an operation class. JourneyMesh performs read and search operations autonomously; write and destructive operations always require human confirmation and are shipped disabled. Booking a flight and cancelling a reservation are declared in the policy table precisely so that the authorization surface is visible and reviewable, not because they are wired to anything.</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382"/>
            <w:shd w:val="clear" w:color="auto" w:fill="E8EEF6"/>
          </w:tcPr>
          <w:p>
            <w:r/>
            <w:r>
              <w:rPr>
                <w:b/>
                <w:color w:val="17365D"/>
                <w:sz w:val="18"/>
              </w:rPr>
              <w:t>Operation</w:t>
            </w:r>
          </w:p>
        </w:tc>
        <w:tc>
          <w:tcPr>
            <w:tcW w:type="dxa" w:w="2918"/>
            <w:shd w:val="clear" w:color="auto" w:fill="E8EEF6"/>
          </w:tcPr>
          <w:p>
            <w:r/>
            <w:r>
              <w:rPr>
                <w:b/>
                <w:color w:val="17365D"/>
                <w:sz w:val="18"/>
              </w:rPr>
              <w:t>Meaning</w:t>
            </w:r>
          </w:p>
        </w:tc>
        <w:tc>
          <w:tcPr>
            <w:tcW w:type="dxa" w:w="1690"/>
            <w:shd w:val="clear" w:color="auto" w:fill="E8EEF6"/>
          </w:tcPr>
          <w:p>
            <w:r/>
            <w:r>
              <w:rPr>
                <w:b/>
                <w:color w:val="17365D"/>
                <w:sz w:val="18"/>
              </w:rPr>
              <w:t>Autonomous?</w:t>
            </w:r>
          </w:p>
        </w:tc>
        <w:tc>
          <w:tcPr>
            <w:tcW w:type="dxa" w:w="3226"/>
            <w:shd w:val="clear" w:color="auto" w:fill="E8EEF6"/>
          </w:tcPr>
          <w:p>
            <w:r/>
            <w:r>
              <w:rPr>
                <w:b/>
                <w:color w:val="17365D"/>
                <w:sz w:val="18"/>
              </w:rPr>
              <w:t>Tools</w:t>
            </w:r>
          </w:p>
        </w:tc>
      </w:tr>
      <w:tr>
        <w:tc>
          <w:tcPr>
            <w:tcW w:type="dxa" w:w="1382"/>
          </w:tcPr>
          <w:p>
            <w:pPr>
              <w:spacing w:after="40"/>
            </w:pPr>
            <w:r/>
            <w:r>
              <w:rPr>
                <w:rFonts w:ascii="Consolas" w:hAnsi="Consolas"/>
                <w:sz w:val="18"/>
              </w:rPr>
              <w:t>read</w:t>
            </w:r>
          </w:p>
        </w:tc>
        <w:tc>
          <w:tcPr>
            <w:tcW w:type="dxa" w:w="2918"/>
          </w:tcPr>
          <w:p>
            <w:pPr>
              <w:spacing w:after="40"/>
            </w:pPr>
            <w:r/>
            <w:r>
              <w:rPr>
                <w:sz w:val="18"/>
              </w:rPr>
              <w:t>Fetches a fact and changes nothing</w:t>
            </w:r>
          </w:p>
        </w:tc>
        <w:tc>
          <w:tcPr>
            <w:tcW w:type="dxa" w:w="1690"/>
          </w:tcPr>
          <w:p>
            <w:pPr>
              <w:spacing w:after="40"/>
            </w:pPr>
            <w:r/>
            <w:r>
              <w:rPr>
                <w:sz w:val="18"/>
              </w:rPr>
              <w:t>Yes</w:t>
            </w:r>
          </w:p>
        </w:tc>
        <w:tc>
          <w:tcPr>
            <w:tcW w:type="dxa" w:w="3226"/>
          </w:tcPr>
          <w:p>
            <w:pPr>
              <w:spacing w:after="40"/>
            </w:pPr>
            <w:r/>
            <w:r>
              <w:rPr>
                <w:rFonts w:ascii="Consolas" w:hAnsi="Consolas"/>
                <w:sz w:val="18"/>
              </w:rPr>
              <w:t>lookup_airport`, `get_current_weather`, `get_weather_forecast</w:t>
            </w:r>
          </w:p>
        </w:tc>
      </w:tr>
      <w:tr>
        <w:tc>
          <w:tcPr>
            <w:tcW w:type="dxa" w:w="1382"/>
          </w:tcPr>
          <w:p>
            <w:pPr>
              <w:spacing w:after="40"/>
            </w:pPr>
            <w:r/>
            <w:r>
              <w:rPr>
                <w:rFonts w:ascii="Consolas" w:hAnsi="Consolas"/>
                <w:sz w:val="18"/>
              </w:rPr>
              <w:t>search</w:t>
            </w:r>
          </w:p>
        </w:tc>
        <w:tc>
          <w:tcPr>
            <w:tcW w:type="dxa" w:w="2918"/>
          </w:tcPr>
          <w:p>
            <w:pPr>
              <w:spacing w:after="40"/>
            </w:pPr>
            <w:r/>
            <w:r>
              <w:rPr>
                <w:sz w:val="18"/>
              </w:rPr>
              <w:t>Queries a corpus and changes nothing</w:t>
            </w:r>
          </w:p>
        </w:tc>
        <w:tc>
          <w:tcPr>
            <w:tcW w:type="dxa" w:w="1690"/>
          </w:tcPr>
          <w:p>
            <w:pPr>
              <w:spacing w:after="40"/>
            </w:pPr>
            <w:r/>
            <w:r>
              <w:rPr>
                <w:sz w:val="18"/>
              </w:rPr>
              <w:t>Yes</w:t>
            </w:r>
          </w:p>
        </w:tc>
        <w:tc>
          <w:tcPr>
            <w:tcW w:type="dxa" w:w="3226"/>
          </w:tcPr>
          <w:p>
            <w:pPr>
              <w:spacing w:after="40"/>
            </w:pPr>
            <w:r/>
            <w:r>
              <w:rPr>
                <w:rFonts w:ascii="Consolas" w:hAnsi="Consolas"/>
                <w:sz w:val="18"/>
              </w:rPr>
              <w:t>search_flights`, `search_hotels`, `web_search</w:t>
            </w:r>
          </w:p>
        </w:tc>
      </w:tr>
      <w:tr>
        <w:tc>
          <w:tcPr>
            <w:tcW w:type="dxa" w:w="1382"/>
          </w:tcPr>
          <w:p>
            <w:pPr>
              <w:spacing w:after="40"/>
            </w:pPr>
            <w:r/>
            <w:r>
              <w:rPr>
                <w:rFonts w:ascii="Consolas" w:hAnsi="Consolas"/>
                <w:sz w:val="18"/>
              </w:rPr>
              <w:t>write</w:t>
            </w:r>
          </w:p>
        </w:tc>
        <w:tc>
          <w:tcPr>
            <w:tcW w:type="dxa" w:w="2918"/>
          </w:tcPr>
          <w:p>
            <w:pPr>
              <w:spacing w:after="40"/>
            </w:pPr>
            <w:r/>
            <w:r>
              <w:rPr>
                <w:sz w:val="18"/>
              </w:rPr>
              <w:t>Creates or modifies external state</w:t>
            </w:r>
          </w:p>
        </w:tc>
        <w:tc>
          <w:tcPr>
            <w:tcW w:type="dxa" w:w="1690"/>
          </w:tcPr>
          <w:p>
            <w:pPr>
              <w:spacing w:after="40"/>
            </w:pPr>
            <w:r/>
            <w:r>
              <w:rPr>
                <w:sz w:val="18"/>
              </w:rPr>
              <w:t>No - disabled</w:t>
            </w:r>
          </w:p>
        </w:tc>
        <w:tc>
          <w:tcPr>
            <w:tcW w:type="dxa" w:w="3226"/>
          </w:tcPr>
          <w:p>
            <w:pPr>
              <w:spacing w:after="40"/>
            </w:pPr>
            <w:r/>
            <w:r>
              <w:rPr>
                <w:rFonts w:ascii="Consolas" w:hAnsi="Consolas"/>
                <w:sz w:val="18"/>
              </w:rPr>
              <w:t>book_flight`, `book_hotel</w:t>
            </w:r>
          </w:p>
        </w:tc>
      </w:tr>
      <w:tr>
        <w:tc>
          <w:tcPr>
            <w:tcW w:type="dxa" w:w="1382"/>
          </w:tcPr>
          <w:p>
            <w:pPr>
              <w:spacing w:after="40"/>
            </w:pPr>
            <w:r/>
            <w:r>
              <w:rPr>
                <w:rFonts w:ascii="Consolas" w:hAnsi="Consolas"/>
                <w:sz w:val="18"/>
              </w:rPr>
              <w:t>destructive</w:t>
            </w:r>
          </w:p>
        </w:tc>
        <w:tc>
          <w:tcPr>
            <w:tcW w:type="dxa" w:w="2918"/>
          </w:tcPr>
          <w:p>
            <w:pPr>
              <w:spacing w:after="40"/>
            </w:pPr>
            <w:r/>
            <w:r>
              <w:rPr>
                <w:sz w:val="18"/>
              </w:rPr>
              <w:t>Removes external state</w:t>
            </w:r>
          </w:p>
        </w:tc>
        <w:tc>
          <w:tcPr>
            <w:tcW w:type="dxa" w:w="1690"/>
          </w:tcPr>
          <w:p>
            <w:pPr>
              <w:spacing w:after="40"/>
            </w:pPr>
            <w:r/>
            <w:r>
              <w:rPr>
                <w:sz w:val="18"/>
              </w:rPr>
              <w:t>No - disabled</w:t>
            </w:r>
          </w:p>
        </w:tc>
        <w:tc>
          <w:tcPr>
            <w:tcW w:type="dxa" w:w="3226"/>
          </w:tcPr>
          <w:p>
            <w:pPr>
              <w:spacing w:after="40"/>
            </w:pPr>
            <w:r/>
            <w:r>
              <w:rPr>
                <w:rFonts w:ascii="Consolas" w:hAnsi="Consolas"/>
                <w:sz w:val="18"/>
              </w:rPr>
              <w:t>cancel_reservation</w:t>
            </w:r>
          </w:p>
        </w:tc>
      </w:tr>
    </w:tbl>
    <w:p>
      <w:pPr>
        <w:jc w:val="left"/>
      </w:pPr>
      <w:r>
        <w:rPr>
          <w:i/>
          <w:color w:val="546476"/>
          <w:sz w:val="17"/>
        </w:rPr>
        <w:t>Table 33. Operation classes and the tools in each.</w:t>
      </w:r>
    </w:p>
    <w:p>
      <w:pPr>
        <w:pStyle w:val="Heading2"/>
      </w:pPr>
      <w:r>
        <w:t>The full policy table</w:t>
      </w:r>
    </w:p>
    <w:tbl>
      <w:tblPr>
        <w:tblStyle w:val="TableGrid"/>
        <w:tblW w:type="auto" w:w="0"/>
        <w:jc w:val="center"/>
        <w:tblLayout w:type="autofit"/>
        <w:tblLook w:firstColumn="1" w:firstRow="1" w:lastColumn="0" w:lastRow="0" w:noHBand="0" w:noVBand="1" w:val="04A0"/>
      </w:tblPr>
      <w:tblGrid>
        <w:gridCol w:w="1553"/>
        <w:gridCol w:w="1553"/>
        <w:gridCol w:w="1553"/>
        <w:gridCol w:w="1553"/>
        <w:gridCol w:w="1553"/>
        <w:gridCol w:w="1553"/>
      </w:tblGrid>
      <w:tr>
        <w:tc>
          <w:tcPr>
            <w:tcW w:type="dxa" w:w="2587"/>
            <w:shd w:val="clear" w:color="auto" w:fill="E8EEF6"/>
          </w:tcPr>
          <w:p>
            <w:r/>
            <w:r>
              <w:rPr>
                <w:b/>
                <w:color w:val="17365D"/>
                <w:sz w:val="18"/>
              </w:rPr>
              <w:t>Tool</w:t>
            </w:r>
          </w:p>
        </w:tc>
        <w:tc>
          <w:tcPr>
            <w:tcW w:type="dxa" w:w="2102"/>
            <w:shd w:val="clear" w:color="auto" w:fill="E8EEF6"/>
          </w:tcPr>
          <w:p>
            <w:r/>
            <w:r>
              <w:rPr>
                <w:b/>
                <w:color w:val="17365D"/>
                <w:sz w:val="18"/>
              </w:rPr>
              <w:t>Agents</w:t>
            </w:r>
          </w:p>
        </w:tc>
        <w:tc>
          <w:tcPr>
            <w:tcW w:type="dxa" w:w="1455"/>
            <w:shd w:val="clear" w:color="auto" w:fill="E8EEF6"/>
          </w:tcPr>
          <w:p>
            <w:r/>
            <w:r>
              <w:rPr>
                <w:b/>
                <w:color w:val="17365D"/>
                <w:sz w:val="18"/>
              </w:rPr>
              <w:t>Operation</w:t>
            </w:r>
          </w:p>
        </w:tc>
        <w:tc>
          <w:tcPr>
            <w:tcW w:type="dxa" w:w="970"/>
            <w:shd w:val="clear" w:color="auto" w:fill="E8EEF6"/>
          </w:tcPr>
          <w:p>
            <w:r/>
            <w:r>
              <w:rPr>
                <w:b/>
                <w:color w:val="17365D"/>
                <w:sz w:val="18"/>
              </w:rPr>
              <w:t>Risk</w:t>
            </w:r>
          </w:p>
        </w:tc>
        <w:tc>
          <w:tcPr>
            <w:tcW w:type="dxa" w:w="970"/>
            <w:shd w:val="clear" w:color="auto" w:fill="E8EEF6"/>
          </w:tcPr>
          <w:p>
            <w:r/>
            <w:r>
              <w:rPr>
                <w:b/>
                <w:color w:val="17365D"/>
                <w:sz w:val="18"/>
              </w:rPr>
              <w:t>Budget</w:t>
            </w:r>
          </w:p>
        </w:tc>
        <w:tc>
          <w:tcPr>
            <w:tcW w:type="dxa" w:w="1132"/>
            <w:shd w:val="clear" w:color="auto" w:fill="E8EEF6"/>
          </w:tcPr>
          <w:p>
            <w:r/>
            <w:r>
              <w:rPr>
                <w:b/>
                <w:color w:val="17365D"/>
                <w:sz w:val="18"/>
              </w:rPr>
              <w:t>Enabled</w:t>
            </w:r>
          </w:p>
        </w:tc>
      </w:tr>
      <w:tr>
        <w:tc>
          <w:tcPr>
            <w:tcW w:type="dxa" w:w="2587"/>
          </w:tcPr>
          <w:p>
            <w:pPr>
              <w:spacing w:after="40"/>
            </w:pPr>
            <w:r/>
            <w:r>
              <w:rPr>
                <w:rFonts w:ascii="Consolas" w:hAnsi="Consolas"/>
                <w:sz w:val="18"/>
              </w:rPr>
              <w:t>search_flights</w:t>
            </w:r>
          </w:p>
        </w:tc>
        <w:tc>
          <w:tcPr>
            <w:tcW w:type="dxa" w:w="2102"/>
          </w:tcPr>
          <w:p>
            <w:pPr>
              <w:spacing w:after="40"/>
            </w:pPr>
            <w:r/>
            <w:r>
              <w:rPr>
                <w:sz w:val="18"/>
              </w:rPr>
              <w:t>flight</w:t>
            </w:r>
          </w:p>
        </w:tc>
        <w:tc>
          <w:tcPr>
            <w:tcW w:type="dxa" w:w="1455"/>
          </w:tcPr>
          <w:p>
            <w:pPr>
              <w:spacing w:after="40"/>
            </w:pPr>
            <w:r/>
            <w:r>
              <w:rPr>
                <w:sz w:val="18"/>
              </w:rPr>
              <w:t>search</w:t>
            </w:r>
          </w:p>
        </w:tc>
        <w:tc>
          <w:tcPr>
            <w:tcW w:type="dxa" w:w="970"/>
          </w:tcPr>
          <w:p>
            <w:pPr>
              <w:spacing w:after="40"/>
            </w:pPr>
            <w:r/>
            <w:r>
              <w:rPr>
                <w:sz w:val="18"/>
              </w:rPr>
              <w:t>low</w:t>
            </w:r>
          </w:p>
        </w:tc>
        <w:tc>
          <w:tcPr>
            <w:tcW w:type="dxa" w:w="970"/>
          </w:tcPr>
          <w:p>
            <w:pPr>
              <w:spacing w:after="40"/>
            </w:pPr>
            <w:r/>
            <w:r>
              <w:rPr>
                <w:sz w:val="18"/>
              </w:rPr>
              <w:t>4</w:t>
            </w:r>
          </w:p>
        </w:tc>
        <w:tc>
          <w:tcPr>
            <w:tcW w:type="dxa" w:w="1132"/>
          </w:tcPr>
          <w:p>
            <w:pPr>
              <w:spacing w:after="40"/>
            </w:pPr>
            <w:r/>
            <w:r>
              <w:rPr>
                <w:sz w:val="18"/>
              </w:rPr>
              <w:t>Yes</w:t>
            </w:r>
          </w:p>
        </w:tc>
      </w:tr>
      <w:tr>
        <w:tc>
          <w:tcPr>
            <w:tcW w:type="dxa" w:w="2587"/>
          </w:tcPr>
          <w:p>
            <w:pPr>
              <w:spacing w:after="40"/>
            </w:pPr>
            <w:r/>
            <w:r>
              <w:rPr>
                <w:rFonts w:ascii="Consolas" w:hAnsi="Consolas"/>
                <w:sz w:val="18"/>
              </w:rPr>
              <w:t>lookup_airport</w:t>
            </w:r>
          </w:p>
        </w:tc>
        <w:tc>
          <w:tcPr>
            <w:tcW w:type="dxa" w:w="2102"/>
          </w:tcPr>
          <w:p>
            <w:pPr>
              <w:spacing w:after="40"/>
            </w:pPr>
            <w:r/>
            <w:r>
              <w:rPr>
                <w:sz w:val="18"/>
              </w:rPr>
              <w:t>flight</w:t>
            </w:r>
          </w:p>
        </w:tc>
        <w:tc>
          <w:tcPr>
            <w:tcW w:type="dxa" w:w="1455"/>
          </w:tcPr>
          <w:p>
            <w:pPr>
              <w:spacing w:after="40"/>
            </w:pPr>
            <w:r/>
            <w:r>
              <w:rPr>
                <w:sz w:val="18"/>
              </w:rPr>
              <w:t>read</w:t>
            </w:r>
          </w:p>
        </w:tc>
        <w:tc>
          <w:tcPr>
            <w:tcW w:type="dxa" w:w="970"/>
          </w:tcPr>
          <w:p>
            <w:pPr>
              <w:spacing w:after="40"/>
            </w:pPr>
            <w:r/>
            <w:r>
              <w:rPr>
                <w:sz w:val="18"/>
              </w:rPr>
              <w:t>low</w:t>
            </w:r>
          </w:p>
        </w:tc>
        <w:tc>
          <w:tcPr>
            <w:tcW w:type="dxa" w:w="970"/>
          </w:tcPr>
          <w:p>
            <w:pPr>
              <w:spacing w:after="40"/>
            </w:pPr>
            <w:r/>
            <w:r>
              <w:rPr>
                <w:sz w:val="18"/>
              </w:rPr>
              <w:t>8</w:t>
            </w:r>
          </w:p>
        </w:tc>
        <w:tc>
          <w:tcPr>
            <w:tcW w:type="dxa" w:w="1132"/>
          </w:tcPr>
          <w:p>
            <w:pPr>
              <w:spacing w:after="40"/>
            </w:pPr>
            <w:r/>
            <w:r>
              <w:rPr>
                <w:sz w:val="18"/>
              </w:rPr>
              <w:t>Yes</w:t>
            </w:r>
          </w:p>
        </w:tc>
      </w:tr>
      <w:tr>
        <w:tc>
          <w:tcPr>
            <w:tcW w:type="dxa" w:w="2587"/>
          </w:tcPr>
          <w:p>
            <w:pPr>
              <w:spacing w:after="40"/>
            </w:pPr>
            <w:r/>
            <w:r>
              <w:rPr>
                <w:rFonts w:ascii="Consolas" w:hAnsi="Consolas"/>
                <w:sz w:val="18"/>
              </w:rPr>
              <w:t>search_hotels</w:t>
            </w:r>
          </w:p>
        </w:tc>
        <w:tc>
          <w:tcPr>
            <w:tcW w:type="dxa" w:w="2102"/>
          </w:tcPr>
          <w:p>
            <w:pPr>
              <w:spacing w:after="40"/>
            </w:pPr>
            <w:r/>
            <w:r>
              <w:rPr>
                <w:sz w:val="18"/>
              </w:rPr>
              <w:t>hotel</w:t>
            </w:r>
          </w:p>
        </w:tc>
        <w:tc>
          <w:tcPr>
            <w:tcW w:type="dxa" w:w="1455"/>
          </w:tcPr>
          <w:p>
            <w:pPr>
              <w:spacing w:after="40"/>
            </w:pPr>
            <w:r/>
            <w:r>
              <w:rPr>
                <w:sz w:val="18"/>
              </w:rPr>
              <w:t>search</w:t>
            </w:r>
          </w:p>
        </w:tc>
        <w:tc>
          <w:tcPr>
            <w:tcW w:type="dxa" w:w="970"/>
          </w:tcPr>
          <w:p>
            <w:pPr>
              <w:spacing w:after="40"/>
            </w:pPr>
            <w:r/>
            <w:r>
              <w:rPr>
                <w:sz w:val="18"/>
              </w:rPr>
              <w:t>low</w:t>
            </w:r>
          </w:p>
        </w:tc>
        <w:tc>
          <w:tcPr>
            <w:tcW w:type="dxa" w:w="970"/>
          </w:tcPr>
          <w:p>
            <w:pPr>
              <w:spacing w:after="40"/>
            </w:pPr>
            <w:r/>
            <w:r>
              <w:rPr>
                <w:sz w:val="18"/>
              </w:rPr>
              <w:t>4</w:t>
            </w:r>
          </w:p>
        </w:tc>
        <w:tc>
          <w:tcPr>
            <w:tcW w:type="dxa" w:w="1132"/>
          </w:tcPr>
          <w:p>
            <w:pPr>
              <w:spacing w:after="40"/>
            </w:pPr>
            <w:r/>
            <w:r>
              <w:rPr>
                <w:sz w:val="18"/>
              </w:rPr>
              <w:t>Yes</w:t>
            </w:r>
          </w:p>
        </w:tc>
      </w:tr>
      <w:tr>
        <w:tc>
          <w:tcPr>
            <w:tcW w:type="dxa" w:w="2587"/>
          </w:tcPr>
          <w:p>
            <w:pPr>
              <w:spacing w:after="40"/>
            </w:pPr>
            <w:r/>
            <w:r>
              <w:rPr>
                <w:rFonts w:ascii="Consolas" w:hAnsi="Consolas"/>
                <w:sz w:val="18"/>
              </w:rPr>
              <w:t>web_search</w:t>
            </w:r>
          </w:p>
        </w:tc>
        <w:tc>
          <w:tcPr>
            <w:tcW w:type="dxa" w:w="2102"/>
          </w:tcPr>
          <w:p>
            <w:pPr>
              <w:spacing w:after="40"/>
            </w:pPr>
            <w:r/>
            <w:r>
              <w:rPr>
                <w:sz w:val="18"/>
              </w:rPr>
              <w:t>hotel, itinerary</w:t>
            </w:r>
          </w:p>
        </w:tc>
        <w:tc>
          <w:tcPr>
            <w:tcW w:type="dxa" w:w="1455"/>
          </w:tcPr>
          <w:p>
            <w:pPr>
              <w:spacing w:after="40"/>
            </w:pPr>
            <w:r/>
            <w:r>
              <w:rPr>
                <w:sz w:val="18"/>
              </w:rPr>
              <w:t>search</w:t>
            </w:r>
          </w:p>
        </w:tc>
        <w:tc>
          <w:tcPr>
            <w:tcW w:type="dxa" w:w="970"/>
          </w:tcPr>
          <w:p>
            <w:pPr>
              <w:spacing w:after="40"/>
            </w:pPr>
            <w:r/>
            <w:r>
              <w:rPr>
                <w:sz w:val="18"/>
              </w:rPr>
              <w:t>low</w:t>
            </w:r>
          </w:p>
        </w:tc>
        <w:tc>
          <w:tcPr>
            <w:tcW w:type="dxa" w:w="970"/>
          </w:tcPr>
          <w:p>
            <w:pPr>
              <w:spacing w:after="40"/>
            </w:pPr>
            <w:r/>
            <w:r>
              <w:rPr>
                <w:sz w:val="18"/>
              </w:rPr>
              <w:t>6</w:t>
            </w:r>
          </w:p>
        </w:tc>
        <w:tc>
          <w:tcPr>
            <w:tcW w:type="dxa" w:w="1132"/>
          </w:tcPr>
          <w:p>
            <w:pPr>
              <w:spacing w:after="40"/>
            </w:pPr>
            <w:r/>
            <w:r>
              <w:rPr>
                <w:sz w:val="18"/>
              </w:rPr>
              <w:t>Yes</w:t>
            </w:r>
          </w:p>
        </w:tc>
      </w:tr>
      <w:tr>
        <w:tc>
          <w:tcPr>
            <w:tcW w:type="dxa" w:w="2587"/>
          </w:tcPr>
          <w:p>
            <w:pPr>
              <w:spacing w:after="40"/>
            </w:pPr>
            <w:r/>
            <w:r>
              <w:rPr>
                <w:rFonts w:ascii="Consolas" w:hAnsi="Consolas"/>
                <w:sz w:val="18"/>
              </w:rPr>
              <w:t>get_current_weather</w:t>
            </w:r>
          </w:p>
        </w:tc>
        <w:tc>
          <w:tcPr>
            <w:tcW w:type="dxa" w:w="2102"/>
          </w:tcPr>
          <w:p>
            <w:pPr>
              <w:spacing w:after="40"/>
            </w:pPr>
            <w:r/>
            <w:r>
              <w:rPr>
                <w:sz w:val="18"/>
              </w:rPr>
              <w:t>weather</w:t>
            </w:r>
          </w:p>
        </w:tc>
        <w:tc>
          <w:tcPr>
            <w:tcW w:type="dxa" w:w="1455"/>
          </w:tcPr>
          <w:p>
            <w:pPr>
              <w:spacing w:after="40"/>
            </w:pPr>
            <w:r/>
            <w:r>
              <w:rPr>
                <w:sz w:val="18"/>
              </w:rPr>
              <w:t>read</w:t>
            </w:r>
          </w:p>
        </w:tc>
        <w:tc>
          <w:tcPr>
            <w:tcW w:type="dxa" w:w="970"/>
          </w:tcPr>
          <w:p>
            <w:pPr>
              <w:spacing w:after="40"/>
            </w:pPr>
            <w:r/>
            <w:r>
              <w:rPr>
                <w:sz w:val="18"/>
              </w:rPr>
              <w:t>low</w:t>
            </w:r>
          </w:p>
        </w:tc>
        <w:tc>
          <w:tcPr>
            <w:tcW w:type="dxa" w:w="970"/>
          </w:tcPr>
          <w:p>
            <w:pPr>
              <w:spacing w:after="40"/>
            </w:pPr>
            <w:r/>
            <w:r>
              <w:rPr>
                <w:sz w:val="18"/>
              </w:rPr>
              <w:t>3</w:t>
            </w:r>
          </w:p>
        </w:tc>
        <w:tc>
          <w:tcPr>
            <w:tcW w:type="dxa" w:w="1132"/>
          </w:tcPr>
          <w:p>
            <w:pPr>
              <w:spacing w:after="40"/>
            </w:pPr>
            <w:r/>
            <w:r>
              <w:rPr>
                <w:sz w:val="18"/>
              </w:rPr>
              <w:t>Yes</w:t>
            </w:r>
          </w:p>
        </w:tc>
      </w:tr>
      <w:tr>
        <w:tc>
          <w:tcPr>
            <w:tcW w:type="dxa" w:w="2587"/>
          </w:tcPr>
          <w:p>
            <w:pPr>
              <w:spacing w:after="40"/>
            </w:pPr>
            <w:r/>
            <w:r>
              <w:rPr>
                <w:rFonts w:ascii="Consolas" w:hAnsi="Consolas"/>
                <w:sz w:val="18"/>
              </w:rPr>
              <w:t>get_weather_forecast</w:t>
            </w:r>
          </w:p>
        </w:tc>
        <w:tc>
          <w:tcPr>
            <w:tcW w:type="dxa" w:w="2102"/>
          </w:tcPr>
          <w:p>
            <w:pPr>
              <w:spacing w:after="40"/>
            </w:pPr>
            <w:r/>
            <w:r>
              <w:rPr>
                <w:sz w:val="18"/>
              </w:rPr>
              <w:t>weather</w:t>
            </w:r>
          </w:p>
        </w:tc>
        <w:tc>
          <w:tcPr>
            <w:tcW w:type="dxa" w:w="1455"/>
          </w:tcPr>
          <w:p>
            <w:pPr>
              <w:spacing w:after="40"/>
            </w:pPr>
            <w:r/>
            <w:r>
              <w:rPr>
                <w:sz w:val="18"/>
              </w:rPr>
              <w:t>read</w:t>
            </w:r>
          </w:p>
        </w:tc>
        <w:tc>
          <w:tcPr>
            <w:tcW w:type="dxa" w:w="970"/>
          </w:tcPr>
          <w:p>
            <w:pPr>
              <w:spacing w:after="40"/>
            </w:pPr>
            <w:r/>
            <w:r>
              <w:rPr>
                <w:sz w:val="18"/>
              </w:rPr>
              <w:t>low</w:t>
            </w:r>
          </w:p>
        </w:tc>
        <w:tc>
          <w:tcPr>
            <w:tcW w:type="dxa" w:w="970"/>
          </w:tcPr>
          <w:p>
            <w:pPr>
              <w:spacing w:after="40"/>
            </w:pPr>
            <w:r/>
            <w:r>
              <w:rPr>
                <w:sz w:val="18"/>
              </w:rPr>
              <w:t>3</w:t>
            </w:r>
          </w:p>
        </w:tc>
        <w:tc>
          <w:tcPr>
            <w:tcW w:type="dxa" w:w="1132"/>
          </w:tcPr>
          <w:p>
            <w:pPr>
              <w:spacing w:after="40"/>
            </w:pPr>
            <w:r/>
            <w:r>
              <w:rPr>
                <w:sz w:val="18"/>
              </w:rPr>
              <w:t>Yes</w:t>
            </w:r>
          </w:p>
        </w:tc>
      </w:tr>
      <w:tr>
        <w:tc>
          <w:tcPr>
            <w:tcW w:type="dxa" w:w="2587"/>
          </w:tcPr>
          <w:p>
            <w:pPr>
              <w:spacing w:after="40"/>
            </w:pPr>
            <w:r/>
            <w:r>
              <w:rPr>
                <w:rFonts w:ascii="Consolas" w:hAnsi="Consolas"/>
                <w:sz w:val="18"/>
              </w:rPr>
              <w:t>book_flight</w:t>
            </w:r>
          </w:p>
        </w:tc>
        <w:tc>
          <w:tcPr>
            <w:tcW w:type="dxa" w:w="2102"/>
          </w:tcPr>
          <w:p>
            <w:pPr>
              <w:spacing w:after="40"/>
            </w:pPr>
            <w:r/>
            <w:r>
              <w:rPr>
                <w:sz w:val="18"/>
              </w:rPr>
              <w:t>flight</w:t>
            </w:r>
          </w:p>
        </w:tc>
        <w:tc>
          <w:tcPr>
            <w:tcW w:type="dxa" w:w="1455"/>
          </w:tcPr>
          <w:p>
            <w:pPr>
              <w:spacing w:after="40"/>
            </w:pPr>
            <w:r/>
            <w:r>
              <w:rPr>
                <w:sz w:val="18"/>
              </w:rPr>
              <w:t>write</w:t>
            </w:r>
          </w:p>
        </w:tc>
        <w:tc>
          <w:tcPr>
            <w:tcW w:type="dxa" w:w="970"/>
          </w:tcPr>
          <w:p>
            <w:pPr>
              <w:spacing w:after="40"/>
            </w:pPr>
            <w:r/>
            <w:r>
              <w:rPr>
                <w:sz w:val="18"/>
              </w:rPr>
              <w:t>high</w:t>
            </w:r>
          </w:p>
        </w:tc>
        <w:tc>
          <w:tcPr>
            <w:tcW w:type="dxa" w:w="970"/>
          </w:tcPr>
          <w:p>
            <w:pPr>
              <w:spacing w:after="40"/>
            </w:pPr>
            <w:r/>
            <w:r>
              <w:rPr>
                <w:sz w:val="18"/>
              </w:rPr>
              <w:t>-</w:t>
            </w:r>
          </w:p>
        </w:tc>
        <w:tc>
          <w:tcPr>
            <w:tcW w:type="dxa" w:w="1132"/>
          </w:tcPr>
          <w:p>
            <w:pPr>
              <w:spacing w:after="40"/>
            </w:pPr>
            <w:r/>
            <w:r>
              <w:rPr>
                <w:sz w:val="18"/>
              </w:rPr>
              <w:t>No</w:t>
            </w:r>
          </w:p>
        </w:tc>
      </w:tr>
      <w:tr>
        <w:tc>
          <w:tcPr>
            <w:tcW w:type="dxa" w:w="2587"/>
          </w:tcPr>
          <w:p>
            <w:pPr>
              <w:spacing w:after="40"/>
            </w:pPr>
            <w:r/>
            <w:r>
              <w:rPr>
                <w:rFonts w:ascii="Consolas" w:hAnsi="Consolas"/>
                <w:sz w:val="18"/>
              </w:rPr>
              <w:t>book_hotel</w:t>
            </w:r>
          </w:p>
        </w:tc>
        <w:tc>
          <w:tcPr>
            <w:tcW w:type="dxa" w:w="2102"/>
          </w:tcPr>
          <w:p>
            <w:pPr>
              <w:spacing w:after="40"/>
            </w:pPr>
            <w:r/>
            <w:r>
              <w:rPr>
                <w:sz w:val="18"/>
              </w:rPr>
              <w:t>hotel</w:t>
            </w:r>
          </w:p>
        </w:tc>
        <w:tc>
          <w:tcPr>
            <w:tcW w:type="dxa" w:w="1455"/>
          </w:tcPr>
          <w:p>
            <w:pPr>
              <w:spacing w:after="40"/>
            </w:pPr>
            <w:r/>
            <w:r>
              <w:rPr>
                <w:sz w:val="18"/>
              </w:rPr>
              <w:t>write</w:t>
            </w:r>
          </w:p>
        </w:tc>
        <w:tc>
          <w:tcPr>
            <w:tcW w:type="dxa" w:w="970"/>
          </w:tcPr>
          <w:p>
            <w:pPr>
              <w:spacing w:after="40"/>
            </w:pPr>
            <w:r/>
            <w:r>
              <w:rPr>
                <w:sz w:val="18"/>
              </w:rPr>
              <w:t>high</w:t>
            </w:r>
          </w:p>
        </w:tc>
        <w:tc>
          <w:tcPr>
            <w:tcW w:type="dxa" w:w="970"/>
          </w:tcPr>
          <w:p>
            <w:pPr>
              <w:spacing w:after="40"/>
            </w:pPr>
            <w:r/>
            <w:r>
              <w:rPr>
                <w:sz w:val="18"/>
              </w:rPr>
              <w:t>-</w:t>
            </w:r>
          </w:p>
        </w:tc>
        <w:tc>
          <w:tcPr>
            <w:tcW w:type="dxa" w:w="1132"/>
          </w:tcPr>
          <w:p>
            <w:pPr>
              <w:spacing w:after="40"/>
            </w:pPr>
            <w:r/>
            <w:r>
              <w:rPr>
                <w:sz w:val="18"/>
              </w:rPr>
              <w:t>No</w:t>
            </w:r>
          </w:p>
        </w:tc>
      </w:tr>
      <w:tr>
        <w:tc>
          <w:tcPr>
            <w:tcW w:type="dxa" w:w="2587"/>
          </w:tcPr>
          <w:p>
            <w:pPr>
              <w:spacing w:after="40"/>
            </w:pPr>
            <w:r/>
            <w:r>
              <w:rPr>
                <w:rFonts w:ascii="Consolas" w:hAnsi="Consolas"/>
                <w:sz w:val="18"/>
              </w:rPr>
              <w:t>cancel_reservation</w:t>
            </w:r>
          </w:p>
        </w:tc>
        <w:tc>
          <w:tcPr>
            <w:tcW w:type="dxa" w:w="2102"/>
          </w:tcPr>
          <w:p>
            <w:pPr>
              <w:spacing w:after="40"/>
            </w:pPr>
            <w:r/>
            <w:r>
              <w:rPr>
                <w:sz w:val="18"/>
              </w:rPr>
              <w:t>flight, hotel</w:t>
            </w:r>
          </w:p>
        </w:tc>
        <w:tc>
          <w:tcPr>
            <w:tcW w:type="dxa" w:w="1455"/>
          </w:tcPr>
          <w:p>
            <w:pPr>
              <w:spacing w:after="40"/>
            </w:pPr>
            <w:r/>
            <w:r>
              <w:rPr>
                <w:sz w:val="18"/>
              </w:rPr>
              <w:t>destructive</w:t>
            </w:r>
          </w:p>
        </w:tc>
        <w:tc>
          <w:tcPr>
            <w:tcW w:type="dxa" w:w="970"/>
          </w:tcPr>
          <w:p>
            <w:pPr>
              <w:spacing w:after="40"/>
            </w:pPr>
            <w:r/>
            <w:r>
              <w:rPr>
                <w:sz w:val="18"/>
              </w:rPr>
              <w:t>high</w:t>
            </w:r>
          </w:p>
        </w:tc>
        <w:tc>
          <w:tcPr>
            <w:tcW w:type="dxa" w:w="970"/>
          </w:tcPr>
          <w:p>
            <w:pPr>
              <w:spacing w:after="40"/>
            </w:pPr>
            <w:r/>
            <w:r>
              <w:rPr>
                <w:sz w:val="18"/>
              </w:rPr>
              <w:t>-</w:t>
            </w:r>
          </w:p>
        </w:tc>
        <w:tc>
          <w:tcPr>
            <w:tcW w:type="dxa" w:w="1132"/>
          </w:tcPr>
          <w:p>
            <w:pPr>
              <w:spacing w:after="40"/>
            </w:pPr>
            <w:r/>
            <w:r>
              <w:rPr>
                <w:sz w:val="18"/>
              </w:rPr>
              <w:t>No</w:t>
            </w:r>
          </w:p>
        </w:tc>
      </w:tr>
    </w:tbl>
    <w:p>
      <w:pPr>
        <w:jc w:val="left"/>
      </w:pPr>
      <w:r>
        <w:rPr>
          <w:i/>
          <w:color w:val="546476"/>
          <w:sz w:val="17"/>
        </w:rPr>
        <w:t>Table 34. TOOL_POLICIES in full, from app/guardrails/policies.py.</w:t>
      </w:r>
    </w:p>
    <w:p>
      <w:pPr>
        <w:pStyle w:val="Heading2"/>
      </w:pPr>
      <w:r>
        <w:t>Per-run call budgets</w:t>
      </w:r>
    </w:p>
    <w:p>
      <w:r>
        <w:rPr>
          <w:b w:val="0"/>
          <w:i w:val="0"/>
        </w:rPr>
        <w:t>max_calls_per_run bounds how many times one tool may be invoked within a single graph run. It is a cost control and a loop breaker. Without it, an agent that retried on an unhelpful result could burn an entire provider quota on one request; with it, the eighth airport lookup is refused and the agent proceeds with what it has.</w:t>
      </w:r>
    </w:p>
    <w:p>
      <w:pPr>
        <w:pStyle w:val="Heading2"/>
      </w:pPr>
      <w:r>
        <w:t>Forbidden argument keys</w:t>
      </w:r>
    </w:p>
    <w:p>
      <w:r>
        <w:rPr>
          <w:b w:val="0"/>
          <w:i w:val="0"/>
        </w:rPr>
        <w:t>Some argument names must never leave the process regardless of what a model produced. The guard strips them and records the redaction on the decision, so the fact that something was removed is visible in the audit trail without the value itself ever being logged.</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FORBIDDEN_ARGUMENT_KEYS = frozenset(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"api_key", "apikey", "token", "authorization", "password", "secret",</w:t>
            </w:r>
          </w:p>
          <w:p>
            <w:pPr>
              <w:spacing w:after="0" w:line="240" w:lineRule="auto"/>
            </w:pPr>
            <w:r>
              <w:rPr>
                <w:rFonts w:ascii="Consolas" w:hAnsi="Consolas" w:eastAsia="Consolas"/>
                <w:sz w:val="17"/>
              </w:rPr>
              <w:t xml:space="preserve">        "passport", "passport_number", "national_id",</w:t>
            </w:r>
          </w:p>
          <w:p>
            <w:pPr>
              <w:spacing w:after="0" w:line="240" w:lineRule="auto"/>
            </w:pPr>
            <w:r>
              <w:rPr>
                <w:rFonts w:ascii="Consolas" w:hAnsi="Consolas" w:eastAsia="Consolas"/>
                <w:sz w:val="17"/>
              </w:rPr>
              <w:t xml:space="preserve">        "credit_card", "card_number", "cvv",</w:t>
            </w:r>
          </w:p>
          <w:p>
            <w:pPr>
              <w:spacing w:after="0" w:line="240" w:lineRule="auto"/>
            </w:pPr>
            <w:r>
              <w:rPr>
                <w:rFonts w:ascii="Consolas" w:hAnsi="Consolas" w:eastAsia="Consolas"/>
                <w:sz w:val="17"/>
              </w:rPr>
              <w:t xml:space="preserve">        "database_url",</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w:t>
            </w:r>
          </w:p>
        </w:tc>
      </w:tr>
    </w:tbl>
    <w:p>
      <w:pPr>
        <w:jc w:val="left"/>
      </w:pPr>
      <w:r>
        <w:rPr>
          <w:i/>
          <w:color w:val="546476"/>
          <w:sz w:val="17"/>
        </w:rPr>
        <w:t>Listing. Argument names that are stripped before any tool is called.</w:t>
      </w:r>
    </w:p>
    <w:p>
      <w:pPr>
        <w:pStyle w:val="Heading2"/>
      </w:pPr>
      <w:r>
        <w:t>The decision record</w:t>
      </w:r>
    </w:p>
    <w:p>
      <w:r>
        <w:rPr>
          <w:b w:val="0"/>
          <w:i w:val="0"/>
        </w:rPr>
        <w:t>Every authorization produces a ToolDecision, and every decision is appended to state['guardrail_results'] as a dictionary. The record names the tool, the agent, the outcome, the rule that decided it, the operation class, the risk level and any redactions - but never an argument value. That is the audit trail: enough to reconstruct why something was refused, with nothing sensitive in it.</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The guard is stateful for the duration of a run because call budgets are counted per run. A guard instance must therefore not be shared between concurrent runs; the workflow constructs it per run for exactly this reason.</w:t>
            </w:r>
          </w:p>
        </w:tc>
      </w:tr>
    </w:tbl>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deny-by-default changes what a forgotten rule does.</w:t>
            </w:r>
          </w:p>
          <w:p>
            <w:pPr>
              <w:spacing w:after="40"/>
            </w:pPr>
            <w:r>
              <w:rPr>
                <w:sz w:val="20"/>
              </w:rPr>
              <w:t>2. The seven checks and the order they run in.</w:t>
            </w:r>
          </w:p>
          <w:p>
            <w:pPr>
              <w:spacing w:after="40"/>
            </w:pPr>
            <w:r>
              <w:rPr>
                <w:sz w:val="20"/>
              </w:rPr>
              <w:t>3. Why booking and cancellation tools are declared but disabled.</w:t>
            </w:r>
          </w:p>
          <w:p>
            <w:pPr>
              <w:spacing w:after="40"/>
            </w:pPr>
            <w:r>
              <w:rPr>
                <w:sz w:val="20"/>
              </w:rPr>
              <w:t>4. What a per-run call budget protects against.</w:t>
            </w:r>
          </w:p>
          <w:p>
            <w:pPr>
              <w:spacing w:after="40"/>
            </w:pPr>
            <w:r>
              <w:rPr>
                <w:sz w:val="20"/>
              </w:rPr>
              <w:t>5. Why the decision record contains rules and redaction names but never argument values.</w:t>
            </w:r>
          </w:p>
        </w:tc>
      </w:tr>
    </w:tbl>
    <w:p/>
    <w:p>
      <w:r>
        <w:br w:type="page"/>
      </w:r>
    </w:p>
    <w:p>
      <w:pPr>
        <w:pStyle w:val="Heading1"/>
      </w:pPr>
      <w:r>
        <w:t>The FastAPI Application</w:t>
      </w:r>
    </w:p>
    <w:p>
      <w:pPr>
        <w:pStyle w:val="Heading2"/>
      </w:pPr>
      <w:r>
        <w:t>Why FastAPI</w:t>
      </w:r>
    </w:p>
    <w:p>
      <w:r>
        <w:rPr>
          <w:b/>
        </w:rPr>
        <w:t xml:space="preserve">FastAPI - technical. </w:t>
      </w:r>
      <w:r>
        <w:t>An asynchronous Python web framework built on Starlette and Pydantic, in which route signatures are type annotations: the framework derives request parsing, validation, serialisation and an OpenAPI schema from the types themselves.</w:t>
      </w:r>
    </w:p>
    <w:p>
      <w:r>
        <w:rPr>
          <w:b/>
          <w:color w:val="1C63DC"/>
        </w:rPr>
        <w:t xml:space="preserve">FastAPI - in plain words. </w:t>
      </w:r>
      <w:r>
        <w:t>A web framework where you describe the shape of the data once, in normal Python types, and it handles checking it, converting it and documenting it for you.</w:t>
      </w:r>
    </w:p>
    <w:p>
      <w:pPr>
        <w:pStyle w:val="ListBullet"/>
      </w:pPr>
      <w:r>
        <w:t>Asynchronous by default, which matters because most of what JourneyMesh does is waiting - on a model, on a provider, on the database.</w:t>
      </w:r>
    </w:p>
    <w:p>
      <w:pPr>
        <w:pStyle w:val="ListBullet"/>
      </w:pPr>
      <w:r>
        <w:t>Validation is the type annotation. There is no separate schema file that can drift from the code.</w:t>
      </w:r>
    </w:p>
    <w:p>
      <w:pPr>
        <w:pStyle w:val="ListBullet"/>
      </w:pPr>
      <w:r>
        <w:t>OpenAPI and an interactive explorer come free, so the API is documented by construction.</w:t>
      </w:r>
    </w:p>
    <w:p>
      <w:pPr>
        <w:pStyle w:val="ListBullet"/>
      </w:pPr>
      <w:r>
        <w:t>The same Pydantic models validate an HTTP request and the arguments an agent receives, so there is one definition of what a trip constraint is.</w:t>
      </w:r>
    </w:p>
    <w:p>
      <w:pPr>
        <w:pStyle w:val="Heading2"/>
      </w:pPr>
      <w:r>
        <w:t>Application construction</w:t>
      </w:r>
    </w:p>
    <w:p>
      <w:r>
        <w:rPr>
          <w:b w:val="0"/>
          <w:i w:val="0"/>
        </w:rPr>
        <w:t>The application is built by a factory function rather than at import time. That is what allows the test suite to construct an application with different settings, and it is why the offline evaluation runner can import the graph without starting a web server.</w:t>
      </w:r>
    </w:p>
    <w:p>
      <w:pPr>
        <w:pStyle w:val="Heading2"/>
      </w:pPr>
      <w:r>
        <w:t>Middleware, and why the order matters</w:t>
      </w:r>
    </w:p>
    <w:p>
      <w:r>
        <w:rPr>
          <w:b w:val="0"/>
          <w:i w:val="0"/>
        </w:rPr>
        <w:t>FastAPI applies middleware in reverse order of registration, so the last one added is the outermost. The registration order in main.py therefore produces this request path:</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incoming request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CORSMiddleware               only relevant when the SPA is hosted separately</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RequestContextMiddleware     attaches a request id; every log line carries it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RequestSizeLimitMiddleware   rejects bodies over MAX_REQUEST_SIZE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RateLimitMiddleware          per-client window; 429 when exhausted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SecurityHeadersMiddleware    CSP, frame options, referrer policy, and the</w:t>
            </w:r>
          </w:p>
          <w:p>
            <w:pPr>
              <w:spacing w:after="0" w:line="240" w:lineRule="auto"/>
            </w:pPr>
            <w:r>
              <w:rPr>
                <w:rFonts w:ascii="Consolas" w:hAnsi="Consolas" w:eastAsia="Consolas"/>
                <w:sz w:val="16"/>
              </w:rPr>
              <w:t xml:space="preserve">        |                      removal of the server banner</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route handler</w:t>
            </w:r>
          </w:p>
        </w:tc>
      </w:tr>
    </w:tbl>
    <w:p>
      <w:pPr>
        <w:jc w:val="left"/>
      </w:pPr>
      <w:r>
        <w:rPr>
          <w:i/>
          <w:color w:val="546476"/>
          <w:sz w:val="17"/>
        </w:rPr>
        <w:t>Figure 9. The effective middleware order for an incoming request.</w:t>
      </w:r>
    </w:p>
    <w:p>
      <w:r>
        <w:rPr>
          <w:b w:val="0"/>
          <w:i w:val="0"/>
        </w:rPr>
        <w:t>The ordering is deliberate. A request id is attached first so that a rejection by any later layer is still correlatable in the logs. The size limit runs before the rate limiter so that an oversized body is discarded without consuming a rate-limit slot. Security headers are applied closest to the handler so that every response - including error responses produced by the layers above - carries them.</w:t>
      </w:r>
    </w:p>
    <w:p>
      <w:pPr>
        <w:pStyle w:val="Heading2"/>
      </w:pPr>
      <w:r>
        <w:t>Lifespan</w:t>
      </w:r>
    </w:p>
    <w:p>
      <w:r>
        <w:rPr>
          <w:b w:val="0"/>
          <w:i w:val="0"/>
        </w:rPr>
        <w:t>The lifespan context manager runs once at start-up and once at shutdown. On start-up it configures logging, applies observability configuration, prepares the database engine and - when RUN_MIGRATIONS_ON_STARTUP is set - ensures the schema is current. On shutdown it disposes the engine so connections are returned cleanly, which matters on a serverless database where idle connections are a scarce resource.</w:t>
      </w:r>
    </w:p>
    <w:p>
      <w:pPr>
        <w:pStyle w:val="Heading2"/>
      </w:pPr>
      <w:r>
        <w:t>Serving the React application</w:t>
      </w:r>
    </w:p>
    <w:p>
      <w:r>
        <w:rPr>
          <w:b w:val="0"/>
          <w:i w:val="0"/>
        </w:rPr>
        <w:t>In production one container serves both the API and the built React bundle. app/api/static_site.py mounts the bundle with a catch-all route so that a browser requesting /trip/abc123 - a client-side route that does not exist on disk - receives index.html and lets React Router resolve it.</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Concern</w:t>
            </w:r>
          </w:p>
        </w:tc>
        <w:tc>
          <w:tcPr>
            <w:tcW w:type="dxa" w:w="6833"/>
            <w:shd w:val="clear" w:color="auto" w:fill="E8EEF6"/>
          </w:tcPr>
          <w:p>
            <w:r/>
            <w:r>
              <w:rPr>
                <w:b/>
                <w:color w:val="17365D"/>
                <w:sz w:val="18"/>
              </w:rPr>
              <w:t>How static_site.py handles it</w:t>
            </w:r>
          </w:p>
        </w:tc>
      </w:tr>
      <w:tr>
        <w:tc>
          <w:tcPr>
            <w:tcW w:type="dxa" w:w="2383"/>
          </w:tcPr>
          <w:p>
            <w:pPr>
              <w:spacing w:after="40"/>
            </w:pPr>
            <w:r/>
            <w:r>
              <w:rPr>
                <w:sz w:val="18"/>
              </w:rPr>
              <w:t>API paths must not be swallowed</w:t>
            </w:r>
          </w:p>
        </w:tc>
        <w:tc>
          <w:tcPr>
            <w:tcW w:type="dxa" w:w="6833"/>
          </w:tcPr>
          <w:p>
            <w:pPr>
              <w:spacing w:after="40"/>
            </w:pPr>
            <w:r/>
            <w:r>
              <w:rPr>
                <w:sz w:val="18"/>
              </w:rPr>
              <w:t>RESERVED_PREFIXES excludes /api, the docs paths and the OpenAPI schema from the catch-all</w:t>
            </w:r>
          </w:p>
        </w:tc>
      </w:tr>
      <w:tr>
        <w:tc>
          <w:tcPr>
            <w:tcW w:type="dxa" w:w="2383"/>
          </w:tcPr>
          <w:p>
            <w:pPr>
              <w:spacing w:after="40"/>
            </w:pPr>
            <w:r/>
            <w:r>
              <w:rPr>
                <w:sz w:val="18"/>
              </w:rPr>
              <w:t>Path traversal</w:t>
            </w:r>
          </w:p>
        </w:tc>
        <w:tc>
          <w:tcPr>
            <w:tcW w:type="dxa" w:w="6833"/>
          </w:tcPr>
          <w:p>
            <w:pPr>
              <w:spacing w:after="40"/>
            </w:pPr>
            <w:r/>
            <w:r>
              <w:rPr>
                <w:sz w:val="18"/>
              </w:rPr>
              <w:t>`_safe_file()` resolves the requested path and refuses anything that escapes the distribution directory</w:t>
            </w:r>
          </w:p>
        </w:tc>
      </w:tr>
      <w:tr>
        <w:tc>
          <w:tcPr>
            <w:tcW w:type="dxa" w:w="2383"/>
          </w:tcPr>
          <w:p>
            <w:pPr>
              <w:spacing w:after="40"/>
            </w:pPr>
            <w:r/>
            <w:r>
              <w:rPr>
                <w:sz w:val="18"/>
              </w:rPr>
              <w:t>A missing build</w:t>
            </w:r>
          </w:p>
        </w:tc>
        <w:tc>
          <w:tcPr>
            <w:tcW w:type="dxa" w:w="6833"/>
          </w:tcPr>
          <w:p>
            <w:pPr>
              <w:spacing w:after="40"/>
            </w:pPr>
            <w:r/>
            <w:r>
              <w:rPr>
                <w:sz w:val="18"/>
              </w:rPr>
              <w:t>`mount_frontend()` returns False and the API runs alone rather than failing to start</w:t>
            </w:r>
          </w:p>
        </w:tc>
      </w:tr>
      <w:tr>
        <w:tc>
          <w:tcPr>
            <w:tcW w:type="dxa" w:w="2383"/>
          </w:tcPr>
          <w:p>
            <w:pPr>
              <w:spacing w:after="40"/>
            </w:pPr>
            <w:r/>
            <w:r>
              <w:rPr>
                <w:sz w:val="18"/>
              </w:rPr>
              <w:t>Deep links</w:t>
            </w:r>
          </w:p>
        </w:tc>
        <w:tc>
          <w:tcPr>
            <w:tcW w:type="dxa" w:w="6833"/>
          </w:tcPr>
          <w:p>
            <w:pPr>
              <w:spacing w:after="40"/>
            </w:pPr>
            <w:r/>
            <w:r>
              <w:rPr>
                <w:sz w:val="18"/>
              </w:rPr>
              <w:t>Any unmatched GET returns index.html with a 200, which is what a SPA router requires</w:t>
            </w:r>
          </w:p>
        </w:tc>
      </w:tr>
    </w:tbl>
    <w:p>
      <w:pPr>
        <w:jc w:val="left"/>
      </w:pPr>
      <w:r>
        <w:rPr>
          <w:i/>
          <w:color w:val="546476"/>
          <w:sz w:val="17"/>
        </w:rPr>
        <w:t>Table 35. The four problems a single-container SPA mount has to solve.</w:t>
      </w:r>
    </w:p>
    <w:p>
      <w:pPr>
        <w:pStyle w:val="Heading2"/>
      </w:pPr>
      <w:r>
        <w:t>The health endpoint</w:t>
      </w:r>
    </w:p>
    <w:p>
      <w:r>
        <w:rPr>
          <w:b w:val="0"/>
          <w:i w:val="0"/>
        </w:rPr>
        <w:t>The health check is the platform's liveness probe, so it is deliberately the cheapest endpoint in the system. It calls no model, runs no graph, invokes no MCP tool, contacts no travel provider, does not talk to LangSmith and does not open a database connection. It reports configuration, not the liveness of third parties.</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This is a deployment requirement, not a stylistic preference. A health check that calls a provider will fail when that provider has an outage, and the platform will then restart a perfectly healthy container - converting a partial degradation into a total one.</w:t>
            </w:r>
          </w:p>
        </w:tc>
      </w:tr>
    </w:tbl>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@router.get("/health", response_model=HealthResponse, summary="Service health")</w:t>
            </w:r>
          </w:p>
          <w:p>
            <w:pPr>
              <w:spacing w:after="0" w:line="240" w:lineRule="auto"/>
            </w:pPr>
            <w:r>
              <w:rPr>
                <w:rFonts w:ascii="Consolas" w:hAnsi="Consolas" w:eastAsia="Consolas"/>
                <w:sz w:val="17"/>
              </w:rPr>
              <w:t>def health(</w:t>
            </w:r>
          </w:p>
          <w:p>
            <w:pPr>
              <w:spacing w:after="0" w:line="240" w:lineRule="auto"/>
            </w:pPr>
            <w:r>
              <w:rPr>
                <w:rFonts w:ascii="Consolas" w:hAnsi="Consolas" w:eastAsia="Consolas"/>
                <w:sz w:val="17"/>
              </w:rPr>
              <w:t xml:space="preserve">    verbose: bool = Query(default=False, description="Include provider and MCP details"),</w:t>
            </w:r>
          </w:p>
          <w:p>
            <w:pPr>
              <w:spacing w:after="0" w:line="240" w:lineRule="auto"/>
            </w:pPr>
            <w:r>
              <w:rPr>
                <w:rFonts w:ascii="Consolas" w:hAnsi="Consolas" w:eastAsia="Consolas"/>
                <w:sz w:val="17"/>
              </w:rPr>
              <w:t>) -&gt; HealthResponse:</w:t>
            </w:r>
          </w:p>
          <w:p>
            <w:pPr>
              <w:spacing w:after="0" w:line="240" w:lineRule="auto"/>
            </w:pPr>
            <w:r>
              <w:rPr>
                <w:rFonts w:ascii="Consolas" w:hAnsi="Consolas" w:eastAsia="Consolas"/>
                <w:sz w:val="17"/>
              </w:rPr>
              <w:t xml:space="preserve">    settings = get_settings()</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response = HealthResponse(</w:t>
            </w:r>
          </w:p>
          <w:p>
            <w:pPr>
              <w:spacing w:after="0" w:line="240" w:lineRule="auto"/>
            </w:pPr>
            <w:r>
              <w:rPr>
                <w:rFonts w:ascii="Consolas" w:hAnsi="Consolas" w:eastAsia="Consolas"/>
                <w:sz w:val="17"/>
              </w:rPr>
              <w:t xml:space="preserve">        status="ok",</w:t>
            </w:r>
          </w:p>
          <w:p>
            <w:pPr>
              <w:spacing w:after="0" w:line="240" w:lineRule="auto"/>
            </w:pPr>
            <w:r>
              <w:rPr>
                <w:rFonts w:ascii="Consolas" w:hAnsi="Consolas" w:eastAsia="Consolas"/>
                <w:sz w:val="17"/>
              </w:rPr>
              <w:t xml:space="preserve">        service="JourneyMesh API",</w:t>
            </w:r>
          </w:p>
          <w:p>
            <w:pPr>
              <w:spacing w:after="0" w:line="240" w:lineRule="auto"/>
            </w:pPr>
            <w:r>
              <w:rPr>
                <w:rFonts w:ascii="Consolas" w:hAnsi="Consolas" w:eastAsia="Consolas"/>
                <w:sz w:val="17"/>
              </w:rPr>
              <w:t xml:space="preserve">        app=settings.app_name,</w:t>
            </w:r>
          </w:p>
          <w:p>
            <w:pPr>
              <w:spacing w:after="0" w:line="240" w:lineRule="auto"/>
            </w:pPr>
            <w:r>
              <w:rPr>
                <w:rFonts w:ascii="Consolas" w:hAnsi="Consolas" w:eastAsia="Consolas"/>
                <w:sz w:val="17"/>
              </w:rPr>
              <w:t xml:space="preserve">        tagline=APP_TAGLINE,</w:t>
            </w:r>
          </w:p>
          <w:p>
            <w:pPr>
              <w:spacing w:after="0" w:line="240" w:lineRule="auto"/>
            </w:pPr>
            <w:r>
              <w:rPr>
                <w:rFonts w:ascii="Consolas" w:hAnsi="Consolas" w:eastAsia="Consolas"/>
                <w:sz w:val="17"/>
              </w:rPr>
              <w:t xml:space="preserve">        version=VERSION,</w:t>
            </w:r>
          </w:p>
          <w:p>
            <w:pPr>
              <w:spacing w:after="0" w:line="240" w:lineRule="auto"/>
            </w:pPr>
            <w:r>
              <w:rPr>
                <w:rFonts w:ascii="Consolas" w:hAnsi="Consolas" w:eastAsia="Consolas"/>
                <w:sz w:val="17"/>
              </w:rPr>
              <w:t xml:space="preserve">        environment=settings.app_env,</w:t>
            </w:r>
          </w:p>
          <w:p>
            <w:pPr>
              <w:spacing w:after="0" w:line="240" w:lineRule="auto"/>
            </w:pPr>
            <w:r>
              <w:rPr>
                <w:rFonts w:ascii="Consolas" w:hAnsi="Consolas" w:eastAsia="Consolas"/>
                <w:sz w:val="17"/>
              </w:rPr>
              <w:t xml:space="preserve">        database=configured_backend(),</w:t>
            </w:r>
          </w:p>
          <w:p>
            <w:pPr>
              <w:spacing w:after="0" w:line="240" w:lineRule="auto"/>
            </w:pPr>
            <w:r>
              <w:rPr>
                <w:rFonts w:ascii="Consolas" w:hAnsi="Consolas" w:eastAsia="Consolas"/>
                <w:sz w:val="17"/>
              </w:rPr>
              <w:t xml:space="preserve">        llm="groq" if settings.llm_available else "deterministic",</w:t>
            </w:r>
          </w:p>
          <w:p>
            <w:pPr>
              <w:spacing w:after="0" w:line="240" w:lineRule="auto"/>
            </w:pPr>
            <w:r>
              <w:rPr>
                <w:rFonts w:ascii="Consolas" w:hAnsi="Consolas" w:eastAsia="Consolas"/>
                <w:sz w:val="17"/>
              </w:rPr>
              <w:t xml:space="preserve">        time=datetime.now(timezone.utc),</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tc>
      </w:tr>
    </w:tbl>
    <w:p>
      <w:pPr>
        <w:jc w:val="left"/>
      </w:pPr>
      <w:r>
        <w:rPr>
          <w:i/>
          <w:color w:val="546476"/>
          <w:sz w:val="17"/>
        </w:rPr>
        <w:t>Listing. The health endpoint. `configured_backend()` reports which driver is configured, without connecting.</w:t>
      </w:r>
    </w:p>
    <w:p>
      <w:r>
        <w:rPr>
          <w:b w:val="0"/>
          <w:i w:val="0"/>
        </w:rPr>
        <w:t>The verbose form adds the provider catalogue, the MCP transport status, runtime information, observability configuration and the in-process metrics snapshot. All of that is local state, so the verbose form is still free of network calls.</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route annotations are the validation layer in FastAPI.</w:t>
            </w:r>
          </w:p>
          <w:p>
            <w:pPr>
              <w:spacing w:after="40"/>
            </w:pPr>
            <w:r>
              <w:rPr>
                <w:sz w:val="20"/>
              </w:rPr>
              <w:t>2. The effective middleware order and the reasoning behind it.</w:t>
            </w:r>
          </w:p>
          <w:p>
            <w:pPr>
              <w:spacing w:after="40"/>
            </w:pPr>
            <w:r>
              <w:rPr>
                <w:sz w:val="20"/>
              </w:rPr>
              <w:t>3. How one container serves both an API and a client-side router.</w:t>
            </w:r>
          </w:p>
          <w:p>
            <w:pPr>
              <w:spacing w:after="40"/>
            </w:pPr>
            <w:r>
              <w:rPr>
                <w:sz w:val="20"/>
              </w:rPr>
              <w:t>4. Why the health endpoint must not touch any external dependency.</w:t>
            </w:r>
          </w:p>
        </w:tc>
      </w:tr>
    </w:tbl>
    <w:p/>
    <w:p>
      <w:r>
        <w:br w:type="page"/>
      </w:r>
    </w:p>
    <w:p>
      <w:pPr>
        <w:pStyle w:val="Heading1"/>
      </w:pPr>
      <w:r>
        <w:t>Pydantic and Configuration</w:t>
      </w:r>
    </w:p>
    <w:p>
      <w:pPr>
        <w:pStyle w:val="Heading2"/>
      </w:pPr>
      <w:r>
        <w:t>Pydantic v2</w:t>
      </w:r>
    </w:p>
    <w:p>
      <w:r>
        <w:rPr>
          <w:b/>
        </w:rPr>
        <w:t xml:space="preserve">Pydantic - technical. </w:t>
      </w:r>
      <w:r>
        <w:t>A data-validation library that builds a validator from a type annotation and produces a typed, immutable-by-convention model instance or a structured error. Version 2 implements the validation core in Rust.</w:t>
      </w:r>
    </w:p>
    <w:p>
      <w:r>
        <w:rPr>
          <w:b/>
          <w:color w:val="1C63DC"/>
        </w:rPr>
        <w:t xml:space="preserve">Pydantic - in plain words. </w:t>
      </w:r>
      <w:r>
        <w:t>You describe what good data looks like using ordinary Python types, and it either hands you clean data or tells you exactly which field was wrong.</w:t>
      </w:r>
    </w:p>
    <w:p>
      <w:r>
        <w:rPr>
          <w:b w:val="0"/>
          <w:i w:val="0"/>
        </w:rPr>
        <w:t>In JourneyMesh, Pydantic sits at three boundaries: the HTTP request boundary, the tool-argument boundary and the response boundary. A value that has passed all three has been checked three times against three different definitions of correct, and no agent contains a line of defensive parsing.</w:t>
      </w:r>
    </w:p>
    <w:tbl>
      <w:tblPr>
        <w:tblStyle w:val="TableGrid"/>
        <w:tblW w:type="auto" w:w="0"/>
        <w:jc w:val="center"/>
        <w:tblLayout w:type="autofit"/>
        <w:tblLook w:firstColumn="1" w:firstRow="1" w:lastColumn="0" w:lastRow="0" w:noHBand="0" w:noVBand="1" w:val="04A0"/>
      </w:tblPr>
      <w:tblGrid>
        <w:gridCol w:w="4658"/>
        <w:gridCol w:w="4658"/>
      </w:tblGrid>
      <w:tr>
        <w:tc>
          <w:tcPr>
            <w:tcW w:type="dxa" w:w="2701"/>
            <w:shd w:val="clear" w:color="auto" w:fill="E8EEF6"/>
          </w:tcPr>
          <w:p>
            <w:r/>
            <w:r>
              <w:rPr>
                <w:b/>
                <w:color w:val="17365D"/>
                <w:sz w:val="18"/>
              </w:rPr>
              <w:t>Module</w:t>
            </w:r>
          </w:p>
        </w:tc>
        <w:tc>
          <w:tcPr>
            <w:tcW w:type="dxa" w:w="6515"/>
            <w:shd w:val="clear" w:color="auto" w:fill="E8EEF6"/>
          </w:tcPr>
          <w:p>
            <w:r/>
            <w:r>
              <w:rPr>
                <w:b/>
                <w:color w:val="17365D"/>
                <w:sz w:val="18"/>
              </w:rPr>
              <w:t>Defines</w:t>
            </w:r>
          </w:p>
        </w:tc>
      </w:tr>
      <w:tr>
        <w:tc>
          <w:tcPr>
            <w:tcW w:type="dxa" w:w="2701"/>
          </w:tcPr>
          <w:p>
            <w:pPr>
              <w:spacing w:after="40"/>
            </w:pPr>
            <w:r/>
            <w:r>
              <w:rPr>
                <w:rFonts w:ascii="Consolas" w:hAnsi="Consolas"/>
                <w:sz w:val="18"/>
              </w:rPr>
              <w:t>app/schemas/common.py</w:t>
            </w:r>
          </w:p>
        </w:tc>
        <w:tc>
          <w:tcPr>
            <w:tcW w:type="dxa" w:w="6515"/>
          </w:tcPr>
          <w:p>
            <w:pPr>
              <w:spacing w:after="40"/>
            </w:pPr>
            <w:r/>
            <w:r>
              <w:rPr>
                <w:sz w:val="18"/>
              </w:rPr>
              <w:t>The shared base model and `ProviderStatus`, which carries the provenance label</w:t>
            </w:r>
          </w:p>
        </w:tc>
      </w:tr>
      <w:tr>
        <w:tc>
          <w:tcPr>
            <w:tcW w:type="dxa" w:w="2701"/>
          </w:tcPr>
          <w:p>
            <w:pPr>
              <w:spacing w:after="40"/>
            </w:pPr>
            <w:r/>
            <w:r>
              <w:rPr>
                <w:rFonts w:ascii="Consolas" w:hAnsi="Consolas"/>
                <w:sz w:val="18"/>
              </w:rPr>
              <w:t>app/schemas/travel.py</w:t>
            </w:r>
          </w:p>
        </w:tc>
        <w:tc>
          <w:tcPr>
            <w:tcW w:type="dxa" w:w="6515"/>
          </w:tcPr>
          <w:p>
            <w:pPr>
              <w:spacing w:after="40"/>
            </w:pPr>
            <w:r/>
            <w:r>
              <w:rPr>
                <w:sz w:val="18"/>
              </w:rPr>
              <w:t>`TripPlanRequest`, `TripConstraints`, `HealthResponse` and the trip response envelope</w:t>
            </w:r>
          </w:p>
        </w:tc>
      </w:tr>
      <w:tr>
        <w:tc>
          <w:tcPr>
            <w:tcW w:type="dxa" w:w="2701"/>
          </w:tcPr>
          <w:p>
            <w:pPr>
              <w:spacing w:after="40"/>
            </w:pPr>
            <w:r/>
            <w:r>
              <w:rPr>
                <w:rFonts w:ascii="Consolas" w:hAnsi="Consolas"/>
                <w:sz w:val="18"/>
              </w:rPr>
              <w:t>app/schemas/flight.py</w:t>
            </w:r>
          </w:p>
        </w:tc>
        <w:tc>
          <w:tcPr>
            <w:tcW w:type="dxa" w:w="6515"/>
          </w:tcPr>
          <w:p>
            <w:pPr>
              <w:spacing w:after="40"/>
            </w:pPr>
            <w:r/>
            <w:r>
              <w:rPr>
                <w:sz w:val="18"/>
              </w:rPr>
              <w:t>Flight options and their pricing</w:t>
            </w:r>
          </w:p>
        </w:tc>
      </w:tr>
      <w:tr>
        <w:tc>
          <w:tcPr>
            <w:tcW w:type="dxa" w:w="2701"/>
          </w:tcPr>
          <w:p>
            <w:pPr>
              <w:spacing w:after="40"/>
            </w:pPr>
            <w:r/>
            <w:r>
              <w:rPr>
                <w:rFonts w:ascii="Consolas" w:hAnsi="Consolas"/>
                <w:sz w:val="18"/>
              </w:rPr>
              <w:t>app/schemas/hotel.py</w:t>
            </w:r>
          </w:p>
        </w:tc>
        <w:tc>
          <w:tcPr>
            <w:tcW w:type="dxa" w:w="6515"/>
          </w:tcPr>
          <w:p>
            <w:pPr>
              <w:spacing w:after="40"/>
            </w:pPr>
            <w:r/>
            <w:r>
              <w:rPr>
                <w:sz w:val="18"/>
              </w:rPr>
              <w:t>Hotel options and their nightly rates</w:t>
            </w:r>
          </w:p>
        </w:tc>
      </w:tr>
      <w:tr>
        <w:tc>
          <w:tcPr>
            <w:tcW w:type="dxa" w:w="2701"/>
          </w:tcPr>
          <w:p>
            <w:pPr>
              <w:spacing w:after="40"/>
            </w:pPr>
            <w:r/>
            <w:r>
              <w:rPr>
                <w:rFonts w:ascii="Consolas" w:hAnsi="Consolas"/>
                <w:sz w:val="18"/>
              </w:rPr>
              <w:t>app/schemas/weather.py</w:t>
            </w:r>
          </w:p>
        </w:tc>
        <w:tc>
          <w:tcPr>
            <w:tcW w:type="dxa" w:w="6515"/>
          </w:tcPr>
          <w:p>
            <w:pPr>
              <w:spacing w:after="40"/>
            </w:pPr>
            <w:r/>
            <w:r>
              <w:rPr>
                <w:sz w:val="18"/>
              </w:rPr>
              <w:t>Forecast days and current conditions</w:t>
            </w:r>
          </w:p>
        </w:tc>
      </w:tr>
      <w:tr>
        <w:tc>
          <w:tcPr>
            <w:tcW w:type="dxa" w:w="2701"/>
          </w:tcPr>
          <w:p>
            <w:pPr>
              <w:spacing w:after="40"/>
            </w:pPr>
            <w:r/>
            <w:r>
              <w:rPr>
                <w:rFonts w:ascii="Consolas" w:hAnsi="Consolas"/>
                <w:sz w:val="18"/>
              </w:rPr>
              <w:t>app/schemas/budget.py</w:t>
            </w:r>
          </w:p>
        </w:tc>
        <w:tc>
          <w:tcPr>
            <w:tcW w:type="dxa" w:w="6515"/>
          </w:tcPr>
          <w:p>
            <w:pPr>
              <w:spacing w:after="40"/>
            </w:pPr>
            <w:r/>
            <w:r>
              <w:rPr>
                <w:sz w:val="18"/>
              </w:rPr>
              <w:t>The breakdown, totals and budget status</w:t>
            </w:r>
          </w:p>
        </w:tc>
      </w:tr>
      <w:tr>
        <w:tc>
          <w:tcPr>
            <w:tcW w:type="dxa" w:w="2701"/>
          </w:tcPr>
          <w:p>
            <w:pPr>
              <w:spacing w:after="40"/>
            </w:pPr>
            <w:r/>
            <w:r>
              <w:rPr>
                <w:rFonts w:ascii="Consolas" w:hAnsi="Consolas"/>
                <w:sz w:val="18"/>
              </w:rPr>
              <w:t>app/schemas/itinerary.py</w:t>
            </w:r>
          </w:p>
        </w:tc>
        <w:tc>
          <w:tcPr>
            <w:tcW w:type="dxa" w:w="6515"/>
          </w:tcPr>
          <w:p>
            <w:pPr>
              <w:spacing w:after="40"/>
            </w:pPr>
            <w:r/>
            <w:r>
              <w:rPr>
                <w:sz w:val="18"/>
              </w:rPr>
              <w:t>Days, slots and activities</w:t>
            </w:r>
          </w:p>
        </w:tc>
      </w:tr>
      <w:tr>
        <w:tc>
          <w:tcPr>
            <w:tcW w:type="dxa" w:w="2701"/>
          </w:tcPr>
          <w:p>
            <w:pPr>
              <w:spacing w:after="40"/>
            </w:pPr>
            <w:r/>
            <w:r>
              <w:rPr>
                <w:rFonts w:ascii="Consolas" w:hAnsi="Consolas"/>
                <w:sz w:val="18"/>
              </w:rPr>
              <w:t>app/schemas/review.py</w:t>
            </w:r>
          </w:p>
        </w:tc>
        <w:tc>
          <w:tcPr>
            <w:tcW w:type="dxa" w:w="6515"/>
          </w:tcPr>
          <w:p>
            <w:pPr>
              <w:spacing w:after="40"/>
            </w:pPr>
            <w:r/>
            <w:r>
              <w:rPr>
                <w:sz w:val="18"/>
              </w:rPr>
              <w:t>Approve and request-changes payloads</w:t>
            </w:r>
          </w:p>
        </w:tc>
      </w:tr>
      <w:tr>
        <w:tc>
          <w:tcPr>
            <w:tcW w:type="dxa" w:w="2701"/>
          </w:tcPr>
          <w:p>
            <w:pPr>
              <w:spacing w:after="40"/>
            </w:pPr>
            <w:r/>
            <w:r>
              <w:rPr>
                <w:rFonts w:ascii="Consolas" w:hAnsi="Consolas"/>
                <w:sz w:val="18"/>
              </w:rPr>
              <w:t>app/schemas/evaluation.py</w:t>
            </w:r>
          </w:p>
        </w:tc>
        <w:tc>
          <w:tcPr>
            <w:tcW w:type="dxa" w:w="6515"/>
          </w:tcPr>
          <w:p>
            <w:pPr>
              <w:spacing w:after="40"/>
            </w:pPr>
            <w:r/>
            <w:r>
              <w:rPr>
                <w:sz w:val="18"/>
              </w:rPr>
              <w:t>`EvaluationCheck`, `EvaluationResult` and the check outcome literals</w:t>
            </w:r>
          </w:p>
        </w:tc>
      </w:tr>
    </w:tbl>
    <w:p>
      <w:pPr>
        <w:jc w:val="left"/>
      </w:pPr>
      <w:r>
        <w:rPr>
          <w:i/>
          <w:color w:val="546476"/>
          <w:sz w:val="17"/>
        </w:rPr>
        <w:t>Table 36. The schema modules and what each one owns.</w:t>
      </w:r>
    </w:p>
    <w:p>
      <w:pPr>
        <w:pStyle w:val="Heading2"/>
      </w:pPr>
      <w:r>
        <w:t>pydantic-settings and the Settings object</w:t>
      </w:r>
    </w:p>
    <w:p>
      <w:r>
        <w:rPr>
          <w:b w:val="0"/>
          <w:i w:val="0"/>
        </w:rPr>
        <w:t>All configuration is read once into a single Settings object built with pydantic-settings, cached with an LRU cache so the environment is parsed once per process. Nothing in the codebase reads os.environ directly; every value arrives as a typed attribute.</w:t>
      </w:r>
    </w:p>
    <w:p>
      <w:pPr>
        <w:pStyle w:val="ListBullet"/>
      </w:pPr>
      <w:r>
        <w:t>Blank-to-default validators. An environment variable that is present but empty falls back to its default rather than becoming an empty string. This matters because a platform dashboard will happily set a variable to "" and a shipped .env.example has every secret blank on purpose.</w:t>
      </w:r>
    </w:p>
    <w:p>
      <w:pPr>
        <w:pStyle w:val="ListBullet"/>
      </w:pPr>
      <w:r>
        <w:t>Derived properties rather than duplicated variables. `sqlalchemy_url` and `psycopg_url` are computed from DATABASE_URL; `langsmith_enabled` is computed from the tracing flag and the presence of a key; `frontend_dist_path` is computed from the distribution directory setting.</w:t>
      </w:r>
    </w:p>
    <w:p>
      <w:pPr>
        <w:pStyle w:val="ListBullet"/>
      </w:pPr>
      <w:r>
        <w:t>One place to change a default. Adding a setting means adding a field, and the type annotation is the validation.</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The repository's `.env` and `.env.example` ship with every secret blank by design. They are configuration templates, not configuration. A blank GROQ_API_KEY is a supported state - the system runs in its deterministic mode - so an empty template never produces a crash at import time.</w:t>
            </w:r>
          </w:p>
        </w:tc>
      </w:tr>
    </w:tbl>
    <w:p/>
    <w:p>
      <w:pPr>
        <w:pStyle w:val="Heading2"/>
      </w:pPr>
      <w:r>
        <w:t>Environment variables</w:t>
      </w:r>
    </w:p>
    <w:p>
      <w:r>
        <w:rPr>
          <w:b w:val="0"/>
          <w:i w:val="0"/>
        </w:rPr>
        <w:t>There are 46 variables in backend/.env.example. They fall into nine groups.</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Group</w:t>
            </w:r>
          </w:p>
        </w:tc>
        <w:tc>
          <w:tcPr>
            <w:tcW w:type="dxa" w:w="7309"/>
            <w:shd w:val="clear" w:color="auto" w:fill="E8EEF6"/>
          </w:tcPr>
          <w:p>
            <w:r/>
            <w:r>
              <w:rPr>
                <w:b/>
                <w:color w:val="17365D"/>
                <w:sz w:val="18"/>
              </w:rPr>
              <w:t>Variables</w:t>
            </w:r>
          </w:p>
        </w:tc>
      </w:tr>
      <w:tr>
        <w:tc>
          <w:tcPr>
            <w:tcW w:type="dxa" w:w="1907"/>
          </w:tcPr>
          <w:p>
            <w:pPr>
              <w:spacing w:after="40"/>
            </w:pPr>
            <w:r/>
            <w:r>
              <w:rPr>
                <w:sz w:val="18"/>
              </w:rPr>
              <w:t>Application</w:t>
            </w:r>
          </w:p>
        </w:tc>
        <w:tc>
          <w:tcPr>
            <w:tcW w:type="dxa" w:w="7309"/>
          </w:tcPr>
          <w:p>
            <w:pPr>
              <w:spacing w:after="40"/>
            </w:pPr>
            <w:r/>
            <w:r>
              <w:rPr>
                <w:rFonts w:ascii="Consolas" w:hAnsi="Consolas"/>
                <w:sz w:val="18"/>
              </w:rPr>
              <w:t>APP_NAME`, `APP_ENV`, `DEBUG</w:t>
            </w:r>
          </w:p>
        </w:tc>
      </w:tr>
      <w:tr>
        <w:tc>
          <w:tcPr>
            <w:tcW w:type="dxa" w:w="1907"/>
          </w:tcPr>
          <w:p>
            <w:pPr>
              <w:spacing w:after="40"/>
            </w:pPr>
            <w:r/>
            <w:r>
              <w:rPr>
                <w:sz w:val="18"/>
              </w:rPr>
              <w:t>Database</w:t>
            </w:r>
          </w:p>
        </w:tc>
        <w:tc>
          <w:tcPr>
            <w:tcW w:type="dxa" w:w="7309"/>
          </w:tcPr>
          <w:p>
            <w:pPr>
              <w:spacing w:after="40"/>
            </w:pPr>
            <w:r/>
            <w:r>
              <w:rPr>
                <w:rFonts w:ascii="Consolas" w:hAnsi="Consolas"/>
                <w:sz w:val="18"/>
              </w:rPr>
              <w:t>DATABASE_URL`, `DB_POOL_SIZE`, `DB_MAX_OVERFLOW`, `DB_POOL_TIMEOUT_SECONDS`, `DB_POOL_RECYCLE_SECONDS`, `DB_CONNECT_TIMEOUT_SECONDS`, `DB_STATEMENT_TIMEOUT_MS`, `DB_REQUIRE_SSL`, `RUN_MIGRATIONS_ON_STARTUP</w:t>
            </w:r>
          </w:p>
        </w:tc>
      </w:tr>
      <w:tr>
        <w:tc>
          <w:tcPr>
            <w:tcW w:type="dxa" w:w="1907"/>
          </w:tcPr>
          <w:p>
            <w:pPr>
              <w:spacing w:after="40"/>
            </w:pPr>
            <w:r/>
            <w:r>
              <w:rPr>
                <w:sz w:val="18"/>
              </w:rPr>
              <w:t>Model</w:t>
            </w:r>
          </w:p>
        </w:tc>
        <w:tc>
          <w:tcPr>
            <w:tcW w:type="dxa" w:w="7309"/>
          </w:tcPr>
          <w:p>
            <w:pPr>
              <w:spacing w:after="40"/>
            </w:pPr>
            <w:r/>
            <w:r>
              <w:rPr>
                <w:rFonts w:ascii="Consolas" w:hAnsi="Consolas"/>
                <w:sz w:val="18"/>
              </w:rPr>
              <w:t>GROQ_API_KEY`, `GROQ_MODEL</w:t>
            </w:r>
          </w:p>
        </w:tc>
      </w:tr>
      <w:tr>
        <w:tc>
          <w:tcPr>
            <w:tcW w:type="dxa" w:w="1907"/>
          </w:tcPr>
          <w:p>
            <w:pPr>
              <w:spacing w:after="40"/>
            </w:pPr>
            <w:r/>
            <w:r>
              <w:rPr>
                <w:sz w:val="18"/>
              </w:rPr>
              <w:t>Providers</w:t>
            </w:r>
          </w:p>
        </w:tc>
        <w:tc>
          <w:tcPr>
            <w:tcW w:type="dxa" w:w="7309"/>
          </w:tcPr>
          <w:p>
            <w:pPr>
              <w:spacing w:after="40"/>
            </w:pPr>
            <w:r/>
            <w:r>
              <w:rPr>
                <w:rFonts w:ascii="Consolas" w:hAnsi="Consolas"/>
                <w:sz w:val="18"/>
              </w:rPr>
              <w:t>TAVILY_API_KEY`, `AVIATIONSTACK_API_KEY`, `OPENWEATHER_API_KEY</w:t>
            </w:r>
          </w:p>
        </w:tc>
      </w:tr>
      <w:tr>
        <w:tc>
          <w:tcPr>
            <w:tcW w:type="dxa" w:w="1907"/>
          </w:tcPr>
          <w:p>
            <w:pPr>
              <w:spacing w:after="40"/>
            </w:pPr>
            <w:r/>
            <w:r>
              <w:rPr>
                <w:sz w:val="18"/>
              </w:rPr>
              <w:t>MCP</w:t>
            </w:r>
          </w:p>
        </w:tc>
        <w:tc>
          <w:tcPr>
            <w:tcW w:type="dxa" w:w="7309"/>
          </w:tcPr>
          <w:p>
            <w:pPr>
              <w:spacing w:after="40"/>
            </w:pPr>
            <w:r/>
            <w:r>
              <w:rPr>
                <w:rFonts w:ascii="Consolas" w:hAnsi="Consolas"/>
                <w:sz w:val="18"/>
              </w:rPr>
              <w:t>MCP_SEARCH_TRANSPORT`, `MCP_SEARCH_URL`, `MCP_AVIATION_TRANSPORT`, `MCP_AVIATION_URL`, `MCP_WEATHER_TRANSPORT`, `MCP_WEATHER_URL</w:t>
            </w:r>
          </w:p>
        </w:tc>
      </w:tr>
      <w:tr>
        <w:tc>
          <w:tcPr>
            <w:tcW w:type="dxa" w:w="1907"/>
          </w:tcPr>
          <w:p>
            <w:pPr>
              <w:spacing w:after="40"/>
            </w:pPr>
            <w:r/>
            <w:r>
              <w:rPr>
                <w:sz w:val="18"/>
              </w:rPr>
              <w:t>HTTP and limits</w:t>
            </w:r>
          </w:p>
        </w:tc>
        <w:tc>
          <w:tcPr>
            <w:tcW w:type="dxa" w:w="7309"/>
          </w:tcPr>
          <w:p>
            <w:pPr>
              <w:spacing w:after="40"/>
            </w:pPr>
            <w:r/>
            <w:r>
              <w:rPr>
                <w:rFonts w:ascii="Consolas" w:hAnsi="Consolas"/>
                <w:sz w:val="18"/>
              </w:rPr>
              <w:t>CORS_ORIGINS`, `RATE_LIMIT_ENABLED`, `RATE_LIMIT_REQUESTS`, `RATE_LIMIT_WINDOW_SECONDS`, `MAX_REQUEST_SIZE</w:t>
            </w:r>
          </w:p>
        </w:tc>
      </w:tr>
      <w:tr>
        <w:tc>
          <w:tcPr>
            <w:tcW w:type="dxa" w:w="1907"/>
          </w:tcPr>
          <w:p>
            <w:pPr>
              <w:spacing w:after="40"/>
            </w:pPr>
            <w:r/>
            <w:r>
              <w:rPr>
                <w:sz w:val="18"/>
              </w:rPr>
              <w:t>Guardrails</w:t>
            </w:r>
          </w:p>
        </w:tc>
        <w:tc>
          <w:tcPr>
            <w:tcW w:type="dxa" w:w="7309"/>
          </w:tcPr>
          <w:p>
            <w:pPr>
              <w:spacing w:after="40"/>
            </w:pPr>
            <w:r/>
            <w:r>
              <w:rPr>
                <w:rFonts w:ascii="Consolas" w:hAnsi="Consolas"/>
                <w:sz w:val="18"/>
              </w:rPr>
              <w:t>GUARDRAILS_ENABLED`, `PROMPT_INJECTION_CHECK_ENABLED`, `PII_GUARD_ENABLED`, `TOOL_GUARD_ENABLED</w:t>
            </w:r>
          </w:p>
        </w:tc>
      </w:tr>
      <w:tr>
        <w:tc>
          <w:tcPr>
            <w:tcW w:type="dxa" w:w="1907"/>
          </w:tcPr>
          <w:p>
            <w:pPr>
              <w:spacing w:after="40"/>
            </w:pPr>
            <w:r/>
            <w:r>
              <w:rPr>
                <w:sz w:val="18"/>
              </w:rPr>
              <w:t>Observability and evaluation</w:t>
            </w:r>
          </w:p>
        </w:tc>
        <w:tc>
          <w:tcPr>
            <w:tcW w:type="dxa" w:w="7309"/>
          </w:tcPr>
          <w:p>
            <w:pPr>
              <w:spacing w:after="40"/>
            </w:pPr>
            <w:r/>
            <w:r>
              <w:rPr>
                <w:rFonts w:ascii="Consolas" w:hAnsi="Consolas"/>
                <w:sz w:val="18"/>
              </w:rPr>
              <w:t>LANGSMITH_TRACING`, `LANGSMITH_API_KEY`, `LANGSMITH_PROJECT`, `LANGSMITH_ENDPOINT`, `EVALUATION_ENABLED`, `EVALUATION_MODE`, `EVALUATOR_MODEL</w:t>
            </w:r>
          </w:p>
        </w:tc>
      </w:tr>
      <w:tr>
        <w:tc>
          <w:tcPr>
            <w:tcW w:type="dxa" w:w="1907"/>
          </w:tcPr>
          <w:p>
            <w:pPr>
              <w:spacing w:after="40"/>
            </w:pPr>
            <w:r/>
            <w:r>
              <w:rPr>
                <w:sz w:val="18"/>
              </w:rPr>
              <w:t>Runtime and hosting</w:t>
            </w:r>
          </w:p>
        </w:tc>
        <w:tc>
          <w:tcPr>
            <w:tcW w:type="dxa" w:w="7309"/>
          </w:tcPr>
          <w:p>
            <w:pPr>
              <w:spacing w:after="40"/>
            </w:pPr>
            <w:r/>
            <w:r>
              <w:rPr>
                <w:rFonts w:ascii="Consolas" w:hAnsi="Consolas"/>
                <w:sz w:val="18"/>
              </w:rPr>
              <w:t>PORT`, `SERVE_FRONTEND`, `FRONTEND_DIST_DIR`, `MAX_REVISION_COUNT`, `FRONTEND_URL`, `BACKEND_URL`, `ENABLE_MOCK_DATA</w:t>
            </w:r>
          </w:p>
        </w:tc>
      </w:tr>
    </w:tbl>
    <w:p>
      <w:pPr>
        <w:jc w:val="left"/>
      </w:pPr>
      <w:r>
        <w:rPr>
          <w:i/>
          <w:color w:val="546476"/>
          <w:sz w:val="17"/>
        </w:rPr>
        <w:t>Table 37. Every environment variable, grouped. Secret values ship blank.</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The three boundaries where Pydantic validates in this system.</w:t>
            </w:r>
          </w:p>
          <w:p>
            <w:pPr>
              <w:spacing w:after="40"/>
            </w:pPr>
            <w:r>
              <w:rPr>
                <w:sz w:val="20"/>
              </w:rPr>
              <w:t>2. Why a blank environment variable must fall back to a default.</w:t>
            </w:r>
          </w:p>
          <w:p>
            <w:pPr>
              <w:spacing w:after="40"/>
            </w:pPr>
            <w:r>
              <w:rPr>
                <w:sz w:val="20"/>
              </w:rPr>
              <w:t>3. Why derived properties are preferable to duplicated environment variables.</w:t>
            </w:r>
          </w:p>
          <w:p>
            <w:pPr>
              <w:spacing w:after="40"/>
            </w:pPr>
            <w:r>
              <w:rPr>
                <w:sz w:val="20"/>
              </w:rPr>
              <w:t>4. Which environment variables are secrets and which are safe to commit.</w:t>
            </w:r>
          </w:p>
        </w:tc>
      </w:tr>
    </w:tbl>
    <w:p/>
    <w:p>
      <w:r>
        <w:br w:type="page"/>
      </w:r>
    </w:p>
    <w:p>
      <w:pPr>
        <w:pStyle w:val="Heading1"/>
      </w:pPr>
      <w:r>
        <w:t>API Reference</w:t>
      </w:r>
    </w:p>
    <w:p>
      <w:r>
        <w:rPr>
          <w:b w:val="0"/>
          <w:i w:val="0"/>
        </w:rPr>
        <w:t>Every route is prefixed with /api/v1. The prefix is a version, not decoration: the SPA mount reserves it so that a client-side route can never shadow the API.</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008"/>
            <w:shd w:val="clear" w:color="auto" w:fill="E8EEF6"/>
          </w:tcPr>
          <w:p>
            <w:r/>
            <w:r>
              <w:rPr>
                <w:b/>
                <w:color w:val="17365D"/>
                <w:sz w:val="18"/>
              </w:rPr>
              <w:t>Method</w:t>
            </w:r>
          </w:p>
        </w:tc>
        <w:tc>
          <w:tcPr>
            <w:tcW w:type="dxa" w:w="3312"/>
            <w:shd w:val="clear" w:color="auto" w:fill="E8EEF6"/>
          </w:tcPr>
          <w:p>
            <w:r/>
            <w:r>
              <w:rPr>
                <w:b/>
                <w:color w:val="17365D"/>
                <w:sz w:val="18"/>
              </w:rPr>
              <w:t>Path</w:t>
            </w:r>
          </w:p>
        </w:tc>
        <w:tc>
          <w:tcPr>
            <w:tcW w:type="dxa" w:w="4896"/>
            <w:shd w:val="clear" w:color="auto" w:fill="E8EEF6"/>
          </w:tcPr>
          <w:p>
            <w:r/>
            <w:r>
              <w:rPr>
                <w:b/>
                <w:color w:val="17365D"/>
                <w:sz w:val="18"/>
              </w:rPr>
              <w:t>Purpose</w:t>
            </w:r>
          </w:p>
        </w:tc>
      </w:tr>
      <w:tr>
        <w:tc>
          <w:tcPr>
            <w:tcW w:type="dxa" w:w="1008"/>
          </w:tcPr>
          <w:p>
            <w:pPr>
              <w:spacing w:after="40"/>
            </w:pPr>
            <w:r/>
            <w:r>
              <w:rPr>
                <w:sz w:val="18"/>
              </w:rPr>
              <w:t>GET</w:t>
            </w:r>
          </w:p>
        </w:tc>
        <w:tc>
          <w:tcPr>
            <w:tcW w:type="dxa" w:w="3312"/>
          </w:tcPr>
          <w:p>
            <w:pPr>
              <w:spacing w:after="40"/>
            </w:pPr>
            <w:r/>
            <w:r>
              <w:rPr>
                <w:rFonts w:ascii="Consolas" w:hAnsi="Consolas"/>
                <w:sz w:val="18"/>
              </w:rPr>
              <w:t>/api/v1/health</w:t>
            </w:r>
          </w:p>
        </w:tc>
        <w:tc>
          <w:tcPr>
            <w:tcW w:type="dxa" w:w="4896"/>
          </w:tcPr>
          <w:p>
            <w:pPr>
              <w:spacing w:after="40"/>
            </w:pPr>
            <w:r/>
            <w:r>
              <w:rPr>
                <w:sz w:val="18"/>
              </w:rPr>
              <w:t>Configuration and readiness. Cheap by contract.</w:t>
            </w:r>
          </w:p>
        </w:tc>
      </w:tr>
      <w:tr>
        <w:tc>
          <w:tcPr>
            <w:tcW w:type="dxa" w:w="1008"/>
          </w:tcPr>
          <w:p>
            <w:pPr>
              <w:spacing w:after="40"/>
            </w:pPr>
            <w:r/>
            <w:r>
              <w:rPr>
                <w:sz w:val="18"/>
              </w:rPr>
              <w:t>POST</w:t>
            </w:r>
          </w:p>
        </w:tc>
        <w:tc>
          <w:tcPr>
            <w:tcW w:type="dxa" w:w="3312"/>
          </w:tcPr>
          <w:p>
            <w:pPr>
              <w:spacing w:after="40"/>
            </w:pPr>
            <w:r/>
            <w:r>
              <w:rPr>
                <w:rFonts w:ascii="Consolas" w:hAnsi="Consolas"/>
                <w:sz w:val="18"/>
              </w:rPr>
              <w:t>/api/v1/trips/plan</w:t>
            </w:r>
          </w:p>
        </w:tc>
        <w:tc>
          <w:tcPr>
            <w:tcW w:type="dxa" w:w="4896"/>
          </w:tcPr>
          <w:p>
            <w:pPr>
              <w:spacing w:after="40"/>
            </w:pPr>
            <w:r/>
            <w:r>
              <w:rPr>
                <w:sz w:val="18"/>
              </w:rPr>
              <w:t>Plan a new journey. Runs the draft pass and returns a reviewable journey.</w:t>
            </w:r>
          </w:p>
        </w:tc>
      </w:tr>
      <w:tr>
        <w:tc>
          <w:tcPr>
            <w:tcW w:type="dxa" w:w="1008"/>
          </w:tcPr>
          <w:p>
            <w:pPr>
              <w:spacing w:after="40"/>
            </w:pPr>
            <w:r/>
            <w:r>
              <w:rPr>
                <w:sz w:val="18"/>
              </w:rPr>
              <w:t>GET</w:t>
            </w:r>
          </w:p>
        </w:tc>
        <w:tc>
          <w:tcPr>
            <w:tcW w:type="dxa" w:w="3312"/>
          </w:tcPr>
          <w:p>
            <w:pPr>
              <w:spacing w:after="40"/>
            </w:pPr>
            <w:r/>
            <w:r>
              <w:rPr>
                <w:rFonts w:ascii="Consolas" w:hAnsi="Consolas"/>
                <w:sz w:val="18"/>
              </w:rPr>
              <w:t>/api/v1/trips</w:t>
            </w:r>
          </w:p>
        </w:tc>
        <w:tc>
          <w:tcPr>
            <w:tcW w:type="dxa" w:w="4896"/>
          </w:tcPr>
          <w:p>
            <w:pPr>
              <w:spacing w:after="40"/>
            </w:pPr>
            <w:r/>
            <w:r>
              <w:rPr>
                <w:sz w:val="18"/>
              </w:rPr>
              <w:t>List journeys for the current browser session.</w:t>
            </w:r>
          </w:p>
        </w:tc>
      </w:tr>
      <w:tr>
        <w:tc>
          <w:tcPr>
            <w:tcW w:type="dxa" w:w="1008"/>
          </w:tcPr>
          <w:p>
            <w:pPr>
              <w:spacing w:after="40"/>
            </w:pPr>
            <w:r/>
            <w:r>
              <w:rPr>
                <w:sz w:val="18"/>
              </w:rPr>
              <w:t>GET</w:t>
            </w:r>
          </w:p>
        </w:tc>
        <w:tc>
          <w:tcPr>
            <w:tcW w:type="dxa" w:w="3312"/>
          </w:tcPr>
          <w:p>
            <w:pPr>
              <w:spacing w:after="40"/>
            </w:pPr>
            <w:r/>
            <w:r>
              <w:rPr>
                <w:rFonts w:ascii="Consolas" w:hAnsi="Consolas"/>
                <w:sz w:val="18"/>
              </w:rPr>
              <w:t>/api/v1/trips/{trip_id}</w:t>
            </w:r>
          </w:p>
        </w:tc>
        <w:tc>
          <w:tcPr>
            <w:tcW w:type="dxa" w:w="4896"/>
          </w:tcPr>
          <w:p>
            <w:pPr>
              <w:spacing w:after="40"/>
            </w:pPr>
            <w:r/>
            <w:r>
              <w:rPr>
                <w:sz w:val="18"/>
              </w:rPr>
              <w:t>Fetch one journey with its results, provider labels and scores.</w:t>
            </w:r>
          </w:p>
        </w:tc>
      </w:tr>
      <w:tr>
        <w:tc>
          <w:tcPr>
            <w:tcW w:type="dxa" w:w="1008"/>
          </w:tcPr>
          <w:p>
            <w:pPr>
              <w:spacing w:after="40"/>
            </w:pPr>
            <w:r/>
            <w:r>
              <w:rPr>
                <w:sz w:val="18"/>
              </w:rPr>
              <w:t>DELETE</w:t>
            </w:r>
          </w:p>
        </w:tc>
        <w:tc>
          <w:tcPr>
            <w:tcW w:type="dxa" w:w="3312"/>
          </w:tcPr>
          <w:p>
            <w:pPr>
              <w:spacing w:after="40"/>
            </w:pPr>
            <w:r/>
            <w:r>
              <w:rPr>
                <w:rFonts w:ascii="Consolas" w:hAnsi="Consolas"/>
                <w:sz w:val="18"/>
              </w:rPr>
              <w:t>/api/v1/trips/{trip_id}</w:t>
            </w:r>
          </w:p>
        </w:tc>
        <w:tc>
          <w:tcPr>
            <w:tcW w:type="dxa" w:w="4896"/>
          </w:tcPr>
          <w:p>
            <w:pPr>
              <w:spacing w:after="40"/>
            </w:pPr>
            <w:r/>
            <w:r>
              <w:rPr>
                <w:sz w:val="18"/>
              </w:rPr>
              <w:t>Remove a journey and its dependent rows.</w:t>
            </w:r>
          </w:p>
        </w:tc>
      </w:tr>
      <w:tr>
        <w:tc>
          <w:tcPr>
            <w:tcW w:type="dxa" w:w="1008"/>
          </w:tcPr>
          <w:p>
            <w:pPr>
              <w:spacing w:after="40"/>
            </w:pPr>
            <w:r/>
            <w:r>
              <w:rPr>
                <w:sz w:val="18"/>
              </w:rPr>
              <w:t>POST</w:t>
            </w:r>
          </w:p>
        </w:tc>
        <w:tc>
          <w:tcPr>
            <w:tcW w:type="dxa" w:w="3312"/>
          </w:tcPr>
          <w:p>
            <w:pPr>
              <w:spacing w:after="40"/>
            </w:pPr>
            <w:r/>
            <w:r>
              <w:rPr>
                <w:rFonts w:ascii="Consolas" w:hAnsi="Consolas"/>
                <w:sz w:val="18"/>
              </w:rPr>
              <w:t>/api/v1/trips/{trip_id}/approve</w:t>
            </w:r>
          </w:p>
        </w:tc>
        <w:tc>
          <w:tcPr>
            <w:tcW w:type="dxa" w:w="4896"/>
          </w:tcPr>
          <w:p>
            <w:pPr>
              <w:spacing w:after="40"/>
            </w:pPr>
            <w:r/>
            <w:r>
              <w:rPr>
                <w:sz w:val="18"/>
              </w:rPr>
              <w:t>Approve the draft. Runs the finalise branch and renders the response in the chosen language.</w:t>
            </w:r>
          </w:p>
        </w:tc>
      </w:tr>
      <w:tr>
        <w:tc>
          <w:tcPr>
            <w:tcW w:type="dxa" w:w="1008"/>
          </w:tcPr>
          <w:p>
            <w:pPr>
              <w:spacing w:after="40"/>
            </w:pPr>
            <w:r/>
            <w:r>
              <w:rPr>
                <w:sz w:val="18"/>
              </w:rPr>
              <w:t>POST</w:t>
            </w:r>
          </w:p>
        </w:tc>
        <w:tc>
          <w:tcPr>
            <w:tcW w:type="dxa" w:w="3312"/>
          </w:tcPr>
          <w:p>
            <w:pPr>
              <w:spacing w:after="40"/>
            </w:pPr>
            <w:r/>
            <w:r>
              <w:rPr>
                <w:rFonts w:ascii="Consolas" w:hAnsi="Consolas"/>
                <w:sz w:val="18"/>
              </w:rPr>
              <w:t>/api/v1/trips/{trip_id}/request-changes</w:t>
            </w:r>
          </w:p>
        </w:tc>
        <w:tc>
          <w:tcPr>
            <w:tcW w:type="dxa" w:w="4896"/>
          </w:tcPr>
          <w:p>
            <w:pPr>
              <w:spacing w:after="40"/>
            </w:pPr>
            <w:r/>
            <w:r>
              <w:rPr>
                <w:sz w:val="18"/>
              </w:rPr>
              <w:t>Ask for a change. Runs selective re-execution.</w:t>
            </w:r>
          </w:p>
        </w:tc>
      </w:tr>
      <w:tr>
        <w:tc>
          <w:tcPr>
            <w:tcW w:type="dxa" w:w="1008"/>
          </w:tcPr>
          <w:p>
            <w:pPr>
              <w:spacing w:after="40"/>
            </w:pPr>
            <w:r/>
            <w:r>
              <w:rPr>
                <w:sz w:val="18"/>
              </w:rPr>
              <w:t>POST</w:t>
            </w:r>
          </w:p>
        </w:tc>
        <w:tc>
          <w:tcPr>
            <w:tcW w:type="dxa" w:w="3312"/>
          </w:tcPr>
          <w:p>
            <w:pPr>
              <w:spacing w:after="40"/>
            </w:pPr>
            <w:r/>
            <w:r>
              <w:rPr>
                <w:rFonts w:ascii="Consolas" w:hAnsi="Consolas"/>
                <w:sz w:val="18"/>
              </w:rPr>
              <w:t>/api/v1/trips/{trip_id}/regenerate</w:t>
            </w:r>
          </w:p>
        </w:tc>
        <w:tc>
          <w:tcPr>
            <w:tcW w:type="dxa" w:w="4896"/>
          </w:tcPr>
          <w:p>
            <w:pPr>
              <w:spacing w:after="40"/>
            </w:pPr>
            <w:r/>
            <w:r>
              <w:rPr>
                <w:sz w:val="18"/>
              </w:rPr>
              <w:t>Re-run the draft pass from the original request.</w:t>
            </w:r>
          </w:p>
        </w:tc>
      </w:tr>
    </w:tbl>
    <w:p>
      <w:pPr>
        <w:jc w:val="left"/>
      </w:pPr>
      <w:r>
        <w:rPr>
          <w:i/>
          <w:color w:val="546476"/>
          <w:sz w:val="17"/>
        </w:rPr>
        <w:t>Table 38. Every HTTP route in JourneyMesh.</w:t>
      </w:r>
    </w:p>
    <w:p>
      <w:pPr>
        <w:pStyle w:val="Heading2"/>
      </w:pPr>
      <w:r>
        <w:t>Request and response shape</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POST /api/v1/trips/plan</w:t>
            </w:r>
          </w:p>
          <w:p>
            <w:pPr>
              <w:spacing w:after="0" w:line="240" w:lineRule="auto"/>
            </w:pPr>
            <w:r>
              <w:rPr>
                <w:rFonts w:ascii="Consolas" w:hAnsi="Consolas" w:eastAsia="Consolas"/>
                <w:sz w:val="17"/>
              </w:rPr>
              <w:t>Content-Type: application/json</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"user_query": "Plan a relaxing 5-day family trip from Dhaka to Singapore under $2000",</w:t>
            </w:r>
          </w:p>
          <w:p>
            <w:pPr>
              <w:spacing w:after="0" w:line="240" w:lineRule="auto"/>
            </w:pPr>
            <w:r>
              <w:rPr>
                <w:rFonts w:ascii="Consolas" w:hAnsi="Consolas" w:eastAsia="Consolas"/>
                <w:sz w:val="17"/>
              </w:rPr>
              <w:t xml:space="preserve">  "constraints": {</w:t>
            </w:r>
          </w:p>
          <w:p>
            <w:pPr>
              <w:spacing w:after="0" w:line="240" w:lineRule="auto"/>
            </w:pPr>
            <w:r>
              <w:rPr>
                <w:rFonts w:ascii="Consolas" w:hAnsi="Consolas" w:eastAsia="Consolas"/>
                <w:sz w:val="17"/>
              </w:rPr>
              <w:t xml:space="preserve">    "origin": "Dhaka",</w:t>
            </w:r>
          </w:p>
          <w:p>
            <w:pPr>
              <w:spacing w:after="0" w:line="240" w:lineRule="auto"/>
            </w:pPr>
            <w:r>
              <w:rPr>
                <w:rFonts w:ascii="Consolas" w:hAnsi="Consolas" w:eastAsia="Consolas"/>
                <w:sz w:val="17"/>
              </w:rPr>
              <w:t xml:space="preserve">    "destination": "Singapore",</w:t>
            </w:r>
          </w:p>
          <w:p>
            <w:pPr>
              <w:spacing w:after="0" w:line="240" w:lineRule="auto"/>
            </w:pPr>
            <w:r>
              <w:rPr>
                <w:rFonts w:ascii="Consolas" w:hAnsi="Consolas" w:eastAsia="Consolas"/>
                <w:sz w:val="17"/>
              </w:rPr>
              <w:t xml:space="preserve">    "departure_date": "2026-11-10",</w:t>
            </w:r>
          </w:p>
          <w:p>
            <w:pPr>
              <w:spacing w:after="0" w:line="240" w:lineRule="auto"/>
            </w:pPr>
            <w:r>
              <w:rPr>
                <w:rFonts w:ascii="Consolas" w:hAnsi="Consolas" w:eastAsia="Consolas"/>
                <w:sz w:val="17"/>
              </w:rPr>
              <w:t xml:space="preserve">    "return_date": "2026-11-15",</w:t>
            </w:r>
          </w:p>
          <w:p>
            <w:pPr>
              <w:spacing w:after="0" w:line="240" w:lineRule="auto"/>
            </w:pPr>
            <w:r>
              <w:rPr>
                <w:rFonts w:ascii="Consolas" w:hAnsi="Consolas" w:eastAsia="Consolas"/>
                <w:sz w:val="17"/>
              </w:rPr>
              <w:t xml:space="preserve">    "travelers": 4,</w:t>
            </w:r>
          </w:p>
          <w:p>
            <w:pPr>
              <w:spacing w:after="0" w:line="240" w:lineRule="auto"/>
            </w:pPr>
            <w:r>
              <w:rPr>
                <w:rFonts w:ascii="Consolas" w:hAnsi="Consolas" w:eastAsia="Consolas"/>
                <w:sz w:val="17"/>
              </w:rPr>
              <w:t xml:space="preserve">    "budget": 2000,</w:t>
            </w:r>
          </w:p>
          <w:p>
            <w:pPr>
              <w:spacing w:after="0" w:line="240" w:lineRule="auto"/>
            </w:pPr>
            <w:r>
              <w:rPr>
                <w:rFonts w:ascii="Consolas" w:hAnsi="Consolas" w:eastAsia="Consolas"/>
                <w:sz w:val="17"/>
              </w:rPr>
              <w:t xml:space="preserve">    "currency": "USD",</w:t>
            </w:r>
          </w:p>
          <w:p>
            <w:pPr>
              <w:spacing w:after="0" w:line="240" w:lineRule="auto"/>
            </w:pPr>
            <w:r>
              <w:rPr>
                <w:rFonts w:ascii="Consolas" w:hAnsi="Consolas" w:eastAsia="Consolas"/>
                <w:sz w:val="17"/>
              </w:rPr>
              <w:t xml:space="preserve">    "travel_style": "family",</w:t>
            </w:r>
          </w:p>
          <w:p>
            <w:pPr>
              <w:spacing w:after="0" w:line="240" w:lineRule="auto"/>
            </w:pPr>
            <w:r>
              <w:rPr>
                <w:rFonts w:ascii="Consolas" w:hAnsi="Consolas" w:eastAsia="Consolas"/>
                <w:sz w:val="17"/>
              </w:rPr>
              <w:t xml:space="preserve">    "interests": ["food", "nature"],</w:t>
            </w:r>
          </w:p>
          <w:p>
            <w:pPr>
              <w:spacing w:after="0" w:line="240" w:lineRule="auto"/>
            </w:pPr>
            <w:r>
              <w:rPr>
                <w:rFonts w:ascii="Consolas" w:hAnsi="Consolas" w:eastAsia="Consolas"/>
                <w:sz w:val="17"/>
              </w:rPr>
              <w:t xml:space="preserve">    "preferred_language": "en"</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"session_id": "&lt;opaque browser session id&gt;"</w:t>
            </w:r>
          </w:p>
          <w:p>
            <w:pPr>
              <w:spacing w:after="0" w:line="240" w:lineRule="auto"/>
            </w:pPr>
            <w:r>
              <w:rPr>
                <w:rFonts w:ascii="Consolas" w:hAnsi="Consolas" w:eastAsia="Consolas"/>
                <w:sz w:val="17"/>
              </w:rPr>
              <w:t>}</w:t>
            </w:r>
          </w:p>
        </w:tc>
      </w:tr>
    </w:tbl>
    <w:p>
      <w:pPr>
        <w:jc w:val="left"/>
      </w:pPr>
      <w:r>
        <w:rPr>
          <w:i/>
          <w:color w:val="546476"/>
          <w:sz w:val="17"/>
        </w:rPr>
        <w:t>Listing. A planning request. Values are illustrative.</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200 OK</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"trip_id": "...",</w:t>
            </w:r>
          </w:p>
          <w:p>
            <w:pPr>
              <w:spacing w:after="0" w:line="240" w:lineRule="auto"/>
            </w:pPr>
            <w:r>
              <w:rPr>
                <w:rFonts w:ascii="Consolas" w:hAnsi="Consolas" w:eastAsia="Consolas"/>
                <w:sz w:val="17"/>
              </w:rPr>
              <w:t xml:space="preserve">  "status": "awaiting_review",</w:t>
            </w:r>
          </w:p>
          <w:p>
            <w:pPr>
              <w:spacing w:after="0" w:line="240" w:lineRule="auto"/>
            </w:pPr>
            <w:r>
              <w:rPr>
                <w:rFonts w:ascii="Consolas" w:hAnsi="Consolas" w:eastAsia="Consolas"/>
                <w:sz w:val="17"/>
              </w:rPr>
              <w:t xml:space="preserve">  "review_status": "awaiting_review",</w:t>
            </w:r>
          </w:p>
          <w:p>
            <w:pPr>
              <w:spacing w:after="0" w:line="240" w:lineRule="auto"/>
            </w:pPr>
            <w:r>
              <w:rPr>
                <w:rFonts w:ascii="Consolas" w:hAnsi="Consolas" w:eastAsia="Consolas"/>
                <w:sz w:val="17"/>
              </w:rPr>
              <w:t xml:space="preserve">  "revision_count": 1,</w:t>
            </w:r>
          </w:p>
          <w:p>
            <w:pPr>
              <w:spacing w:after="0" w:line="240" w:lineRule="auto"/>
            </w:pPr>
            <w:r>
              <w:rPr>
                <w:rFonts w:ascii="Consolas" w:hAnsi="Consolas" w:eastAsia="Consolas"/>
                <w:sz w:val="17"/>
              </w:rPr>
              <w:t xml:space="preserve">  "selected_agents": ["flight_agent", "hotel_agent", "weather_agent",</w:t>
            </w:r>
          </w:p>
          <w:p>
            <w:pPr>
              <w:spacing w:after="0" w:line="240" w:lineRule="auto"/>
            </w:pPr>
            <w:r>
              <w:rPr>
                <w:rFonts w:ascii="Consolas" w:hAnsi="Consolas" w:eastAsia="Consolas"/>
                <w:sz w:val="17"/>
              </w:rPr>
              <w:t xml:space="preserve">                      "budget_agent", "itinerary_agent"],</w:t>
            </w:r>
          </w:p>
          <w:p>
            <w:pPr>
              <w:spacing w:after="0" w:line="240" w:lineRule="auto"/>
            </w:pPr>
            <w:r>
              <w:rPr>
                <w:rFonts w:ascii="Consolas" w:hAnsi="Consolas" w:eastAsia="Consolas"/>
                <w:sz w:val="17"/>
              </w:rPr>
              <w:t xml:space="preserve">  "execution_reason": "...",</w:t>
            </w:r>
          </w:p>
          <w:p>
            <w:pPr>
              <w:spacing w:after="0" w:line="240" w:lineRule="auto"/>
            </w:pPr>
            <w:r>
              <w:rPr>
                <w:rFonts w:ascii="Consolas" w:hAnsi="Consolas" w:eastAsia="Consolas"/>
                <w:sz w:val="17"/>
              </w:rPr>
              <w:t xml:space="preserve">  "results": {</w:t>
            </w:r>
          </w:p>
          <w:p>
            <w:pPr>
              <w:spacing w:after="0" w:line="240" w:lineRule="auto"/>
            </w:pPr>
            <w:r>
              <w:rPr>
                <w:rFonts w:ascii="Consolas" w:hAnsi="Consolas" w:eastAsia="Consolas"/>
                <w:sz w:val="17"/>
              </w:rPr>
              <w:t xml:space="preserve">    "flights": { "options": [ ... ] },</w:t>
            </w:r>
          </w:p>
          <w:p>
            <w:pPr>
              <w:spacing w:after="0" w:line="240" w:lineRule="auto"/>
            </w:pPr>
            <w:r>
              <w:rPr>
                <w:rFonts w:ascii="Consolas" w:hAnsi="Consolas" w:eastAsia="Consolas"/>
                <w:sz w:val="17"/>
              </w:rPr>
              <w:t xml:space="preserve">    "hotels":  { "options": [ ... ] },</w:t>
            </w:r>
          </w:p>
          <w:p>
            <w:pPr>
              <w:spacing w:after="0" w:line="240" w:lineRule="auto"/>
            </w:pPr>
            <w:r>
              <w:rPr>
                <w:rFonts w:ascii="Consolas" w:hAnsi="Consolas" w:eastAsia="Consolas"/>
                <w:sz w:val="17"/>
              </w:rPr>
              <w:t xml:space="preserve">    "weather": { "forecast": [ ... ] },</w:t>
            </w:r>
          </w:p>
          <w:p>
            <w:pPr>
              <w:spacing w:after="0" w:line="240" w:lineRule="auto"/>
            </w:pPr>
            <w:r>
              <w:rPr>
                <w:rFonts w:ascii="Consolas" w:hAnsi="Consolas" w:eastAsia="Consolas"/>
                <w:sz w:val="17"/>
              </w:rPr>
              <w:t xml:space="preserve">    "budget":  { "breakdown": { ... }, "status": "within_budget" },</w:t>
            </w:r>
          </w:p>
          <w:p>
            <w:pPr>
              <w:spacing w:after="0" w:line="240" w:lineRule="auto"/>
            </w:pPr>
            <w:r>
              <w:rPr>
                <w:rFonts w:ascii="Consolas" w:hAnsi="Consolas" w:eastAsia="Consolas"/>
                <w:sz w:val="17"/>
              </w:rPr>
              <w:t xml:space="preserve">    "itinerary": { "days": [ ... ]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"provider_status": [ { "provider": "...", "source": "ESTIMATE", ... } ],</w:t>
            </w:r>
          </w:p>
          <w:p>
            <w:pPr>
              <w:spacing w:after="0" w:line="240" w:lineRule="auto"/>
            </w:pPr>
            <w:r>
              <w:rPr>
                <w:rFonts w:ascii="Consolas" w:hAnsi="Consolas" w:eastAsia="Consolas"/>
                <w:sz w:val="17"/>
              </w:rPr>
              <w:t xml:space="preserve">  "evaluation": { "overall_score": 0.0, "passed": true, "dimensions": { ... } },</w:t>
            </w:r>
          </w:p>
          <w:p>
            <w:pPr>
              <w:spacing w:after="0" w:line="240" w:lineRule="auto"/>
            </w:pPr>
            <w:r>
              <w:rPr>
                <w:rFonts w:ascii="Consolas" w:hAnsi="Consolas" w:eastAsia="Consolas"/>
                <w:sz w:val="17"/>
              </w:rPr>
              <w:t xml:space="preserve">  "guardrails": [ ... ]</w:t>
            </w:r>
          </w:p>
          <w:p>
            <w:pPr>
              <w:spacing w:after="0" w:line="240" w:lineRule="auto"/>
            </w:pPr>
            <w:r>
              <w:rPr>
                <w:rFonts w:ascii="Consolas" w:hAnsi="Consolas" w:eastAsia="Consolas"/>
                <w:sz w:val="17"/>
              </w:rPr>
              <w:t>}</w:t>
            </w:r>
          </w:p>
        </w:tc>
      </w:tr>
    </w:tbl>
    <w:p>
      <w:pPr>
        <w:jc w:val="left"/>
      </w:pPr>
      <w:r>
        <w:rPr>
          <w:i/>
          <w:color w:val="546476"/>
          <w:sz w:val="17"/>
        </w:rPr>
        <w:t>Listing. The response envelope. The score shown is a placeholder - actual values depend on the request.</w:t>
      </w:r>
    </w:p>
    <w:p>
      <w:pPr>
        <w:pStyle w:val="Heading2"/>
      </w:pPr>
      <w:r>
        <w:t>Status codes</w:t>
      </w:r>
    </w:p>
    <w:tbl>
      <w:tblPr>
        <w:tblStyle w:val="TableGrid"/>
        <w:tblW w:type="auto" w:w="0"/>
        <w:jc w:val="center"/>
        <w:tblLayout w:type="autofit"/>
        <w:tblLook w:firstColumn="1" w:firstRow="1" w:lastColumn="0" w:lastRow="0" w:noHBand="0" w:noVBand="1" w:val="04A0"/>
      </w:tblPr>
      <w:tblGrid>
        <w:gridCol w:w="4658"/>
        <w:gridCol w:w="4658"/>
      </w:tblGrid>
      <w:tr>
        <w:tc>
          <w:tcPr>
            <w:tcW w:type="dxa" w:w="953"/>
            <w:shd w:val="clear" w:color="auto" w:fill="E8EEF6"/>
          </w:tcPr>
          <w:p>
            <w:r/>
            <w:r>
              <w:rPr>
                <w:b/>
                <w:color w:val="17365D"/>
                <w:sz w:val="18"/>
              </w:rPr>
              <w:t>Code</w:t>
            </w:r>
          </w:p>
        </w:tc>
        <w:tc>
          <w:tcPr>
            <w:tcW w:type="dxa" w:w="8263"/>
            <w:shd w:val="clear" w:color="auto" w:fill="E8EEF6"/>
          </w:tcPr>
          <w:p>
            <w:r/>
            <w:r>
              <w:rPr>
                <w:b/>
                <w:color w:val="17365D"/>
                <w:sz w:val="18"/>
              </w:rPr>
              <w:t>When</w:t>
            </w:r>
          </w:p>
        </w:tc>
      </w:tr>
      <w:tr>
        <w:tc>
          <w:tcPr>
            <w:tcW w:type="dxa" w:w="953"/>
          </w:tcPr>
          <w:p>
            <w:pPr>
              <w:spacing w:after="40"/>
            </w:pPr>
            <w:r/>
            <w:r>
              <w:rPr>
                <w:sz w:val="18"/>
              </w:rPr>
              <w:t>200</w:t>
            </w:r>
          </w:p>
        </w:tc>
        <w:tc>
          <w:tcPr>
            <w:tcW w:type="dxa" w:w="8263"/>
          </w:tcPr>
          <w:p>
            <w:pPr>
              <w:spacing w:after="40"/>
            </w:pPr>
            <w:r/>
            <w:r>
              <w:rPr>
                <w:sz w:val="18"/>
              </w:rPr>
              <w:t>The request succeeded</w:t>
            </w:r>
          </w:p>
        </w:tc>
      </w:tr>
      <w:tr>
        <w:tc>
          <w:tcPr>
            <w:tcW w:type="dxa" w:w="953"/>
          </w:tcPr>
          <w:p>
            <w:pPr>
              <w:spacing w:after="40"/>
            </w:pPr>
            <w:r/>
            <w:r>
              <w:rPr>
                <w:sz w:val="18"/>
              </w:rPr>
              <w:t>400</w:t>
            </w:r>
          </w:p>
        </w:tc>
        <w:tc>
          <w:tcPr>
            <w:tcW w:type="dxa" w:w="8263"/>
          </w:tcPr>
          <w:p>
            <w:pPr>
              <w:spacing w:after="40"/>
            </w:pPr>
            <w:r/>
            <w:r>
              <w:rPr>
                <w:sz w:val="18"/>
              </w:rPr>
              <w:t>The request was structurally valid but rejected by a guardrail or a domain rule</w:t>
            </w:r>
          </w:p>
        </w:tc>
      </w:tr>
      <w:tr>
        <w:tc>
          <w:tcPr>
            <w:tcW w:type="dxa" w:w="953"/>
          </w:tcPr>
          <w:p>
            <w:pPr>
              <w:spacing w:after="40"/>
            </w:pPr>
            <w:r/>
            <w:r>
              <w:rPr>
                <w:sz w:val="18"/>
              </w:rPr>
              <w:t>404</w:t>
            </w:r>
          </w:p>
        </w:tc>
        <w:tc>
          <w:tcPr>
            <w:tcW w:type="dxa" w:w="8263"/>
          </w:tcPr>
          <w:p>
            <w:pPr>
              <w:spacing w:after="40"/>
            </w:pPr>
            <w:r/>
            <w:r>
              <w:rPr>
                <w:sz w:val="18"/>
              </w:rPr>
              <w:t>No journey with that identifier belongs to this session</w:t>
            </w:r>
          </w:p>
        </w:tc>
      </w:tr>
      <w:tr>
        <w:tc>
          <w:tcPr>
            <w:tcW w:type="dxa" w:w="953"/>
          </w:tcPr>
          <w:p>
            <w:pPr>
              <w:spacing w:after="40"/>
            </w:pPr>
            <w:r/>
            <w:r>
              <w:rPr>
                <w:sz w:val="18"/>
              </w:rPr>
              <w:t>409</w:t>
            </w:r>
          </w:p>
        </w:tc>
        <w:tc>
          <w:tcPr>
            <w:tcW w:type="dxa" w:w="8263"/>
          </w:tcPr>
          <w:p>
            <w:pPr>
              <w:spacing w:after="40"/>
            </w:pPr>
            <w:r/>
            <w:r>
              <w:rPr>
                <w:sz w:val="18"/>
              </w:rPr>
              <w:t>The journey is not in a state where this action is allowed - for example approving something already approved</w:t>
            </w:r>
          </w:p>
        </w:tc>
      </w:tr>
      <w:tr>
        <w:tc>
          <w:tcPr>
            <w:tcW w:type="dxa" w:w="953"/>
          </w:tcPr>
          <w:p>
            <w:pPr>
              <w:spacing w:after="40"/>
            </w:pPr>
            <w:r/>
            <w:r>
              <w:rPr>
                <w:sz w:val="18"/>
              </w:rPr>
              <w:t>413</w:t>
            </w:r>
          </w:p>
        </w:tc>
        <w:tc>
          <w:tcPr>
            <w:tcW w:type="dxa" w:w="8263"/>
          </w:tcPr>
          <w:p>
            <w:pPr>
              <w:spacing w:after="40"/>
            </w:pPr>
            <w:r/>
            <w:r>
              <w:rPr>
                <w:sz w:val="18"/>
              </w:rPr>
              <w:t>The body exceeded MAX_REQUEST_SIZE</w:t>
            </w:r>
          </w:p>
        </w:tc>
      </w:tr>
      <w:tr>
        <w:tc>
          <w:tcPr>
            <w:tcW w:type="dxa" w:w="953"/>
          </w:tcPr>
          <w:p>
            <w:pPr>
              <w:spacing w:after="40"/>
            </w:pPr>
            <w:r/>
            <w:r>
              <w:rPr>
                <w:sz w:val="18"/>
              </w:rPr>
              <w:t>422</w:t>
            </w:r>
          </w:p>
        </w:tc>
        <w:tc>
          <w:tcPr>
            <w:tcW w:type="dxa" w:w="8263"/>
          </w:tcPr>
          <w:p>
            <w:pPr>
              <w:spacing w:after="40"/>
            </w:pPr>
            <w:r/>
            <w:r>
              <w:rPr>
                <w:sz w:val="18"/>
              </w:rPr>
              <w:t>Pydantic rejected the payload; the response names the field</w:t>
            </w:r>
          </w:p>
        </w:tc>
      </w:tr>
      <w:tr>
        <w:tc>
          <w:tcPr>
            <w:tcW w:type="dxa" w:w="953"/>
          </w:tcPr>
          <w:p>
            <w:pPr>
              <w:spacing w:after="40"/>
            </w:pPr>
            <w:r/>
            <w:r>
              <w:rPr>
                <w:sz w:val="18"/>
              </w:rPr>
              <w:t>429</w:t>
            </w:r>
          </w:p>
        </w:tc>
        <w:tc>
          <w:tcPr>
            <w:tcW w:type="dxa" w:w="8263"/>
          </w:tcPr>
          <w:p>
            <w:pPr>
              <w:spacing w:after="40"/>
            </w:pPr>
            <w:r/>
            <w:r>
              <w:rPr>
                <w:sz w:val="18"/>
              </w:rPr>
              <w:t>The rate-limit window is exhausted</w:t>
            </w:r>
          </w:p>
        </w:tc>
      </w:tr>
      <w:tr>
        <w:tc>
          <w:tcPr>
            <w:tcW w:type="dxa" w:w="953"/>
          </w:tcPr>
          <w:p>
            <w:pPr>
              <w:spacing w:after="40"/>
            </w:pPr>
            <w:r/>
            <w:r>
              <w:rPr>
                <w:sz w:val="18"/>
              </w:rPr>
              <w:t>500</w:t>
            </w:r>
          </w:p>
        </w:tc>
        <w:tc>
          <w:tcPr>
            <w:tcW w:type="dxa" w:w="8263"/>
          </w:tcPr>
          <w:p>
            <w:pPr>
              <w:spacing w:after="40"/>
            </w:pPr>
            <w:r/>
            <w:r>
              <w:rPr>
                <w:sz w:val="18"/>
              </w:rPr>
              <w:t>An unhandled error. The response carries the request id and no internal detail</w:t>
            </w:r>
          </w:p>
        </w:tc>
      </w:tr>
    </w:tbl>
    <w:p>
      <w:pPr>
        <w:jc w:val="left"/>
      </w:pPr>
      <w:r>
        <w:rPr>
          <w:i/>
          <w:color w:val="546476"/>
          <w:sz w:val="17"/>
        </w:rPr>
        <w:t>Table 39. Status codes and their meanings.</w:t>
      </w:r>
    </w:p>
    <w:p>
      <w:r>
        <w:br w:type="page"/>
      </w:r>
    </w:p>
    <w:p>
      <w:pPr>
        <w:pStyle w:val="Heading1"/>
      </w:pPr>
      <w:r>
        <w:t>Services and Repositories</w:t>
      </w:r>
    </w:p>
    <w:p>
      <w:pPr>
        <w:pStyle w:val="Heading2"/>
      </w:pPr>
      <w:r>
        <w:t>Why there is a service layer at all</w:t>
      </w:r>
    </w:p>
    <w:p>
      <w:r>
        <w:rPr>
          <w:b w:val="0"/>
          <w:i w:val="0"/>
        </w:rPr>
        <w:t>A route handler that ran the graph, wrote to the database and formatted a response would be untestable without an HTTP client and impossible to reuse from the evaluation runner. The service layer exists so that the sequence 'validate, persist intent, run the workflow, persist the result, shape the response' lives in one place that can be called from anywhere.</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Service</w:t>
            </w:r>
          </w:p>
        </w:tc>
        <w:tc>
          <w:tcPr>
            <w:tcW w:type="dxa" w:w="6833"/>
            <w:shd w:val="clear" w:color="auto" w:fill="E8EEF6"/>
          </w:tcPr>
          <w:p>
            <w:r/>
            <w:r>
              <w:rPr>
                <w:b/>
                <w:color w:val="17365D"/>
                <w:sz w:val="18"/>
              </w:rPr>
              <w:t>Responsibility</w:t>
            </w:r>
          </w:p>
        </w:tc>
      </w:tr>
      <w:tr>
        <w:tc>
          <w:tcPr>
            <w:tcW w:type="dxa" w:w="2383"/>
          </w:tcPr>
          <w:p>
            <w:pPr>
              <w:spacing w:after="40"/>
            </w:pPr>
            <w:r/>
            <w:r>
              <w:rPr>
                <w:rFonts w:ascii="Consolas" w:hAnsi="Consolas"/>
                <w:sz w:val="18"/>
              </w:rPr>
              <w:t>travel_service.py</w:t>
            </w:r>
          </w:p>
        </w:tc>
        <w:tc>
          <w:tcPr>
            <w:tcW w:type="dxa" w:w="6833"/>
          </w:tcPr>
          <w:p>
            <w:pPr>
              <w:spacing w:after="40"/>
            </w:pPr>
            <w:r/>
            <w:r>
              <w:rPr>
                <w:sz w:val="18"/>
              </w:rPr>
              <w:t>Owns the planning path: creates the trip, invokes the workflow, persists results, assembles the response envelope</w:t>
            </w:r>
          </w:p>
        </w:tc>
      </w:tr>
      <w:tr>
        <w:tc>
          <w:tcPr>
            <w:tcW w:type="dxa" w:w="2383"/>
          </w:tcPr>
          <w:p>
            <w:pPr>
              <w:spacing w:after="40"/>
            </w:pPr>
            <w:r/>
            <w:r>
              <w:rPr>
                <w:rFonts w:ascii="Consolas" w:hAnsi="Consolas"/>
                <w:sz w:val="18"/>
              </w:rPr>
              <w:t>review_service.py</w:t>
            </w:r>
          </w:p>
        </w:tc>
        <w:tc>
          <w:tcPr>
            <w:tcW w:type="dxa" w:w="6833"/>
          </w:tcPr>
          <w:p>
            <w:pPr>
              <w:spacing w:after="40"/>
            </w:pPr>
            <w:r/>
            <w:r>
              <w:rPr>
                <w:sz w:val="18"/>
              </w:rPr>
              <w:t>Owns the human-in-the-loop path: approve, request changes, enforce MAX_REVISION_COUNT, resume the graph on the right branch</w:t>
            </w:r>
          </w:p>
        </w:tc>
      </w:tr>
      <w:tr>
        <w:tc>
          <w:tcPr>
            <w:tcW w:type="dxa" w:w="2383"/>
          </w:tcPr>
          <w:p>
            <w:pPr>
              <w:spacing w:after="40"/>
            </w:pPr>
            <w:r/>
            <w:r>
              <w:rPr>
                <w:rFonts w:ascii="Consolas" w:hAnsi="Consolas"/>
                <w:sz w:val="18"/>
              </w:rPr>
              <w:t>conversation_service.py</w:t>
            </w:r>
          </w:p>
        </w:tc>
        <w:tc>
          <w:tcPr>
            <w:tcW w:type="dxa" w:w="6833"/>
          </w:tcPr>
          <w:p>
            <w:pPr>
              <w:spacing w:after="40"/>
            </w:pPr>
            <w:r/>
            <w:r>
              <w:rPr>
                <w:sz w:val="18"/>
              </w:rPr>
              <w:t>Turns the state's message list into persisted conversation rows</w:t>
            </w:r>
          </w:p>
        </w:tc>
      </w:tr>
      <w:tr>
        <w:tc>
          <w:tcPr>
            <w:tcW w:type="dxa" w:w="2383"/>
          </w:tcPr>
          <w:p>
            <w:pPr>
              <w:spacing w:after="40"/>
            </w:pPr>
            <w:r/>
            <w:r>
              <w:rPr>
                <w:rFonts w:ascii="Consolas" w:hAnsi="Consolas"/>
                <w:sz w:val="18"/>
              </w:rPr>
              <w:t>provider_service.py</w:t>
            </w:r>
          </w:p>
        </w:tc>
        <w:tc>
          <w:tcPr>
            <w:tcW w:type="dxa" w:w="6833"/>
          </w:tcPr>
          <w:p>
            <w:pPr>
              <w:spacing w:after="40"/>
            </w:pPr>
            <w:r/>
            <w:r>
              <w:rPr>
                <w:sz w:val="18"/>
              </w:rPr>
              <w:t>Reports which providers and MCP transports are configured, without contacting any of them</w:t>
            </w:r>
          </w:p>
        </w:tc>
      </w:tr>
      <w:tr>
        <w:tc>
          <w:tcPr>
            <w:tcW w:type="dxa" w:w="2383"/>
          </w:tcPr>
          <w:p>
            <w:pPr>
              <w:spacing w:after="40"/>
            </w:pPr>
            <w:r/>
            <w:r>
              <w:rPr>
                <w:rFonts w:ascii="Consolas" w:hAnsi="Consolas"/>
                <w:sz w:val="18"/>
              </w:rPr>
              <w:t>llm_service.py</w:t>
            </w:r>
          </w:p>
        </w:tc>
        <w:tc>
          <w:tcPr>
            <w:tcW w:type="dxa" w:w="6833"/>
          </w:tcPr>
          <w:p>
            <w:pPr>
              <w:spacing w:after="40"/>
            </w:pPr>
            <w:r/>
            <w:r>
              <w:rPr>
                <w:sz w:val="18"/>
              </w:rPr>
              <w:t>Wraps the model client, counts usage, and degrades to a deterministic mode when no key is configured</w:t>
            </w:r>
          </w:p>
        </w:tc>
      </w:tr>
    </w:tbl>
    <w:p>
      <w:pPr>
        <w:jc w:val="left"/>
      </w:pPr>
      <w:r>
        <w:rPr>
          <w:i/>
          <w:color w:val="546476"/>
          <w:sz w:val="17"/>
        </w:rPr>
        <w:t>Table 40. The five services.</w:t>
      </w:r>
    </w:p>
    <w:p>
      <w:pPr>
        <w:pStyle w:val="Heading2"/>
      </w:pPr>
      <w:r>
        <w:t>Repositories</w:t>
      </w:r>
    </w:p>
    <w:p>
      <w:r>
        <w:rPr>
          <w:b w:val="0"/>
          <w:i w:val="0"/>
        </w:rPr>
        <w:t>Repositories are the only code that writes SQL-shaped operations. Services call repositories; agents never do. This keeps ORM concerns out of the domain layer and means a query change has exactly one place to happen.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383"/>
            <w:shd w:val="clear" w:color="auto" w:fill="E8EEF6"/>
          </w:tcPr>
          <w:p>
            <w:r/>
            <w:r>
              <w:rPr>
                <w:b/>
                <w:color w:val="17365D"/>
                <w:sz w:val="18"/>
              </w:rPr>
              <w:t>Repository</w:t>
            </w:r>
          </w:p>
        </w:tc>
        <w:tc>
          <w:tcPr>
            <w:tcW w:type="dxa" w:w="2066"/>
            <w:shd w:val="clear" w:color="auto" w:fill="E8EEF6"/>
          </w:tcPr>
          <w:p>
            <w:r/>
            <w:r>
              <w:rPr>
                <w:b/>
                <w:color w:val="17365D"/>
                <w:sz w:val="18"/>
              </w:rPr>
              <w:t>Table</w:t>
            </w:r>
          </w:p>
        </w:tc>
        <w:tc>
          <w:tcPr>
            <w:tcW w:type="dxa" w:w="4767"/>
            <w:shd w:val="clear" w:color="auto" w:fill="E8EEF6"/>
          </w:tcPr>
          <w:p>
            <w:r/>
            <w:r>
              <w:rPr>
                <w:b/>
                <w:color w:val="17365D"/>
                <w:sz w:val="18"/>
              </w:rPr>
              <w:t>Typical operations</w:t>
            </w:r>
          </w:p>
        </w:tc>
      </w:tr>
      <w:tr>
        <w:tc>
          <w:tcPr>
            <w:tcW w:type="dxa" w:w="2383"/>
          </w:tcPr>
          <w:p>
            <w:pPr>
              <w:spacing w:after="40"/>
            </w:pPr>
            <w:r/>
            <w:r>
              <w:rPr>
                <w:rFonts w:ascii="Consolas" w:hAnsi="Consolas"/>
                <w:sz w:val="18"/>
              </w:rPr>
              <w:t>trip_repository.py</w:t>
            </w:r>
          </w:p>
        </w:tc>
        <w:tc>
          <w:tcPr>
            <w:tcW w:type="dxa" w:w="2066"/>
          </w:tcPr>
          <w:p>
            <w:pPr>
              <w:spacing w:after="40"/>
            </w:pPr>
            <w:r/>
            <w:r>
              <w:rPr>
                <w:rFonts w:ascii="Consolas" w:hAnsi="Consolas"/>
                <w:sz w:val="18"/>
              </w:rPr>
              <w:t>trips</w:t>
            </w:r>
          </w:p>
        </w:tc>
        <w:tc>
          <w:tcPr>
            <w:tcW w:type="dxa" w:w="4767"/>
          </w:tcPr>
          <w:p>
            <w:pPr>
              <w:spacing w:after="40"/>
            </w:pPr>
            <w:r/>
            <w:r>
              <w:rPr>
                <w:sz w:val="18"/>
              </w:rPr>
              <w:t>Create a draft, load with results, list by session, update status, delete with cascade</w:t>
            </w:r>
          </w:p>
        </w:tc>
      </w:tr>
      <w:tr>
        <w:tc>
          <w:tcPr>
            <w:tcW w:type="dxa" w:w="2383"/>
          </w:tcPr>
          <w:p>
            <w:pPr>
              <w:spacing w:after="40"/>
            </w:pPr>
            <w:r/>
            <w:r>
              <w:rPr>
                <w:rFonts w:ascii="Consolas" w:hAnsi="Consolas"/>
                <w:sz w:val="18"/>
              </w:rPr>
              <w:t>review_repository.py</w:t>
            </w:r>
          </w:p>
        </w:tc>
        <w:tc>
          <w:tcPr>
            <w:tcW w:type="dxa" w:w="2066"/>
          </w:tcPr>
          <w:p>
            <w:pPr>
              <w:spacing w:after="40"/>
            </w:pPr>
            <w:r/>
            <w:r>
              <w:rPr>
                <w:rFonts w:ascii="Consolas" w:hAnsi="Consolas"/>
                <w:sz w:val="18"/>
              </w:rPr>
              <w:t>human_reviews</w:t>
            </w:r>
          </w:p>
        </w:tc>
        <w:tc>
          <w:tcPr>
            <w:tcW w:type="dxa" w:w="4767"/>
          </w:tcPr>
          <w:p>
            <w:pPr>
              <w:spacing w:after="40"/>
            </w:pPr>
            <w:r/>
            <w:r>
              <w:rPr>
                <w:sz w:val="18"/>
              </w:rPr>
              <w:t>Record a review, read the latest revision, count revisions</w:t>
            </w:r>
          </w:p>
        </w:tc>
      </w:tr>
      <w:tr>
        <w:tc>
          <w:tcPr>
            <w:tcW w:type="dxa" w:w="2383"/>
          </w:tcPr>
          <w:p>
            <w:pPr>
              <w:spacing w:after="40"/>
            </w:pPr>
            <w:r/>
            <w:r>
              <w:rPr>
                <w:rFonts w:ascii="Consolas" w:hAnsi="Consolas"/>
                <w:sz w:val="18"/>
              </w:rPr>
              <w:t>conversation_repository.py</w:t>
            </w:r>
          </w:p>
        </w:tc>
        <w:tc>
          <w:tcPr>
            <w:tcW w:type="dxa" w:w="2066"/>
          </w:tcPr>
          <w:p>
            <w:pPr>
              <w:spacing w:after="40"/>
            </w:pPr>
            <w:r/>
            <w:r>
              <w:rPr>
                <w:rFonts w:ascii="Consolas" w:hAnsi="Consolas"/>
                <w:sz w:val="18"/>
              </w:rPr>
              <w:t>conversation_messages</w:t>
            </w:r>
          </w:p>
        </w:tc>
        <w:tc>
          <w:tcPr>
            <w:tcW w:type="dxa" w:w="4767"/>
          </w:tcPr>
          <w:p>
            <w:pPr>
              <w:spacing w:after="40"/>
            </w:pPr>
            <w:r/>
            <w:r>
              <w:rPr>
                <w:sz w:val="18"/>
              </w:rPr>
              <w:t>Append execution notes, read a trip's history</w:t>
            </w:r>
          </w:p>
        </w:tc>
      </w:tr>
    </w:tbl>
    <w:p>
      <w:pPr>
        <w:jc w:val="left"/>
      </w:pPr>
      <w:r>
        <w:rPr>
          <w:i/>
          <w:color w:val="546476"/>
          <w:sz w:val="17"/>
        </w:rPr>
        <w:t>Table 41. The three repositories.</w:t>
      </w:r>
    </w:p>
    <w:p>
      <w:pPr>
        <w:pStyle w:val="Heading2"/>
      </w:pPr>
      <w:r>
        <w:t>The degraded LLM mode</w:t>
      </w:r>
    </w:p>
    <w:p>
      <w:r>
        <w:rPr>
          <w:b w:val="0"/>
          <w:i w:val="0"/>
        </w:rPr>
        <w:t>llm_service reports llm_available as false when no model key is configured, and the system continues in a deterministic mode: agents produce structured results from their tools and reference data, and the parts that would have been model-composed are assembled by rule. This is what makes the repository runnable immediately after cloning with a blank .env, and it is why the health endpoint reports `llm: deterministic` rather than an error.</w:t>
      </w:r>
    </w:p>
    <w:tbl>
      <w:tblPr>
        <w:tblW w:type="auto" w:w="0"/>
        <w:tblLook w:firstColumn="1" w:firstRow="1" w:lastColumn="0" w:lastRow="0" w:noHBand="0" w:noVBand="1" w:val="04A0"/>
      </w:tblPr>
      <w:tblGrid>
        <w:gridCol w:w="9317"/>
      </w:tblGrid>
      <w:tr>
        <w:tc>
          <w:tcPr>
            <w:tcW w:type="dxa" w:w="9317"/>
            <w:shd w:val="clear" w:color="auto" w:fill="ECFDF5"/>
          </w:tcPr>
          <w:p>
            <w:r>
              <w:rPr>
                <w:b/>
                <w:sz w:val="20"/>
              </w:rPr>
              <w:t xml:space="preserve">In practice. </w:t>
            </w:r>
            <w:r>
              <w:rPr>
                <w:sz w:val="20"/>
              </w:rPr>
              <w:t>This mode is also the reason the offline evaluation suite can run in CI, where no provider keys exist. Determinism there is a feature: the same input produces the same score every time, so a regression is unambiguous.</w:t>
            </w:r>
          </w:p>
        </w:tc>
      </w:tr>
    </w:tbl>
    <w:p/>
    <w:p>
      <w:r>
        <w:br w:type="page"/>
      </w:r>
    </w:p>
    <w:p>
      <w:pPr>
        <w:pStyle w:val="Heading1"/>
      </w:pPr>
      <w:r>
        <w:t>Multilingual Support on the Server</w:t>
      </w:r>
    </w:p>
    <w:p>
      <w:r>
        <w:rPr>
          <w:b w:val="0"/>
          <w:i w:val="0"/>
        </w:rPr>
        <w:t>JourneyMesh supports English, Bengali and Hindi, with English as the default. Language is a property of the request, not of the browser: a traveller can plan in English and read the approved journey in Bengali.</w:t>
      </w:r>
    </w:p>
    <w:p>
      <w:pPr>
        <w:pStyle w:val="Heading2"/>
      </w:pPr>
      <w:r>
        <w:t>Codes, not prose</w:t>
      </w:r>
    </w:p>
    <w:p>
      <w:r>
        <w:rPr>
          <w:b w:val="0"/>
          <w:i w:val="0"/>
        </w:rPr>
        <w:t>Specialist agents never emit translated sentences. They emit message codes and structured values. The final response agent renders those codes through the server-side catalogue in app/core/i18n.py, using translate() for one phrase and translate_all() for a list.</w:t>
      </w:r>
    </w:p>
    <w:tbl>
      <w:tblPr>
        <w:tblStyle w:val="TableGrid"/>
        <w:tblW w:type="auto" w:w="0"/>
        <w:jc w:val="center"/>
        <w:tblLayout w:type="autofit"/>
        <w:tblLook w:firstColumn="1" w:firstRow="1" w:lastColumn="0" w:lastRow="0" w:noHBand="0" w:noVBand="1" w:val="04A0"/>
      </w:tblPr>
      <w:tblGrid>
        <w:gridCol w:w="4658"/>
        <w:gridCol w:w="4658"/>
      </w:tblGrid>
      <w:tr>
        <w:tc>
          <w:tcPr>
            <w:tcW w:type="dxa" w:w="3496"/>
            <w:shd w:val="clear" w:color="auto" w:fill="E8EEF6"/>
          </w:tcPr>
          <w:p>
            <w:r/>
            <w:r>
              <w:rPr>
                <w:b/>
                <w:color w:val="17365D"/>
                <w:sz w:val="18"/>
              </w:rPr>
              <w:t>Approach</w:t>
            </w:r>
          </w:p>
        </w:tc>
        <w:tc>
          <w:tcPr>
            <w:tcW w:type="dxa" w:w="5720"/>
            <w:shd w:val="clear" w:color="auto" w:fill="E8EEF6"/>
          </w:tcPr>
          <w:p>
            <w:r/>
            <w:r>
              <w:rPr>
                <w:b/>
                <w:color w:val="17365D"/>
                <w:sz w:val="18"/>
              </w:rPr>
              <w:t>Consequence</w:t>
            </w:r>
          </w:p>
        </w:tc>
      </w:tr>
      <w:tr>
        <w:tc>
          <w:tcPr>
            <w:tcW w:type="dxa" w:w="3496"/>
          </w:tcPr>
          <w:p>
            <w:pPr>
              <w:spacing w:after="40"/>
            </w:pPr>
            <w:r/>
            <w:r>
              <w:rPr>
                <w:sz w:val="18"/>
              </w:rPr>
              <w:t>Each agent writes prose in the target language</w:t>
            </w:r>
          </w:p>
        </w:tc>
        <w:tc>
          <w:tcPr>
            <w:tcW w:type="dxa" w:w="5720"/>
          </w:tcPr>
          <w:p>
            <w:pPr>
              <w:spacing w:after="40"/>
            </w:pPr>
            <w:r/>
            <w:r>
              <w:rPr>
                <w:sz w:val="18"/>
              </w:rPr>
              <w:t>Five agents must each know three languages; adding a fourth language means editing five prompts; a model may translate inconsistently</w:t>
            </w:r>
          </w:p>
        </w:tc>
      </w:tr>
      <w:tr>
        <w:tc>
          <w:tcPr>
            <w:tcW w:type="dxa" w:w="3496"/>
          </w:tcPr>
          <w:p>
            <w:pPr>
              <w:spacing w:after="40"/>
            </w:pPr>
            <w:r/>
            <w:r>
              <w:rPr>
                <w:sz w:val="18"/>
              </w:rPr>
              <w:t>Agents emit codes, one renderer translates</w:t>
            </w:r>
          </w:p>
        </w:tc>
        <w:tc>
          <w:tcPr>
            <w:tcW w:type="dxa" w:w="5720"/>
          </w:tcPr>
          <w:p>
            <w:pPr>
              <w:spacing w:after="40"/>
            </w:pPr>
            <w:r/>
            <w:r>
              <w:rPr>
                <w:sz w:val="18"/>
              </w:rPr>
              <w:t>Translation lives in one file; adding a language is a catalogue entry; the same journey renders identically in every language</w:t>
            </w:r>
          </w:p>
        </w:tc>
      </w:tr>
    </w:tbl>
    <w:p>
      <w:pPr>
        <w:jc w:val="left"/>
      </w:pPr>
      <w:r>
        <w:rPr>
          <w:i/>
          <w:color w:val="546476"/>
          <w:sz w:val="17"/>
        </w:rPr>
        <w:t>Table 42. Why the second approach was chosen.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112"/>
            <w:shd w:val="clear" w:color="auto" w:fill="E8EEF6"/>
          </w:tcPr>
          <w:p>
            <w:r/>
            <w:r>
              <w:rPr>
                <w:b/>
                <w:color w:val="17365D"/>
                <w:sz w:val="18"/>
              </w:rPr>
              <w:t>Code</w:t>
            </w:r>
          </w:p>
        </w:tc>
        <w:tc>
          <w:tcPr>
            <w:tcW w:type="dxa" w:w="2066"/>
            <w:shd w:val="clear" w:color="auto" w:fill="E8EEF6"/>
          </w:tcPr>
          <w:p>
            <w:r/>
            <w:r>
              <w:rPr>
                <w:b/>
                <w:color w:val="17365D"/>
                <w:sz w:val="18"/>
              </w:rPr>
              <w:t>Language</w:t>
            </w:r>
          </w:p>
        </w:tc>
        <w:tc>
          <w:tcPr>
            <w:tcW w:type="dxa" w:w="6038"/>
            <w:shd w:val="clear" w:color="auto" w:fill="E8EEF6"/>
          </w:tcPr>
          <w:p>
            <w:r/>
            <w:r>
              <w:rPr>
                <w:b/>
                <w:color w:val="17365D"/>
                <w:sz w:val="18"/>
              </w:rPr>
              <w:t>Notes</w:t>
            </w:r>
          </w:p>
        </w:tc>
      </w:tr>
      <w:tr>
        <w:tc>
          <w:tcPr>
            <w:tcW w:type="dxa" w:w="1112"/>
          </w:tcPr>
          <w:p>
            <w:pPr>
              <w:spacing w:after="40"/>
            </w:pPr>
            <w:r/>
            <w:r>
              <w:rPr>
                <w:rFonts w:ascii="Consolas" w:hAnsi="Consolas"/>
                <w:sz w:val="18"/>
              </w:rPr>
              <w:t>en</w:t>
            </w:r>
          </w:p>
        </w:tc>
        <w:tc>
          <w:tcPr>
            <w:tcW w:type="dxa" w:w="2066"/>
          </w:tcPr>
          <w:p>
            <w:pPr>
              <w:spacing w:after="40"/>
            </w:pPr>
            <w:r/>
            <w:r>
              <w:rPr>
                <w:sz w:val="18"/>
              </w:rPr>
              <w:t>English</w:t>
            </w:r>
          </w:p>
        </w:tc>
        <w:tc>
          <w:tcPr>
            <w:tcW w:type="dxa" w:w="6038"/>
          </w:tcPr>
          <w:p>
            <w:pPr>
              <w:spacing w:after="40"/>
            </w:pPr>
            <w:r/>
            <w:r>
              <w:rPr>
                <w:sz w:val="18"/>
              </w:rPr>
              <w:t>Default. Every key is defined here first.</w:t>
            </w:r>
          </w:p>
        </w:tc>
      </w:tr>
      <w:tr>
        <w:tc>
          <w:tcPr>
            <w:tcW w:type="dxa" w:w="1112"/>
          </w:tcPr>
          <w:p>
            <w:pPr>
              <w:spacing w:after="40"/>
            </w:pPr>
            <w:r/>
            <w:r>
              <w:rPr>
                <w:rFonts w:ascii="Consolas" w:hAnsi="Consolas"/>
                <w:sz w:val="18"/>
              </w:rPr>
              <w:t>bn</w:t>
            </w:r>
          </w:p>
        </w:tc>
        <w:tc>
          <w:tcPr>
            <w:tcW w:type="dxa" w:w="2066"/>
          </w:tcPr>
          <w:p>
            <w:pPr>
              <w:spacing w:after="40"/>
            </w:pPr>
            <w:r/>
            <w:r>
              <w:rPr>
                <w:sz w:val="18"/>
              </w:rPr>
              <w:t>Bengali</w:t>
            </w:r>
          </w:p>
        </w:tc>
        <w:tc>
          <w:tcPr>
            <w:tcW w:type="dxa" w:w="6038"/>
          </w:tcPr>
          <w:p>
            <w:pPr>
              <w:spacing w:after="40"/>
            </w:pPr>
            <w:r/>
            <w:r>
              <w:rPr>
                <w:sz w:val="18"/>
              </w:rPr>
              <w:t>Full catalogue coverage.</w:t>
            </w:r>
          </w:p>
        </w:tc>
      </w:tr>
      <w:tr>
        <w:tc>
          <w:tcPr>
            <w:tcW w:type="dxa" w:w="1112"/>
          </w:tcPr>
          <w:p>
            <w:pPr>
              <w:spacing w:after="40"/>
            </w:pPr>
            <w:r/>
            <w:r>
              <w:rPr>
                <w:rFonts w:ascii="Consolas" w:hAnsi="Consolas"/>
                <w:sz w:val="18"/>
              </w:rPr>
              <w:t>hi</w:t>
            </w:r>
          </w:p>
        </w:tc>
        <w:tc>
          <w:tcPr>
            <w:tcW w:type="dxa" w:w="2066"/>
          </w:tcPr>
          <w:p>
            <w:pPr>
              <w:spacing w:after="40"/>
            </w:pPr>
            <w:r/>
            <w:r>
              <w:rPr>
                <w:sz w:val="18"/>
              </w:rPr>
              <w:t>Hindi</w:t>
            </w:r>
          </w:p>
        </w:tc>
        <w:tc>
          <w:tcPr>
            <w:tcW w:type="dxa" w:w="6038"/>
          </w:tcPr>
          <w:p>
            <w:pPr>
              <w:spacing w:after="40"/>
            </w:pPr>
            <w:r/>
            <w:r>
              <w:rPr>
                <w:sz w:val="18"/>
              </w:rPr>
              <w:t>Full catalogue coverage.</w:t>
            </w:r>
          </w:p>
        </w:tc>
      </w:tr>
    </w:tbl>
    <w:p>
      <w:pPr>
        <w:jc w:val="left"/>
      </w:pPr>
      <w:r>
        <w:rPr>
          <w:i/>
          <w:color w:val="546476"/>
          <w:sz w:val="17"/>
        </w:rPr>
        <w:t>Table 43. Supported languages, from SUPPORTED_LANGUAGES in app/core/constants.py.</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Language and theme are independent and are stored under separate keys - `journeymesh_language` and `journeymesh_theme`. Changing one never changes the other.</w:t>
            </w:r>
          </w:p>
        </w:tc>
      </w:tr>
    </w:tbl>
    <w:p/>
    <w:p>
      <w:r>
        <w:br w:type="page"/>
      </w:r>
    </w:p>
    <w:p>
      <w:pPr>
        <w:pStyle w:val="Heading1"/>
      </w:pPr>
      <w:r>
        <w:t>Python Dependency Reference</w:t>
      </w:r>
    </w:p>
    <w:p>
      <w:r>
        <w:rPr>
          <w:b w:val="0"/>
          <w:i w:val="0"/>
        </w:rPr>
        <w:t>The backend declares 17 direct dependencies in backend/requirements.txt. Each is listed below with the reason it is present - a dependency without a justification is a dependency that should be removed.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542"/>
            <w:shd w:val="clear" w:color="auto" w:fill="E8EEF6"/>
          </w:tcPr>
          <w:p>
            <w:r/>
            <w:r>
              <w:rPr>
                <w:b/>
                <w:color w:val="17365D"/>
                <w:sz w:val="17"/>
              </w:rPr>
              <w:t>Package</w:t>
            </w:r>
          </w:p>
        </w:tc>
        <w:tc>
          <w:tcPr>
            <w:tcW w:type="dxa" w:w="1589"/>
            <w:shd w:val="clear" w:color="auto" w:fill="E8EEF6"/>
          </w:tcPr>
          <w:p>
            <w:r/>
            <w:r>
              <w:rPr>
                <w:b/>
                <w:color w:val="17365D"/>
                <w:sz w:val="17"/>
              </w:rPr>
              <w:t>Constraint</w:t>
            </w:r>
          </w:p>
        </w:tc>
        <w:tc>
          <w:tcPr>
            <w:tcW w:type="dxa" w:w="5085"/>
            <w:shd w:val="clear" w:color="auto" w:fill="E8EEF6"/>
          </w:tcPr>
          <w:p>
            <w:r/>
            <w:r>
              <w:rPr>
                <w:b/>
                <w:color w:val="17365D"/>
                <w:sz w:val="17"/>
              </w:rPr>
              <w:t>Why it is here</w:t>
            </w:r>
          </w:p>
        </w:tc>
      </w:tr>
      <w:tr>
        <w:tc>
          <w:tcPr>
            <w:tcW w:type="dxa" w:w="2542"/>
          </w:tcPr>
          <w:p>
            <w:pPr>
              <w:spacing w:after="40"/>
            </w:pPr>
            <w:r/>
            <w:r>
              <w:rPr>
                <w:rFonts w:ascii="Consolas" w:hAnsi="Consolas"/>
                <w:sz w:val="17"/>
              </w:rPr>
              <w:t>fastapi</w:t>
            </w:r>
          </w:p>
        </w:tc>
        <w:tc>
          <w:tcPr>
            <w:tcW w:type="dxa" w:w="1589"/>
          </w:tcPr>
          <w:p>
            <w:pPr>
              <w:spacing w:after="40"/>
            </w:pPr>
            <w:r/>
            <w:r>
              <w:rPr>
                <w:sz w:val="17"/>
              </w:rPr>
              <w:t>&gt;=0.115.0</w:t>
            </w:r>
          </w:p>
        </w:tc>
        <w:tc>
          <w:tcPr>
            <w:tcW w:type="dxa" w:w="5085"/>
          </w:tcPr>
          <w:p>
            <w:pPr>
              <w:spacing w:after="40"/>
            </w:pPr>
            <w:r/>
            <w:r>
              <w:rPr>
                <w:sz w:val="17"/>
              </w:rPr>
              <w:t>The web framework. Routing, validation, OpenAPI.</w:t>
            </w:r>
          </w:p>
        </w:tc>
      </w:tr>
      <w:tr>
        <w:tc>
          <w:tcPr>
            <w:tcW w:type="dxa" w:w="2542"/>
          </w:tcPr>
          <w:p>
            <w:pPr>
              <w:spacing w:after="40"/>
            </w:pPr>
            <w:r/>
            <w:r>
              <w:rPr>
                <w:rFonts w:ascii="Consolas" w:hAnsi="Consolas"/>
                <w:sz w:val="17"/>
              </w:rPr>
              <w:t>uvicorn[standard]</w:t>
            </w:r>
          </w:p>
        </w:tc>
        <w:tc>
          <w:tcPr>
            <w:tcW w:type="dxa" w:w="1589"/>
          </w:tcPr>
          <w:p>
            <w:pPr>
              <w:spacing w:after="40"/>
            </w:pPr>
            <w:r/>
            <w:r>
              <w:rPr>
                <w:sz w:val="17"/>
              </w:rPr>
              <w:t>&gt;=0.30.0</w:t>
            </w:r>
          </w:p>
        </w:tc>
        <w:tc>
          <w:tcPr>
            <w:tcW w:type="dxa" w:w="5085"/>
          </w:tcPr>
          <w:p>
            <w:pPr>
              <w:spacing w:after="40"/>
            </w:pPr>
            <w:r/>
            <w:r>
              <w:rPr>
                <w:sz w:val="17"/>
              </w:rPr>
              <w:t>The ASGI server that runs the application, with the standard extras for HTTP tooling and reload support.</w:t>
            </w:r>
          </w:p>
        </w:tc>
      </w:tr>
      <w:tr>
        <w:tc>
          <w:tcPr>
            <w:tcW w:type="dxa" w:w="2542"/>
          </w:tcPr>
          <w:p>
            <w:pPr>
              <w:spacing w:after="40"/>
            </w:pPr>
            <w:r/>
            <w:r>
              <w:rPr>
                <w:rFonts w:ascii="Consolas" w:hAnsi="Consolas"/>
                <w:sz w:val="17"/>
              </w:rPr>
              <w:t>pydantic</w:t>
            </w:r>
          </w:p>
        </w:tc>
        <w:tc>
          <w:tcPr>
            <w:tcW w:type="dxa" w:w="1589"/>
          </w:tcPr>
          <w:p>
            <w:pPr>
              <w:spacing w:after="40"/>
            </w:pPr>
            <w:r/>
            <w:r>
              <w:rPr>
                <w:sz w:val="17"/>
              </w:rPr>
              <w:t>&gt;=2.7.0</w:t>
            </w:r>
          </w:p>
        </w:tc>
        <w:tc>
          <w:tcPr>
            <w:tcW w:type="dxa" w:w="5085"/>
          </w:tcPr>
          <w:p>
            <w:pPr>
              <w:spacing w:after="40"/>
            </w:pPr>
            <w:r/>
            <w:r>
              <w:rPr>
                <w:sz w:val="17"/>
              </w:rPr>
              <w:t>Data validation at every boundary.</w:t>
            </w:r>
          </w:p>
        </w:tc>
      </w:tr>
      <w:tr>
        <w:tc>
          <w:tcPr>
            <w:tcW w:type="dxa" w:w="2542"/>
          </w:tcPr>
          <w:p>
            <w:pPr>
              <w:spacing w:after="40"/>
            </w:pPr>
            <w:r/>
            <w:r>
              <w:rPr>
                <w:rFonts w:ascii="Consolas" w:hAnsi="Consolas"/>
                <w:sz w:val="17"/>
              </w:rPr>
              <w:t>pydantic-settings</w:t>
            </w:r>
          </w:p>
        </w:tc>
        <w:tc>
          <w:tcPr>
            <w:tcW w:type="dxa" w:w="1589"/>
          </w:tcPr>
          <w:p>
            <w:pPr>
              <w:spacing w:after="40"/>
            </w:pPr>
            <w:r/>
            <w:r>
              <w:rPr>
                <w:sz w:val="17"/>
              </w:rPr>
              <w:t>&gt;=2.3.0</w:t>
            </w:r>
          </w:p>
        </w:tc>
        <w:tc>
          <w:tcPr>
            <w:tcW w:type="dxa" w:w="5085"/>
          </w:tcPr>
          <w:p>
            <w:pPr>
              <w:spacing w:after="40"/>
            </w:pPr>
            <w:r/>
            <w:r>
              <w:rPr>
                <w:sz w:val="17"/>
              </w:rPr>
              <w:t>Typed configuration loaded once from the environment.</w:t>
            </w:r>
          </w:p>
        </w:tc>
      </w:tr>
      <w:tr>
        <w:tc>
          <w:tcPr>
            <w:tcW w:type="dxa" w:w="2542"/>
          </w:tcPr>
          <w:p>
            <w:pPr>
              <w:spacing w:after="40"/>
            </w:pPr>
            <w:r/>
            <w:r>
              <w:rPr>
                <w:rFonts w:ascii="Consolas" w:hAnsi="Consolas"/>
                <w:sz w:val="17"/>
              </w:rPr>
              <w:t>python-dotenv</w:t>
            </w:r>
          </w:p>
        </w:tc>
        <w:tc>
          <w:tcPr>
            <w:tcW w:type="dxa" w:w="1589"/>
          </w:tcPr>
          <w:p>
            <w:pPr>
              <w:spacing w:after="40"/>
            </w:pPr>
            <w:r/>
            <w:r>
              <w:rPr>
                <w:sz w:val="17"/>
              </w:rPr>
              <w:t>&gt;=1.0.1</w:t>
            </w:r>
          </w:p>
        </w:tc>
        <w:tc>
          <w:tcPr>
            <w:tcW w:type="dxa" w:w="5085"/>
          </w:tcPr>
          <w:p>
            <w:pPr>
              <w:spacing w:after="40"/>
            </w:pPr>
            <w:r/>
            <w:r>
              <w:rPr>
                <w:sz w:val="17"/>
              </w:rPr>
              <w:t>Reads a local .env file during development.</w:t>
            </w:r>
          </w:p>
        </w:tc>
      </w:tr>
      <w:tr>
        <w:tc>
          <w:tcPr>
            <w:tcW w:type="dxa" w:w="2542"/>
          </w:tcPr>
          <w:p>
            <w:pPr>
              <w:spacing w:after="40"/>
            </w:pPr>
            <w:r/>
            <w:r>
              <w:rPr>
                <w:rFonts w:ascii="Consolas" w:hAnsi="Consolas"/>
                <w:sz w:val="17"/>
              </w:rPr>
              <w:t>httpx</w:t>
            </w:r>
          </w:p>
        </w:tc>
        <w:tc>
          <w:tcPr>
            <w:tcW w:type="dxa" w:w="1589"/>
          </w:tcPr>
          <w:p>
            <w:pPr>
              <w:spacing w:after="40"/>
            </w:pPr>
            <w:r/>
            <w:r>
              <w:rPr>
                <w:sz w:val="17"/>
              </w:rPr>
              <w:t>&gt;=0.27.0</w:t>
            </w:r>
          </w:p>
        </w:tc>
        <w:tc>
          <w:tcPr>
            <w:tcW w:type="dxa" w:w="5085"/>
          </w:tcPr>
          <w:p>
            <w:pPr>
              <w:spacing w:after="40"/>
            </w:pPr>
            <w:r/>
            <w:r>
              <w:rPr>
                <w:sz w:val="17"/>
              </w:rPr>
              <w:t>The async HTTP client used to reach providers and MCP servers.</w:t>
            </w:r>
          </w:p>
        </w:tc>
      </w:tr>
      <w:tr>
        <w:tc>
          <w:tcPr>
            <w:tcW w:type="dxa" w:w="2542"/>
          </w:tcPr>
          <w:p>
            <w:pPr>
              <w:spacing w:after="40"/>
            </w:pPr>
            <w:r/>
            <w:r>
              <w:rPr>
                <w:rFonts w:ascii="Consolas" w:hAnsi="Consolas"/>
                <w:sz w:val="17"/>
              </w:rPr>
              <w:t>SQLAlchemy</w:t>
            </w:r>
          </w:p>
        </w:tc>
        <w:tc>
          <w:tcPr>
            <w:tcW w:type="dxa" w:w="1589"/>
          </w:tcPr>
          <w:p>
            <w:pPr>
              <w:spacing w:after="40"/>
            </w:pPr>
            <w:r/>
            <w:r>
              <w:rPr>
                <w:sz w:val="17"/>
              </w:rPr>
              <w:t>&gt;=2.0.30</w:t>
            </w:r>
          </w:p>
        </w:tc>
        <w:tc>
          <w:tcPr>
            <w:tcW w:type="dxa" w:w="5085"/>
          </w:tcPr>
          <w:p>
            <w:pPr>
              <w:spacing w:after="40"/>
            </w:pPr>
            <w:r/>
            <w:r>
              <w:rPr>
                <w:sz w:val="17"/>
              </w:rPr>
              <w:t>ORM and engine. Version 2 typed mappings are used throughout.</w:t>
            </w:r>
          </w:p>
        </w:tc>
      </w:tr>
      <w:tr>
        <w:tc>
          <w:tcPr>
            <w:tcW w:type="dxa" w:w="2542"/>
          </w:tcPr>
          <w:p>
            <w:pPr>
              <w:spacing w:after="40"/>
            </w:pPr>
            <w:r/>
            <w:r>
              <w:rPr>
                <w:rFonts w:ascii="Consolas" w:hAnsi="Consolas"/>
                <w:sz w:val="17"/>
              </w:rPr>
              <w:t>alembic</w:t>
            </w:r>
          </w:p>
        </w:tc>
        <w:tc>
          <w:tcPr>
            <w:tcW w:type="dxa" w:w="1589"/>
          </w:tcPr>
          <w:p>
            <w:pPr>
              <w:spacing w:after="40"/>
            </w:pPr>
            <w:r/>
            <w:r>
              <w:rPr>
                <w:sz w:val="17"/>
              </w:rPr>
              <w:t>&gt;=1.13.0</w:t>
            </w:r>
          </w:p>
        </w:tc>
        <w:tc>
          <w:tcPr>
            <w:tcW w:type="dxa" w:w="5085"/>
          </w:tcPr>
          <w:p>
            <w:pPr>
              <w:spacing w:after="40"/>
            </w:pPr>
            <w:r/>
            <w:r>
              <w:rPr>
                <w:sz w:val="17"/>
              </w:rPr>
              <w:t>Schema migrations, so the database shape is versioned with the code.</w:t>
            </w:r>
          </w:p>
        </w:tc>
      </w:tr>
      <w:tr>
        <w:tc>
          <w:tcPr>
            <w:tcW w:type="dxa" w:w="2542"/>
          </w:tcPr>
          <w:p>
            <w:pPr>
              <w:spacing w:after="40"/>
            </w:pPr>
            <w:r/>
            <w:r>
              <w:rPr>
                <w:rFonts w:ascii="Consolas" w:hAnsi="Consolas"/>
                <w:sz w:val="17"/>
              </w:rPr>
              <w:t>langchain</w:t>
            </w:r>
          </w:p>
        </w:tc>
        <w:tc>
          <w:tcPr>
            <w:tcW w:type="dxa" w:w="1589"/>
          </w:tcPr>
          <w:p>
            <w:pPr>
              <w:spacing w:after="40"/>
            </w:pPr>
            <w:r/>
            <w:r>
              <w:rPr>
                <w:sz w:val="17"/>
              </w:rPr>
              <w:t>&gt;=0.3.0</w:t>
            </w:r>
          </w:p>
        </w:tc>
        <w:tc>
          <w:tcPr>
            <w:tcW w:type="dxa" w:w="5085"/>
          </w:tcPr>
          <w:p>
            <w:pPr>
              <w:spacing w:after="40"/>
            </w:pPr>
            <w:r/>
            <w:r>
              <w:rPr>
                <w:sz w:val="17"/>
              </w:rPr>
              <w:t>Shared abstractions used by the model and agent tooling.</w:t>
            </w:r>
          </w:p>
        </w:tc>
      </w:tr>
      <w:tr>
        <w:tc>
          <w:tcPr>
            <w:tcW w:type="dxa" w:w="2542"/>
          </w:tcPr>
          <w:p>
            <w:pPr>
              <w:spacing w:after="40"/>
            </w:pPr>
            <w:r/>
            <w:r>
              <w:rPr>
                <w:rFonts w:ascii="Consolas" w:hAnsi="Consolas"/>
                <w:sz w:val="17"/>
              </w:rPr>
              <w:t>langchain-core</w:t>
            </w:r>
          </w:p>
        </w:tc>
        <w:tc>
          <w:tcPr>
            <w:tcW w:type="dxa" w:w="1589"/>
          </w:tcPr>
          <w:p>
            <w:pPr>
              <w:spacing w:after="40"/>
            </w:pPr>
            <w:r/>
            <w:r>
              <w:rPr>
                <w:sz w:val="17"/>
              </w:rPr>
              <w:t>&gt;=0.3.0</w:t>
            </w:r>
          </w:p>
        </w:tc>
        <w:tc>
          <w:tcPr>
            <w:tcW w:type="dxa" w:w="5085"/>
          </w:tcPr>
          <w:p>
            <w:pPr>
              <w:spacing w:after="40"/>
            </w:pPr>
            <w:r/>
            <w:r>
              <w:rPr>
                <w:sz w:val="17"/>
              </w:rPr>
              <w:t>The message and runnable primitives the graph builds on.</w:t>
            </w:r>
          </w:p>
        </w:tc>
      </w:tr>
      <w:tr>
        <w:tc>
          <w:tcPr>
            <w:tcW w:type="dxa" w:w="2542"/>
          </w:tcPr>
          <w:p>
            <w:pPr>
              <w:spacing w:after="40"/>
            </w:pPr>
            <w:r/>
            <w:r>
              <w:rPr>
                <w:rFonts w:ascii="Consolas" w:hAnsi="Consolas"/>
                <w:sz w:val="17"/>
              </w:rPr>
              <w:t>langchain-groq</w:t>
            </w:r>
          </w:p>
        </w:tc>
        <w:tc>
          <w:tcPr>
            <w:tcW w:type="dxa" w:w="1589"/>
          </w:tcPr>
          <w:p>
            <w:pPr>
              <w:spacing w:after="40"/>
            </w:pPr>
            <w:r/>
            <w:r>
              <w:rPr>
                <w:sz w:val="17"/>
              </w:rPr>
              <w:t>&gt;=0.2.0</w:t>
            </w:r>
          </w:p>
        </w:tc>
        <w:tc>
          <w:tcPr>
            <w:tcW w:type="dxa" w:w="5085"/>
          </w:tcPr>
          <w:p>
            <w:pPr>
              <w:spacing w:after="40"/>
            </w:pPr>
            <w:r/>
            <w:r>
              <w:rPr>
                <w:sz w:val="17"/>
              </w:rPr>
              <w:t>The Groq chat model client.</w:t>
            </w:r>
          </w:p>
        </w:tc>
      </w:tr>
      <w:tr>
        <w:tc>
          <w:tcPr>
            <w:tcW w:type="dxa" w:w="2542"/>
          </w:tcPr>
          <w:p>
            <w:pPr>
              <w:spacing w:after="40"/>
            </w:pPr>
            <w:r/>
            <w:r>
              <w:rPr>
                <w:rFonts w:ascii="Consolas" w:hAnsi="Consolas"/>
                <w:sz w:val="17"/>
              </w:rPr>
              <w:t>langgraph</w:t>
            </w:r>
          </w:p>
        </w:tc>
        <w:tc>
          <w:tcPr>
            <w:tcW w:type="dxa" w:w="1589"/>
          </w:tcPr>
          <w:p>
            <w:pPr>
              <w:spacing w:after="40"/>
            </w:pPr>
            <w:r/>
            <w:r>
              <w:rPr>
                <w:sz w:val="17"/>
              </w:rPr>
              <w:t>&gt;=0.2.40</w:t>
            </w:r>
          </w:p>
        </w:tc>
        <w:tc>
          <w:tcPr>
            <w:tcW w:type="dxa" w:w="5085"/>
          </w:tcPr>
          <w:p>
            <w:pPr>
              <w:spacing w:after="40"/>
            </w:pPr>
            <w:r/>
            <w:r>
              <w:rPr>
                <w:sz w:val="17"/>
              </w:rPr>
              <w:t>The state machine that is the orchestration layer.</w:t>
            </w:r>
          </w:p>
        </w:tc>
      </w:tr>
      <w:tr>
        <w:tc>
          <w:tcPr>
            <w:tcW w:type="dxa" w:w="2542"/>
          </w:tcPr>
          <w:p>
            <w:pPr>
              <w:spacing w:after="40"/>
            </w:pPr>
            <w:r/>
            <w:r>
              <w:rPr>
                <w:rFonts w:ascii="Consolas" w:hAnsi="Consolas"/>
                <w:sz w:val="17"/>
              </w:rPr>
              <w:t>langgraph-checkpoint</w:t>
            </w:r>
          </w:p>
        </w:tc>
        <w:tc>
          <w:tcPr>
            <w:tcW w:type="dxa" w:w="1589"/>
          </w:tcPr>
          <w:p>
            <w:pPr>
              <w:spacing w:after="40"/>
            </w:pPr>
            <w:r/>
            <w:r>
              <w:rPr>
                <w:sz w:val="17"/>
              </w:rPr>
              <w:t>&gt;=2.0.0</w:t>
            </w:r>
          </w:p>
        </w:tc>
        <w:tc>
          <w:tcPr>
            <w:tcW w:type="dxa" w:w="5085"/>
          </w:tcPr>
          <w:p>
            <w:pPr>
              <w:spacing w:after="40"/>
            </w:pPr>
            <w:r/>
            <w:r>
              <w:rPr>
                <w:sz w:val="17"/>
              </w:rPr>
              <w:t>The checkpointing interface, and the in-memory saver used locally and in tests.</w:t>
            </w:r>
          </w:p>
        </w:tc>
      </w:tr>
      <w:tr>
        <w:tc>
          <w:tcPr>
            <w:tcW w:type="dxa" w:w="2542"/>
          </w:tcPr>
          <w:p>
            <w:pPr>
              <w:spacing w:after="40"/>
            </w:pPr>
            <w:r/>
            <w:r>
              <w:rPr>
                <w:rFonts w:ascii="Consolas" w:hAnsi="Consolas"/>
                <w:sz w:val="17"/>
              </w:rPr>
              <w:t>langgraph-checkpoint-postgres</w:t>
            </w:r>
          </w:p>
        </w:tc>
        <w:tc>
          <w:tcPr>
            <w:tcW w:type="dxa" w:w="1589"/>
          </w:tcPr>
          <w:p>
            <w:pPr>
              <w:spacing w:after="40"/>
            </w:pPr>
            <w:r/>
            <w:r>
              <w:rPr>
                <w:sz w:val="17"/>
              </w:rPr>
              <w:t>&gt;=2.0.0</w:t>
            </w:r>
          </w:p>
        </w:tc>
        <w:tc>
          <w:tcPr>
            <w:tcW w:type="dxa" w:w="5085"/>
          </w:tcPr>
          <w:p>
            <w:pPr>
              <w:spacing w:after="40"/>
            </w:pPr>
            <w:r/>
            <w:r>
              <w:rPr>
                <w:sz w:val="17"/>
              </w:rPr>
              <w:t>The PostgreSQL checkpoint saver used when a PostgreSQL URL is configured.</w:t>
            </w:r>
          </w:p>
        </w:tc>
      </w:tr>
      <w:tr>
        <w:tc>
          <w:tcPr>
            <w:tcW w:type="dxa" w:w="2542"/>
          </w:tcPr>
          <w:p>
            <w:pPr>
              <w:spacing w:after="40"/>
            </w:pPr>
            <w:r/>
            <w:r>
              <w:rPr>
                <w:rFonts w:ascii="Consolas" w:hAnsi="Consolas"/>
                <w:sz w:val="17"/>
              </w:rPr>
              <w:t>langsmith</w:t>
            </w:r>
          </w:p>
        </w:tc>
        <w:tc>
          <w:tcPr>
            <w:tcW w:type="dxa" w:w="1589"/>
          </w:tcPr>
          <w:p>
            <w:pPr>
              <w:spacing w:after="40"/>
            </w:pPr>
            <w:r/>
            <w:r>
              <w:rPr>
                <w:sz w:val="17"/>
              </w:rPr>
              <w:t>&gt;=0.1.100</w:t>
            </w:r>
          </w:p>
        </w:tc>
        <w:tc>
          <w:tcPr>
            <w:tcW w:type="dxa" w:w="5085"/>
          </w:tcPr>
          <w:p>
            <w:pPr>
              <w:spacing w:after="40"/>
            </w:pPr>
            <w:r/>
            <w:r>
              <w:rPr>
                <w:sz w:val="17"/>
              </w:rPr>
              <w:t>Optional tracing. Never a hard runtime dependency.</w:t>
            </w:r>
          </w:p>
        </w:tc>
      </w:tr>
      <w:tr>
        <w:tc>
          <w:tcPr>
            <w:tcW w:type="dxa" w:w="2542"/>
          </w:tcPr>
          <w:p>
            <w:pPr>
              <w:spacing w:after="40"/>
            </w:pPr>
            <w:r/>
            <w:r>
              <w:rPr>
                <w:rFonts w:ascii="Consolas" w:hAnsi="Consolas"/>
                <w:sz w:val="17"/>
              </w:rPr>
              <w:t>mcp</w:t>
            </w:r>
          </w:p>
        </w:tc>
        <w:tc>
          <w:tcPr>
            <w:tcW w:type="dxa" w:w="1589"/>
          </w:tcPr>
          <w:p>
            <w:pPr>
              <w:spacing w:after="40"/>
            </w:pPr>
            <w:r/>
            <w:r>
              <w:rPr>
                <w:sz w:val="17"/>
              </w:rPr>
              <w:t>&gt;=1.2.0</w:t>
            </w:r>
          </w:p>
        </w:tc>
        <w:tc>
          <w:tcPr>
            <w:tcW w:type="dxa" w:w="5085"/>
          </w:tcPr>
          <w:p>
            <w:pPr>
              <w:spacing w:after="40"/>
            </w:pPr>
            <w:r/>
            <w:r>
              <w:rPr>
                <w:sz w:val="17"/>
              </w:rPr>
              <w:t>The Model Context Protocol SDK. Its absence is detected and the in-process adapters are used instead.</w:t>
            </w:r>
          </w:p>
        </w:tc>
      </w:tr>
      <w:tr>
        <w:tc>
          <w:tcPr>
            <w:tcW w:type="dxa" w:w="2542"/>
          </w:tcPr>
          <w:p>
            <w:pPr>
              <w:spacing w:after="40"/>
            </w:pPr>
            <w:r/>
            <w:r>
              <w:rPr>
                <w:rFonts w:ascii="Consolas" w:hAnsi="Consolas"/>
                <w:sz w:val="17"/>
              </w:rPr>
              <w:t>langchain-mcp-adapters</w:t>
            </w:r>
          </w:p>
        </w:tc>
        <w:tc>
          <w:tcPr>
            <w:tcW w:type="dxa" w:w="1589"/>
          </w:tcPr>
          <w:p>
            <w:pPr>
              <w:spacing w:after="40"/>
            </w:pPr>
            <w:r/>
            <w:r>
              <w:rPr>
                <w:sz w:val="17"/>
              </w:rPr>
              <w:t>&gt;=0.0.9</w:t>
            </w:r>
          </w:p>
        </w:tc>
        <w:tc>
          <w:tcPr>
            <w:tcW w:type="dxa" w:w="5085"/>
          </w:tcPr>
          <w:p>
            <w:pPr>
              <w:spacing w:after="40"/>
            </w:pPr>
            <w:r/>
            <w:r>
              <w:rPr>
                <w:sz w:val="17"/>
              </w:rPr>
              <w:t>Bridges MCP tool definitions into the LangChain tool interface.</w:t>
            </w:r>
          </w:p>
        </w:tc>
      </w:tr>
    </w:tbl>
    <w:p>
      <w:pPr>
        <w:jc w:val="left"/>
      </w:pPr>
      <w:r>
        <w:rPr>
          <w:i/>
          <w:color w:val="546476"/>
          <w:sz w:val="17"/>
        </w:rPr>
        <w:t>Table 44. Backend dependencies, read from backend/requirements.txt at generation time.</w:t>
      </w:r>
    </w:p>
    <w:p>
      <w:pPr>
        <w:pStyle w:val="Heading2"/>
      </w:pPr>
      <w:r>
        <w:t>Dependencies that are deliberately absent</w:t>
      </w:r>
    </w:p>
    <w:p>
      <w:pPr>
        <w:pStyle w:val="ListBullet"/>
      </w:pPr>
      <w:r>
        <w:t>No Redis. Rate limiting is in-process, which is honest about the single-container deployment; a multi-instance deployment would need a shared store, and that is recorded as a scaling step rather than pretended away.</w:t>
      </w:r>
    </w:p>
    <w:p>
      <w:pPr>
        <w:pStyle w:val="ListBullet"/>
      </w:pPr>
      <w:r>
        <w:t>No Celery or task queue. The draft run completes within one request; the human pause is handled by checkpointing rather than by a background worker.</w:t>
      </w:r>
    </w:p>
    <w:p>
      <w:pPr>
        <w:pStyle w:val="ListBullet"/>
      </w:pPr>
      <w:r>
        <w:t>No authentication library. There are no user accounts; journeys are scoped by an opaque browser session id. Adding accounts is a documented extension, not a hidden feature.</w:t>
      </w:r>
    </w:p>
    <w:p>
      <w:pPr>
        <w:pStyle w:val="ListBullet"/>
      </w:pPr>
      <w:r>
        <w:t>No pypdf or document toolkit in the runtime. Document generation is a developer script, not a server capability.</w:t>
      </w:r>
    </w:p>
    <w:p>
      <w:r>
        <w:br w:type="page"/>
      </w:r>
    </w:p>
    <w:p>
      <w:pPr>
        <w:pStyle w:val="Heading1"/>
      </w:pPr>
      <w:r>
        <w:t>The React Application</w:t>
      </w:r>
    </w:p>
    <w:p>
      <w:r>
        <w:rPr>
          <w:b w:val="0"/>
          <w:i w:val="0"/>
        </w:rPr>
        <w:t>The interface is 76 TypeScript and TSX modules built with Vite. It holds no business rules and no secrets: it renders what the API returns, and every variable it can see is safe to publish.</w:t>
      </w:r>
    </w:p>
    <w:p>
      <w:pPr>
        <w:pStyle w:val="Heading2"/>
      </w:pPr>
      <w:r>
        <w:t>The stack, and why each piece is there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t>Choice</w:t>
            </w:r>
          </w:p>
        </w:tc>
        <w:tc>
          <w:tcPr>
            <w:tcW w:type="dxa" w:w="3814"/>
            <w:shd w:val="clear" w:color="auto" w:fill="E8EEF6"/>
          </w:tcPr>
          <w:p>
            <w:r/>
            <w:r>
              <w:rPr>
                <w:b/>
                <w:color w:val="17365D"/>
                <w:sz w:val="18"/>
              </w:rPr>
              <w:t>Why</w:t>
            </w:r>
          </w:p>
        </w:tc>
        <w:tc>
          <w:tcPr>
            <w:tcW w:type="dxa" w:w="3496"/>
            <w:shd w:val="clear" w:color="auto" w:fill="E8EEF6"/>
          </w:tcPr>
          <w:p>
            <w:r/>
            <w:r>
              <w:rPr>
                <w:b/>
                <w:color w:val="17365D"/>
                <w:sz w:val="18"/>
              </w:rPr>
              <w:t>Alternative rejected</w:t>
            </w:r>
          </w:p>
        </w:tc>
      </w:tr>
      <w:tr>
        <w:tc>
          <w:tcPr>
            <w:tcW w:type="dxa" w:w="1907"/>
          </w:tcPr>
          <w:p>
            <w:pPr>
              <w:spacing w:after="40"/>
            </w:pPr>
            <w:r/>
            <w:r>
              <w:rPr>
                <w:sz w:val="18"/>
              </w:rPr>
              <w:t>React 18 + TypeScript</w:t>
            </w:r>
          </w:p>
        </w:tc>
        <w:tc>
          <w:tcPr>
            <w:tcW w:type="dxa" w:w="3814"/>
          </w:tcPr>
          <w:p>
            <w:pPr>
              <w:spacing w:after="40"/>
            </w:pPr>
            <w:r/>
            <w:r>
              <w:rPr>
                <w:sz w:val="18"/>
              </w:rPr>
              <w:t>The interface is a set of independent panels over one server response; types make the API contract checkable at compile time</w:t>
            </w:r>
          </w:p>
        </w:tc>
        <w:tc>
          <w:tcPr>
            <w:tcW w:type="dxa" w:w="3496"/>
          </w:tcPr>
          <w:p>
            <w:pPr>
              <w:spacing w:after="40"/>
            </w:pPr>
            <w:r/>
            <w:r>
              <w:rPr>
                <w:sz w:val="18"/>
              </w:rPr>
              <w:t>Plain JavaScript - the response shape is too rich to keep in one's head</w:t>
            </w:r>
          </w:p>
        </w:tc>
      </w:tr>
      <w:tr>
        <w:tc>
          <w:tcPr>
            <w:tcW w:type="dxa" w:w="1907"/>
          </w:tcPr>
          <w:p>
            <w:pPr>
              <w:spacing w:after="40"/>
            </w:pPr>
            <w:r/>
            <w:r>
              <w:rPr>
                <w:sz w:val="18"/>
              </w:rPr>
              <w:t>Vite</w:t>
            </w:r>
          </w:p>
        </w:tc>
        <w:tc>
          <w:tcPr>
            <w:tcW w:type="dxa" w:w="3814"/>
          </w:tcPr>
          <w:p>
            <w:pPr>
              <w:spacing w:after="40"/>
            </w:pPr>
            <w:r/>
            <w:r>
              <w:rPr>
                <w:sz w:val="18"/>
              </w:rPr>
              <w:t>Instant dev server start, native ES modules, one command for a production build</w:t>
            </w:r>
          </w:p>
        </w:tc>
        <w:tc>
          <w:tcPr>
            <w:tcW w:type="dxa" w:w="3496"/>
          </w:tcPr>
          <w:p>
            <w:pPr>
              <w:spacing w:after="40"/>
            </w:pPr>
            <w:r/>
            <w:r>
              <w:rPr>
                <w:sz w:val="18"/>
              </w:rPr>
              <w:t>Create React App - unmaintained and slow to start</w:t>
            </w:r>
          </w:p>
        </w:tc>
      </w:tr>
      <w:tr>
        <w:tc>
          <w:tcPr>
            <w:tcW w:type="dxa" w:w="1907"/>
          </w:tcPr>
          <w:p>
            <w:pPr>
              <w:spacing w:after="40"/>
            </w:pPr>
            <w:r/>
            <w:r>
              <w:rPr>
                <w:sz w:val="18"/>
              </w:rPr>
              <w:t>React Router</w:t>
            </w:r>
          </w:p>
        </w:tc>
        <w:tc>
          <w:tcPr>
            <w:tcW w:type="dxa" w:w="3814"/>
          </w:tcPr>
          <w:p>
            <w:pPr>
              <w:spacing w:after="40"/>
            </w:pPr>
            <w:r/>
            <w:r>
              <w:rPr>
                <w:sz w:val="18"/>
              </w:rPr>
              <w:t>Deep-linkable journeys: /trip/{id} is a real URL a traveller can share or bookmark</w:t>
            </w:r>
          </w:p>
        </w:tc>
        <w:tc>
          <w:tcPr>
            <w:tcW w:type="dxa" w:w="3496"/>
          </w:tcPr>
          <w:p>
            <w:pPr>
              <w:spacing w:after="40"/>
            </w:pPr>
            <w:r/>
            <w:r>
              <w:rPr>
                <w:sz w:val="18"/>
              </w:rPr>
              <w:t>A single-page state machine - loses the back button and shareable links</w:t>
            </w:r>
          </w:p>
        </w:tc>
      </w:tr>
      <w:tr>
        <w:tc>
          <w:tcPr>
            <w:tcW w:type="dxa" w:w="1907"/>
          </w:tcPr>
          <w:p>
            <w:pPr>
              <w:spacing w:after="40"/>
            </w:pPr>
            <w:r/>
            <w:r>
              <w:rPr>
                <w:sz w:val="18"/>
              </w:rPr>
              <w:t>TanStack Query</w:t>
            </w:r>
          </w:p>
        </w:tc>
        <w:tc>
          <w:tcPr>
            <w:tcW w:type="dxa" w:w="3814"/>
          </w:tcPr>
          <w:p>
            <w:pPr>
              <w:spacing w:after="40"/>
            </w:pPr>
            <w:r/>
            <w:r>
              <w:rPr>
                <w:sz w:val="18"/>
              </w:rPr>
              <w:t>Server state has different rules from UI state: caching, staleness, background refetch, request de-duplication</w:t>
            </w:r>
          </w:p>
        </w:tc>
        <w:tc>
          <w:tcPr>
            <w:tcW w:type="dxa" w:w="3496"/>
          </w:tcPr>
          <w:p>
            <w:pPr>
              <w:spacing w:after="40"/>
            </w:pPr>
            <w:r/>
            <w:r>
              <w:rPr>
                <w:sz w:val="18"/>
              </w:rPr>
              <w:t>useEffect plus useState - re-implements caching badly in every component</w:t>
            </w:r>
          </w:p>
        </w:tc>
      </w:tr>
      <w:tr>
        <w:tc>
          <w:tcPr>
            <w:tcW w:type="dxa" w:w="1907"/>
          </w:tcPr>
          <w:p>
            <w:pPr>
              <w:spacing w:after="40"/>
            </w:pPr>
            <w:r/>
            <w:r>
              <w:rPr>
                <w:sz w:val="18"/>
              </w:rPr>
              <w:t>Tailwind CSS</w:t>
            </w:r>
          </w:p>
        </w:tc>
        <w:tc>
          <w:tcPr>
            <w:tcW w:type="dxa" w:w="3814"/>
          </w:tcPr>
          <w:p>
            <w:pPr>
              <w:spacing w:after="40"/>
            </w:pPr>
            <w:r/>
            <w:r>
              <w:rPr>
                <w:sz w:val="18"/>
              </w:rPr>
              <w:t>Semantic design tokens defined once, used everywhere; theming becomes one CSS variable swap</w:t>
            </w:r>
          </w:p>
        </w:tc>
        <w:tc>
          <w:tcPr>
            <w:tcW w:type="dxa" w:w="3496"/>
          </w:tcPr>
          <w:p>
            <w:pPr>
              <w:spacing w:after="40"/>
            </w:pPr>
            <w:r/>
            <w:r>
              <w:rPr>
                <w:sz w:val="18"/>
              </w:rPr>
              <w:t>CSS modules - would need a parallel dark palette in every file</w:t>
            </w:r>
          </w:p>
        </w:tc>
      </w:tr>
      <w:tr>
        <w:tc>
          <w:tcPr>
            <w:tcW w:type="dxa" w:w="1907"/>
          </w:tcPr>
          <w:p>
            <w:pPr>
              <w:spacing w:after="40"/>
            </w:pPr>
            <w:r/>
            <w:r>
              <w:rPr>
                <w:sz w:val="18"/>
              </w:rPr>
              <w:t>i18next</w:t>
            </w:r>
          </w:p>
        </w:tc>
        <w:tc>
          <w:tcPr>
            <w:tcW w:type="dxa" w:w="3814"/>
          </w:tcPr>
          <w:p>
            <w:pPr>
              <w:spacing w:after="40"/>
            </w:pPr>
            <w:r/>
            <w:r>
              <w:rPr>
                <w:sz w:val="18"/>
              </w:rPr>
              <w:t>Mature runtime translation with namespaces and interpolation</w:t>
            </w:r>
          </w:p>
        </w:tc>
        <w:tc>
          <w:tcPr>
            <w:tcW w:type="dxa" w:w="3496"/>
          </w:tcPr>
          <w:p>
            <w:pPr>
              <w:spacing w:after="40"/>
            </w:pPr>
            <w:r/>
            <w:r>
              <w:rPr>
                <w:sz w:val="18"/>
              </w:rPr>
              <w:t>Hand-rolled dictionary lookups - loses pluralisation and fallbacks</w:t>
            </w:r>
          </w:p>
        </w:tc>
      </w:tr>
    </w:tbl>
    <w:p>
      <w:pPr>
        <w:jc w:val="left"/>
      </w:pPr>
      <w:r>
        <w:rPr>
          <w:i/>
          <w:color w:val="546476"/>
          <w:sz w:val="17"/>
        </w:rPr>
        <w:t>Table 45. The frontend stack and the reasoning behind each choice.</w:t>
      </w:r>
    </w:p>
    <w:p>
      <w:pPr>
        <w:pStyle w:val="Heading2"/>
      </w:pPr>
      <w:r>
        <w:t>Directory layout</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frontend/src</w:t>
            </w:r>
          </w:p>
          <w:p>
            <w:pPr>
              <w:spacing w:after="0" w:line="240" w:lineRule="auto"/>
            </w:pPr>
            <w:r>
              <w:rPr>
                <w:rFonts w:ascii="Consolas" w:hAnsi="Consolas" w:eastAsia="Consolas"/>
                <w:sz w:val="17"/>
              </w:rPr>
              <w:t xml:space="preserve">  api/          client.ts, trips.ts, reviews.ts     - the only place fetch() appears</w:t>
            </w:r>
          </w:p>
          <w:p>
            <w:pPr>
              <w:spacing w:after="0" w:line="240" w:lineRule="auto"/>
            </w:pPr>
            <w:r>
              <w:rPr>
                <w:rFonts w:ascii="Consolas" w:hAnsi="Consolas" w:eastAsia="Consolas"/>
                <w:sz w:val="17"/>
              </w:rPr>
              <w:t xml:space="preserve">  components/</w:t>
            </w:r>
          </w:p>
          <w:p>
            <w:pPr>
              <w:spacing w:after="0" w:line="240" w:lineRule="auto"/>
            </w:pPr>
            <w:r>
              <w:rPr>
                <w:rFonts w:ascii="Consolas" w:hAnsi="Consolas" w:eastAsia="Consolas"/>
                <w:sz w:val="17"/>
              </w:rPr>
              <w:t xml:space="preserve">    common/     Button, Card, Badge, Callout, Skeleton, Spinner, EmptyState,</w:t>
            </w:r>
          </w:p>
          <w:p>
            <w:pPr>
              <w:spacing w:after="0" w:line="240" w:lineRule="auto"/>
            </w:pPr>
            <w:r>
              <w:rPr>
                <w:rFonts w:ascii="Consolas" w:hAnsi="Consolas" w:eastAsia="Consolas"/>
                <w:sz w:val="17"/>
              </w:rPr>
              <w:t xml:space="preserve">                SourceBadge, ThemeToggle, ThemeSelector</w:t>
            </w:r>
          </w:p>
          <w:p>
            <w:pPr>
              <w:spacing w:after="0" w:line="240" w:lineRule="auto"/>
            </w:pPr>
            <w:r>
              <w:rPr>
                <w:rFonts w:ascii="Consolas" w:hAnsi="Consolas" w:eastAsia="Consolas"/>
                <w:sz w:val="17"/>
              </w:rPr>
              <w:t xml:space="preserve">    language/   LanguageSelector</w:t>
            </w:r>
          </w:p>
          <w:p>
            <w:pPr>
              <w:spacing w:after="0" w:line="240" w:lineRule="auto"/>
            </w:pPr>
            <w:r>
              <w:rPr>
                <w:rFonts w:ascii="Consolas" w:hAnsi="Consolas" w:eastAsia="Consolas"/>
                <w:sz w:val="17"/>
              </w:rPr>
              <w:t xml:space="preserve">    layout/     Header, Footer, Layout</w:t>
            </w:r>
          </w:p>
          <w:p>
            <w:pPr>
              <w:spacing w:after="0" w:line="240" w:lineRule="auto"/>
            </w:pPr>
            <w:r>
              <w:rPr>
                <w:rFonts w:ascii="Consolas" w:hAnsi="Consolas" w:eastAsia="Consolas"/>
                <w:sz w:val="17"/>
              </w:rPr>
              <w:t xml:space="preserve">    planner/    PlannerForm, Field, InterestPicker, TravelStylePicker,</w:t>
            </w:r>
          </w:p>
          <w:p>
            <w:pPr>
              <w:spacing w:after="0" w:line="240" w:lineRule="auto"/>
            </w:pPr>
            <w:r>
              <w:rPr>
                <w:rFonts w:ascii="Consolas" w:hAnsi="Consolas" w:eastAsia="Consolas"/>
                <w:sz w:val="17"/>
              </w:rPr>
              <w:t xml:space="preserve">                PlanningProgress</w:t>
            </w:r>
          </w:p>
          <w:p>
            <w:pPr>
              <w:spacing w:after="0" w:line="240" w:lineRule="auto"/>
            </w:pPr>
            <w:r>
              <w:rPr>
                <w:rFonts w:ascii="Consolas" w:hAnsi="Consolas" w:eastAsia="Consolas"/>
                <w:sz w:val="17"/>
              </w:rPr>
              <w:t xml:space="preserve">    review/     ReviewPanel, RequestChangesForm</w:t>
            </w:r>
          </w:p>
          <w:p>
            <w:pPr>
              <w:spacing w:after="0" w:line="240" w:lineRule="auto"/>
            </w:pPr>
            <w:r>
              <w:rPr>
                <w:rFonts w:ascii="Consolas" w:hAnsi="Consolas" w:eastAsia="Consolas"/>
                <w:sz w:val="17"/>
              </w:rPr>
              <w:t xml:space="preserve">    trip/       JourneyOverviewCard, FlightsSection, HotelsSection,</w:t>
            </w:r>
          </w:p>
          <w:p>
            <w:pPr>
              <w:spacing w:after="0" w:line="240" w:lineRule="auto"/>
            </w:pPr>
            <w:r>
              <w:rPr>
                <w:rFonts w:ascii="Consolas" w:hAnsi="Consolas" w:eastAsia="Consolas"/>
                <w:sz w:val="17"/>
              </w:rPr>
              <w:t xml:space="preserve">                WeatherSection, BudgetSection, ItinerarySection,</w:t>
            </w:r>
          </w:p>
          <w:p>
            <w:pPr>
              <w:spacing w:after="0" w:line="240" w:lineRule="auto"/>
            </w:pPr>
            <w:r>
              <w:rPr>
                <w:rFonts w:ascii="Consolas" w:hAnsi="Consolas" w:eastAsia="Consolas"/>
                <w:sz w:val="17"/>
              </w:rPr>
              <w:t xml:space="preserve">                EvaluationPanel, ProviderStatusPanel, StatusBadge, TravelTips</w:t>
            </w:r>
          </w:p>
          <w:p>
            <w:pPr>
              <w:spacing w:after="0" w:line="240" w:lineRule="auto"/>
            </w:pPr>
            <w:r>
              <w:rPr>
                <w:rFonts w:ascii="Consolas" w:hAnsi="Consolas" w:eastAsia="Consolas"/>
                <w:sz w:val="17"/>
              </w:rPr>
              <w:t xml:space="preserve">  hooks/        useTrips.ts, useLanguage.ts</w:t>
            </w:r>
          </w:p>
          <w:p>
            <w:pPr>
              <w:spacing w:after="0" w:line="240" w:lineRule="auto"/>
            </w:pPr>
            <w:r>
              <w:rPr>
                <w:rFonts w:ascii="Consolas" w:hAnsi="Consolas" w:eastAsia="Consolas"/>
                <w:sz w:val="17"/>
              </w:rPr>
              <w:t xml:space="preserve">  i18n/         config.ts</w:t>
            </w:r>
          </w:p>
          <w:p>
            <w:pPr>
              <w:spacing w:after="0" w:line="240" w:lineRule="auto"/>
            </w:pPr>
            <w:r>
              <w:rPr>
                <w:rFonts w:ascii="Consolas" w:hAnsi="Consolas" w:eastAsia="Consolas"/>
                <w:sz w:val="17"/>
              </w:rPr>
              <w:t xml:space="preserve">  locales/      en, bn, hi</w:t>
            </w:r>
          </w:p>
          <w:p>
            <w:pPr>
              <w:spacing w:after="0" w:line="240" w:lineRule="auto"/>
            </w:pPr>
            <w:r>
              <w:rPr>
                <w:rFonts w:ascii="Consolas" w:hAnsi="Consolas" w:eastAsia="Consolas"/>
                <w:sz w:val="17"/>
              </w:rPr>
              <w:t xml:space="preserve">  pages/        HomePage, TripPage, HistoryPage, SettingsPage, AboutPage,</w:t>
            </w:r>
          </w:p>
          <w:p>
            <w:pPr>
              <w:spacing w:after="0" w:line="240" w:lineRule="auto"/>
            </w:pPr>
            <w:r>
              <w:rPr>
                <w:rFonts w:ascii="Consolas" w:hAnsi="Consolas" w:eastAsia="Consolas"/>
                <w:sz w:val="17"/>
              </w:rPr>
              <w:t xml:space="preserve">                NotFoundPage</w:t>
            </w:r>
          </w:p>
          <w:p>
            <w:pPr>
              <w:spacing w:after="0" w:line="240" w:lineRule="auto"/>
            </w:pPr>
            <w:r>
              <w:rPr>
                <w:rFonts w:ascii="Consolas" w:hAnsi="Consolas" w:eastAsia="Consolas"/>
                <w:sz w:val="17"/>
              </w:rPr>
              <w:t xml:space="preserve">  theme/        theme.ts, ThemeProvider.tsx, useTheme.ts, index.ts</w:t>
            </w:r>
          </w:p>
          <w:p>
            <w:pPr>
              <w:spacing w:after="0" w:line="240" w:lineRule="auto"/>
            </w:pPr>
            <w:r>
              <w:rPr>
                <w:rFonts w:ascii="Consolas" w:hAnsi="Consolas" w:eastAsia="Consolas"/>
                <w:sz w:val="17"/>
              </w:rPr>
              <w:t xml:space="preserve">  types/        index.ts     - the TypeScript mirror of the API response</w:t>
            </w:r>
          </w:p>
          <w:p>
            <w:pPr>
              <w:spacing w:after="0" w:line="240" w:lineRule="auto"/>
            </w:pPr>
            <w:r>
              <w:rPr>
                <w:rFonts w:ascii="Consolas" w:hAnsi="Consolas" w:eastAsia="Consolas"/>
                <w:sz w:val="17"/>
              </w:rPr>
              <w:t xml:space="preserve">  utils/        format.ts, constants.ts, session.ts</w:t>
            </w:r>
          </w:p>
          <w:p>
            <w:pPr>
              <w:spacing w:after="0" w:line="240" w:lineRule="auto"/>
            </w:pPr>
            <w:r>
              <w:rPr>
                <w:rFonts w:ascii="Consolas" w:hAnsi="Consolas" w:eastAsia="Consolas"/>
                <w:sz w:val="17"/>
              </w:rPr>
              <w:t xml:space="preserve">  test/         seven test files</w:t>
            </w:r>
          </w:p>
        </w:tc>
      </w:tr>
    </w:tbl>
    <w:p>
      <w:pPr>
        <w:jc w:val="left"/>
      </w:pPr>
      <w:r>
        <w:rPr>
          <w:i/>
          <w:color w:val="546476"/>
          <w:sz w:val="17"/>
        </w:rPr>
        <w:t>Listing. The frontend source tree.</w:t>
      </w:r>
    </w:p>
    <w:p>
      <w:pPr>
        <w:pStyle w:val="Heading2"/>
      </w:pPr>
      <w:r>
        <w:t>Routes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t>Path</w:t>
            </w:r>
          </w:p>
        </w:tc>
        <w:tc>
          <w:tcPr>
            <w:tcW w:type="dxa" w:w="1907"/>
            <w:shd w:val="clear" w:color="auto" w:fill="E8EEF6"/>
          </w:tcPr>
          <w:p>
            <w:r/>
            <w:r>
              <w:rPr>
                <w:b/>
                <w:color w:val="17365D"/>
                <w:sz w:val="18"/>
              </w:rPr>
              <w:t>Page</w:t>
            </w:r>
          </w:p>
        </w:tc>
        <w:tc>
          <w:tcPr>
            <w:tcW w:type="dxa" w:w="5402"/>
            <w:shd w:val="clear" w:color="auto" w:fill="E8EEF6"/>
          </w:tcPr>
          <w:p>
            <w:r/>
            <w:r>
              <w:rPr>
                <w:b/>
                <w:color w:val="17365D"/>
                <w:sz w:val="18"/>
              </w:rPr>
              <w:t>Purpose</w:t>
            </w:r>
          </w:p>
        </w:tc>
      </w:tr>
      <w:tr>
        <w:tc>
          <w:tcPr>
            <w:tcW w:type="dxa" w:w="1907"/>
          </w:tcPr>
          <w:p>
            <w:pPr>
              <w:spacing w:after="40"/>
            </w:pPr>
            <w:r/>
            <w:r>
              <w:rPr>
                <w:rFonts w:ascii="Consolas" w:hAnsi="Consolas"/>
                <w:sz w:val="18"/>
              </w:rPr>
              <w:t>/</w:t>
            </w:r>
          </w:p>
        </w:tc>
        <w:tc>
          <w:tcPr>
            <w:tcW w:type="dxa" w:w="1907"/>
          </w:tcPr>
          <w:p>
            <w:pPr>
              <w:spacing w:after="40"/>
            </w:pPr>
            <w:r/>
            <w:r>
              <w:rPr>
                <w:sz w:val="18"/>
              </w:rPr>
              <w:t>HomePage</w:t>
            </w:r>
          </w:p>
        </w:tc>
        <w:tc>
          <w:tcPr>
            <w:tcW w:type="dxa" w:w="5402"/>
          </w:tcPr>
          <w:p>
            <w:pPr>
              <w:spacing w:after="40"/>
            </w:pPr>
            <w:r/>
            <w:r>
              <w:rPr>
                <w:sz w:val="18"/>
              </w:rPr>
              <w:t>The planner form and the entry point</w:t>
            </w:r>
          </w:p>
        </w:tc>
      </w:tr>
      <w:tr>
        <w:tc>
          <w:tcPr>
            <w:tcW w:type="dxa" w:w="1907"/>
          </w:tcPr>
          <w:p>
            <w:pPr>
              <w:spacing w:after="40"/>
            </w:pPr>
            <w:r/>
            <w:r>
              <w:rPr>
                <w:rFonts w:ascii="Consolas" w:hAnsi="Consolas"/>
                <w:sz w:val="18"/>
              </w:rPr>
              <w:t>/trip/:tripId</w:t>
            </w:r>
          </w:p>
        </w:tc>
        <w:tc>
          <w:tcPr>
            <w:tcW w:type="dxa" w:w="1907"/>
          </w:tcPr>
          <w:p>
            <w:pPr>
              <w:spacing w:after="40"/>
            </w:pPr>
            <w:r/>
            <w:r>
              <w:rPr>
                <w:sz w:val="18"/>
              </w:rPr>
              <w:t>TripPage</w:t>
            </w:r>
          </w:p>
        </w:tc>
        <w:tc>
          <w:tcPr>
            <w:tcW w:type="dxa" w:w="5402"/>
          </w:tcPr>
          <w:p>
            <w:pPr>
              <w:spacing w:after="40"/>
            </w:pPr>
            <w:r/>
            <w:r>
              <w:rPr>
                <w:sz w:val="18"/>
              </w:rPr>
              <w:t>One journey: results, provider labels, scores, review panel</w:t>
            </w:r>
          </w:p>
        </w:tc>
      </w:tr>
      <w:tr>
        <w:tc>
          <w:tcPr>
            <w:tcW w:type="dxa" w:w="1907"/>
          </w:tcPr>
          <w:p>
            <w:pPr>
              <w:spacing w:after="40"/>
            </w:pPr>
            <w:r/>
            <w:r>
              <w:rPr>
                <w:rFonts w:ascii="Consolas" w:hAnsi="Consolas"/>
                <w:sz w:val="18"/>
              </w:rPr>
              <w:t>/history</w:t>
            </w:r>
          </w:p>
        </w:tc>
        <w:tc>
          <w:tcPr>
            <w:tcW w:type="dxa" w:w="1907"/>
          </w:tcPr>
          <w:p>
            <w:pPr>
              <w:spacing w:after="40"/>
            </w:pPr>
            <w:r/>
            <w:r>
              <w:rPr>
                <w:sz w:val="18"/>
              </w:rPr>
              <w:t>HistoryPage</w:t>
            </w:r>
          </w:p>
        </w:tc>
        <w:tc>
          <w:tcPr>
            <w:tcW w:type="dxa" w:w="5402"/>
          </w:tcPr>
          <w:p>
            <w:pPr>
              <w:spacing w:after="40"/>
            </w:pPr>
            <w:r/>
            <w:r>
              <w:rPr>
                <w:sz w:val="18"/>
              </w:rPr>
              <w:t>Journeys from this browser session</w:t>
            </w:r>
          </w:p>
        </w:tc>
      </w:tr>
      <w:tr>
        <w:tc>
          <w:tcPr>
            <w:tcW w:type="dxa" w:w="1907"/>
          </w:tcPr>
          <w:p>
            <w:pPr>
              <w:spacing w:after="40"/>
            </w:pPr>
            <w:r/>
            <w:r>
              <w:rPr>
                <w:rFonts w:ascii="Consolas" w:hAnsi="Consolas"/>
                <w:sz w:val="18"/>
              </w:rPr>
              <w:t>/settings</w:t>
            </w:r>
          </w:p>
        </w:tc>
        <w:tc>
          <w:tcPr>
            <w:tcW w:type="dxa" w:w="1907"/>
          </w:tcPr>
          <w:p>
            <w:pPr>
              <w:spacing w:after="40"/>
            </w:pPr>
            <w:r/>
            <w:r>
              <w:rPr>
                <w:sz w:val="18"/>
              </w:rPr>
              <w:t>SettingsPage</w:t>
            </w:r>
          </w:p>
        </w:tc>
        <w:tc>
          <w:tcPr>
            <w:tcW w:type="dxa" w:w="5402"/>
          </w:tcPr>
          <w:p>
            <w:pPr>
              <w:spacing w:after="40"/>
            </w:pPr>
            <w:r/>
            <w:r>
              <w:rPr>
                <w:sz w:val="18"/>
              </w:rPr>
              <w:t>Language and theme</w:t>
            </w:r>
          </w:p>
        </w:tc>
      </w:tr>
      <w:tr>
        <w:tc>
          <w:tcPr>
            <w:tcW w:type="dxa" w:w="1907"/>
          </w:tcPr>
          <w:p>
            <w:pPr>
              <w:spacing w:after="40"/>
            </w:pPr>
            <w:r/>
            <w:r>
              <w:rPr>
                <w:rFonts w:ascii="Consolas" w:hAnsi="Consolas"/>
                <w:sz w:val="18"/>
              </w:rPr>
              <w:t>/about</w:t>
            </w:r>
          </w:p>
        </w:tc>
        <w:tc>
          <w:tcPr>
            <w:tcW w:type="dxa" w:w="1907"/>
          </w:tcPr>
          <w:p>
            <w:pPr>
              <w:spacing w:after="40"/>
            </w:pPr>
            <w:r/>
            <w:r>
              <w:rPr>
                <w:sz w:val="18"/>
              </w:rPr>
              <w:t>AboutPage</w:t>
            </w:r>
          </w:p>
        </w:tc>
        <w:tc>
          <w:tcPr>
            <w:tcW w:type="dxa" w:w="5402"/>
          </w:tcPr>
          <w:p>
            <w:pPr>
              <w:spacing w:after="40"/>
            </w:pPr>
            <w:r/>
            <w:r>
              <w:rPr>
                <w:sz w:val="18"/>
              </w:rPr>
              <w:t>What the system is and how it works</w:t>
            </w:r>
          </w:p>
        </w:tc>
      </w:tr>
      <w:tr>
        <w:tc>
          <w:tcPr>
            <w:tcW w:type="dxa" w:w="1907"/>
          </w:tcPr>
          <w:p>
            <w:pPr>
              <w:spacing w:after="40"/>
            </w:pPr>
            <w:r/>
            <w:r>
              <w:rPr>
                <w:rFonts w:ascii="Consolas" w:hAnsi="Consolas"/>
                <w:sz w:val="18"/>
              </w:rPr>
              <w:t>*</w:t>
            </w:r>
          </w:p>
        </w:tc>
        <w:tc>
          <w:tcPr>
            <w:tcW w:type="dxa" w:w="1907"/>
          </w:tcPr>
          <w:p>
            <w:pPr>
              <w:spacing w:after="40"/>
            </w:pPr>
            <w:r/>
            <w:r>
              <w:rPr>
                <w:sz w:val="18"/>
              </w:rPr>
              <w:t>NotFoundPage</w:t>
            </w:r>
          </w:p>
        </w:tc>
        <w:tc>
          <w:tcPr>
            <w:tcW w:type="dxa" w:w="5402"/>
          </w:tcPr>
          <w:p>
            <w:pPr>
              <w:spacing w:after="40"/>
            </w:pPr>
            <w:r/>
            <w:r>
              <w:rPr>
                <w:sz w:val="18"/>
              </w:rPr>
              <w:t>Anything else</w:t>
            </w:r>
          </w:p>
        </w:tc>
      </w:tr>
    </w:tbl>
    <w:p>
      <w:pPr>
        <w:jc w:val="left"/>
      </w:pPr>
      <w:r>
        <w:rPr>
          <w:i/>
          <w:color w:val="546476"/>
          <w:sz w:val="17"/>
        </w:rPr>
        <w:t>Table 46. Client-side routes. Each is served by the SPA fallback in app/api/static_site.py.</w:t>
      </w:r>
    </w:p>
    <w:p>
      <w:pPr>
        <w:pStyle w:val="Heading2"/>
      </w:pPr>
      <w:r>
        <w:t>Sessions without accounts</w:t>
      </w:r>
    </w:p>
    <w:p>
      <w:r>
        <w:rPr>
          <w:b w:val="0"/>
          <w:i w:val="0"/>
        </w:rPr>
        <w:t>There are no user accounts. utils/session.ts generates an opaque identifier the first time the application loads, stores it in the browser, and sends it with every request. The server scopes journeys to it. This gives a traveller a history without asking for a password, and it means the database holds no credentials to leak.</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 trade is explicit: a session id in browser storage is not authentication. Anyone holding it can read those journeys. That is acceptable for a system that stores travel drafts and no personal identifiers, and it is why the PII guard works to keep personal identifiers out in the first place.</w:t>
            </w:r>
          </w:p>
        </w:tc>
      </w:tr>
    </w:tbl>
    <w:p/>
    <w:p>
      <w:r>
        <w:br w:type="page"/>
      </w:r>
    </w:p>
    <w:p>
      <w:pPr>
        <w:pStyle w:val="Heading1"/>
      </w:pPr>
      <w:r>
        <w:t>Data Fetching with TanStack Query</w:t>
      </w:r>
    </w:p>
    <w:p>
      <w:pPr>
        <w:pStyle w:val="Heading2"/>
      </w:pPr>
      <w:r>
        <w:t>Server state is not UI state</w:t>
      </w:r>
    </w:p>
    <w:p>
      <w:r>
        <w:rPr>
          <w:b/>
        </w:rPr>
        <w:t xml:space="preserve">Server state - technical. </w:t>
      </w:r>
      <w:r>
        <w:t>Data that is owned by a remote system, may change without the client's knowledge, is shared between components, and requires caching, invalidation and staleness policy to use correctly.</w:t>
      </w:r>
    </w:p>
    <w:p>
      <w:r>
        <w:rPr>
          <w:b/>
          <w:color w:val="1C63DC"/>
        </w:rPr>
        <w:t xml:space="preserve">Server state - in plain words. </w:t>
      </w:r>
      <w:r>
        <w:t>Anything that lives on the server. Your app only ever holds a copy, and the hard part is knowing when the copy went out of date.</w:t>
      </w:r>
    </w:p>
    <w:p>
      <w:r>
        <w:rPr>
          <w:b w:val="0"/>
          <w:i w:val="0"/>
        </w:rPr>
        <w:t>Handling server state with useEffect and useState means re-implementing caching, de-duplication, retry and invalidation in every component, slightly differently each time. TanStack Query provides one implementation with an explicit policy.</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Problem</w:t>
            </w:r>
          </w:p>
        </w:tc>
        <w:tc>
          <w:tcPr>
            <w:tcW w:type="dxa" w:w="3496"/>
            <w:shd w:val="clear" w:color="auto" w:fill="E8EEF6"/>
          </w:tcPr>
          <w:p>
            <w:r/>
            <w:r>
              <w:rPr>
                <w:b/>
                <w:color w:val="17365D"/>
                <w:sz w:val="18"/>
              </w:rPr>
              <w:t>Without a query library</w:t>
            </w:r>
          </w:p>
        </w:tc>
        <w:tc>
          <w:tcPr>
            <w:tcW w:type="dxa" w:w="3496"/>
            <w:shd w:val="clear" w:color="auto" w:fill="E8EEF6"/>
          </w:tcPr>
          <w:p>
            <w:r/>
            <w:r>
              <w:rPr>
                <w:b/>
                <w:color w:val="17365D"/>
                <w:sz w:val="18"/>
              </w:rPr>
              <w:t>With TanStack Query</w:t>
            </w:r>
          </w:p>
        </w:tc>
      </w:tr>
      <w:tr>
        <w:tc>
          <w:tcPr>
            <w:tcW w:type="dxa" w:w="2225"/>
          </w:tcPr>
          <w:p>
            <w:pPr>
              <w:spacing w:after="40"/>
            </w:pPr>
            <w:r/>
            <w:r>
              <w:rPr>
                <w:sz w:val="18"/>
              </w:rPr>
              <w:t>Two components need the same trip</w:t>
            </w:r>
          </w:p>
        </w:tc>
        <w:tc>
          <w:tcPr>
            <w:tcW w:type="dxa" w:w="3496"/>
          </w:tcPr>
          <w:p>
            <w:pPr>
              <w:spacing w:after="40"/>
            </w:pPr>
            <w:r/>
            <w:r>
              <w:rPr>
                <w:sz w:val="18"/>
              </w:rPr>
              <w:t>Two fetches, two copies, two loading states</w:t>
            </w:r>
          </w:p>
        </w:tc>
        <w:tc>
          <w:tcPr>
            <w:tcW w:type="dxa" w:w="3496"/>
          </w:tcPr>
          <w:p>
            <w:pPr>
              <w:spacing w:after="40"/>
            </w:pPr>
            <w:r/>
            <w:r>
              <w:rPr>
                <w:sz w:val="18"/>
              </w:rPr>
              <w:t>One cache entry keyed by trip id</w:t>
            </w:r>
          </w:p>
        </w:tc>
      </w:tr>
      <w:tr>
        <w:tc>
          <w:tcPr>
            <w:tcW w:type="dxa" w:w="2225"/>
          </w:tcPr>
          <w:p>
            <w:pPr>
              <w:spacing w:after="40"/>
            </w:pPr>
            <w:r/>
            <w:r>
              <w:rPr>
                <w:sz w:val="18"/>
              </w:rPr>
              <w:t>The user navigates away and back</w:t>
            </w:r>
          </w:p>
        </w:tc>
        <w:tc>
          <w:tcPr>
            <w:tcW w:type="dxa" w:w="3496"/>
          </w:tcPr>
          <w:p>
            <w:pPr>
              <w:spacing w:after="40"/>
            </w:pPr>
            <w:r/>
            <w:r>
              <w:rPr>
                <w:sz w:val="18"/>
              </w:rPr>
              <w:t>Refetch from scratch, blank screen</w:t>
            </w:r>
          </w:p>
        </w:tc>
        <w:tc>
          <w:tcPr>
            <w:tcW w:type="dxa" w:w="3496"/>
          </w:tcPr>
          <w:p>
            <w:pPr>
              <w:spacing w:after="40"/>
            </w:pPr>
            <w:r/>
            <w:r>
              <w:rPr>
                <w:sz w:val="18"/>
              </w:rPr>
              <w:t>Cached data renders instantly, refreshed in the background</w:t>
            </w:r>
          </w:p>
        </w:tc>
      </w:tr>
      <w:tr>
        <w:tc>
          <w:tcPr>
            <w:tcW w:type="dxa" w:w="2225"/>
          </w:tcPr>
          <w:p>
            <w:pPr>
              <w:spacing w:after="40"/>
            </w:pPr>
            <w:r/>
            <w:r>
              <w:rPr>
                <w:sz w:val="18"/>
              </w:rPr>
              <w:t>A revision changes the trip</w:t>
            </w:r>
          </w:p>
        </w:tc>
        <w:tc>
          <w:tcPr>
            <w:tcW w:type="dxa" w:w="3496"/>
          </w:tcPr>
          <w:p>
            <w:pPr>
              <w:spacing w:after="40"/>
            </w:pPr>
            <w:r/>
            <w:r>
              <w:rPr>
                <w:sz w:val="18"/>
              </w:rPr>
              <w:t>Manual state surgery in every component that holds it</w:t>
            </w:r>
          </w:p>
        </w:tc>
        <w:tc>
          <w:tcPr>
            <w:tcW w:type="dxa" w:w="3496"/>
          </w:tcPr>
          <w:p>
            <w:pPr>
              <w:spacing w:after="40"/>
            </w:pPr>
            <w:r/>
            <w:r>
              <w:rPr>
                <w:sz w:val="18"/>
              </w:rPr>
              <w:t>Invalidate the key; every consumer re-renders</w:t>
            </w:r>
          </w:p>
        </w:tc>
      </w:tr>
      <w:tr>
        <w:tc>
          <w:tcPr>
            <w:tcW w:type="dxa" w:w="2225"/>
          </w:tcPr>
          <w:p>
            <w:pPr>
              <w:spacing w:after="40"/>
            </w:pPr>
            <w:r/>
            <w:r>
              <w:rPr>
                <w:sz w:val="18"/>
              </w:rPr>
              <w:t>A request fails</w:t>
            </w:r>
          </w:p>
        </w:tc>
        <w:tc>
          <w:tcPr>
            <w:tcW w:type="dxa" w:w="3496"/>
          </w:tcPr>
          <w:p>
            <w:pPr>
              <w:spacing w:after="40"/>
            </w:pPr>
            <w:r/>
            <w:r>
              <w:rPr>
                <w:sz w:val="18"/>
              </w:rPr>
              <w:t>Hand-written retry in each component</w:t>
            </w:r>
          </w:p>
        </w:tc>
        <w:tc>
          <w:tcPr>
            <w:tcW w:type="dxa" w:w="3496"/>
          </w:tcPr>
          <w:p>
            <w:pPr>
              <w:spacing w:after="40"/>
            </w:pPr>
            <w:r/>
            <w:r>
              <w:rPr>
                <w:sz w:val="18"/>
              </w:rPr>
              <w:t>One retry policy, one error state</w:t>
            </w:r>
          </w:p>
        </w:tc>
      </w:tr>
    </w:tbl>
    <w:p>
      <w:pPr>
        <w:jc w:val="left"/>
      </w:pPr>
      <w:r>
        <w:rPr>
          <w:i/>
          <w:color w:val="546476"/>
          <w:sz w:val="17"/>
        </w:rPr>
        <w:t>Table 47. What the query layer removes from component code.</w:t>
      </w:r>
    </w:p>
    <w:p>
      <w:pPr>
        <w:pStyle w:val="Heading2"/>
      </w:pPr>
      <w:r>
        <w:t>The hooks</w:t>
      </w:r>
    </w:p>
    <w:p>
      <w:r>
        <w:rPr>
          <w:b w:val="0"/>
          <w:i w:val="0"/>
        </w:rPr>
        <w:t>hooks/useTrips.ts is the only module components use to reach the API. It exposes queries for listing and fetching journeys and mutations for planning, approving, requesting changes, regenerating and deleting. Mutations invalidate the affected keys on success, so the review panel does not need to know what else on the page is showing trip data.</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Shape of the data layer (frontend/src/hooks/useTrips.ts)</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useTripsQuery(sessionId)     -&gt; GET  /api/v1/trips</w:t>
            </w:r>
          </w:p>
          <w:p>
            <w:pPr>
              <w:spacing w:after="0" w:line="240" w:lineRule="auto"/>
            </w:pPr>
            <w:r>
              <w:rPr>
                <w:rFonts w:ascii="Consolas" w:hAnsi="Consolas" w:eastAsia="Consolas"/>
                <w:sz w:val="17"/>
              </w:rPr>
              <w:t>useTripQuery(tripId)         -&gt; GET  /api/v1/trips/{id}</w:t>
            </w:r>
          </w:p>
          <w:p>
            <w:pPr>
              <w:spacing w:after="0" w:line="240" w:lineRule="auto"/>
            </w:pPr>
            <w:r>
              <w:rPr>
                <w:rFonts w:ascii="Consolas" w:hAnsi="Consolas" w:eastAsia="Consolas"/>
                <w:sz w:val="17"/>
              </w:rPr>
              <w:t>usePlanTrip()                -&gt; POST /api/v1/trips/plan</w:t>
            </w:r>
          </w:p>
          <w:p>
            <w:pPr>
              <w:spacing w:after="0" w:line="240" w:lineRule="auto"/>
            </w:pPr>
            <w:r>
              <w:rPr>
                <w:rFonts w:ascii="Consolas" w:hAnsi="Consolas" w:eastAsia="Consolas"/>
                <w:sz w:val="17"/>
              </w:rPr>
              <w:t>useApproveTrip(tripId)       -&gt; POST /api/v1/trips/{id}/approve</w:t>
            </w:r>
          </w:p>
          <w:p>
            <w:pPr>
              <w:spacing w:after="0" w:line="240" w:lineRule="auto"/>
            </w:pPr>
            <w:r>
              <w:rPr>
                <w:rFonts w:ascii="Consolas" w:hAnsi="Consolas" w:eastAsia="Consolas"/>
                <w:sz w:val="17"/>
              </w:rPr>
              <w:t>useRequestChanges(tripId)    -&gt; POST /api/v1/trips/{id}/request-changes</w:t>
            </w:r>
          </w:p>
          <w:p>
            <w:pPr>
              <w:spacing w:after="0" w:line="240" w:lineRule="auto"/>
            </w:pPr>
            <w:r>
              <w:rPr>
                <w:rFonts w:ascii="Consolas" w:hAnsi="Consolas" w:eastAsia="Consolas"/>
                <w:sz w:val="17"/>
              </w:rPr>
              <w:t>useRegenerateTrip(tripId)    -&gt; POST /api/v1/trips/{id}/regenerate</w:t>
            </w:r>
          </w:p>
          <w:p>
            <w:pPr>
              <w:spacing w:after="0" w:line="240" w:lineRule="auto"/>
            </w:pPr>
            <w:r>
              <w:rPr>
                <w:rFonts w:ascii="Consolas" w:hAnsi="Consolas" w:eastAsia="Consolas"/>
                <w:sz w:val="17"/>
              </w:rPr>
              <w:t>useDeleteTrip(tripId)        -&gt; DELETE /api/v1/trips/{id}</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Every mutation invalidates ["trip", tripId] and ["trips", sessionId]</w:t>
            </w:r>
          </w:p>
          <w:p>
            <w:pPr>
              <w:spacing w:after="0" w:line="240" w:lineRule="auto"/>
            </w:pPr>
            <w:r>
              <w:rPr>
                <w:rFonts w:ascii="Consolas" w:hAnsi="Consolas" w:eastAsia="Consolas"/>
                <w:sz w:val="17"/>
              </w:rPr>
              <w:t>// on success, so no component has to reconcile state by hand.</w:t>
            </w:r>
          </w:p>
        </w:tc>
      </w:tr>
    </w:tbl>
    <w:p>
      <w:pPr>
        <w:jc w:val="left"/>
      </w:pPr>
      <w:r>
        <w:rPr>
          <w:i/>
          <w:color w:val="546476"/>
          <w:sz w:val="17"/>
        </w:rPr>
        <w:t>Listing. The data layer's public surface.</w:t>
      </w:r>
    </w:p>
    <w:p>
      <w:pPr>
        <w:pStyle w:val="Heading2"/>
      </w:pPr>
      <w:r>
        <w:t>One place for fetch()</w:t>
      </w:r>
    </w:p>
    <w:p>
      <w:r>
        <w:rPr>
          <w:b w:val="0"/>
          <w:i w:val="0"/>
        </w:rPr>
        <w:t>api/client.ts is the only module that calls fetch. It attaches the session id, sets the content type, parses errors into a typed error object and applies the base URL. A component that wanted to talk to the API directly would have to duplicate all of that, which is the point: the friction is the architecture.</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server state needs different machinery from component state.</w:t>
            </w:r>
          </w:p>
          <w:p>
            <w:pPr>
              <w:spacing w:after="40"/>
            </w:pPr>
            <w:r>
              <w:rPr>
                <w:sz w:val="20"/>
              </w:rPr>
              <w:t>2. What invalidating a query key does that manual state updates do not.</w:t>
            </w:r>
          </w:p>
          <w:p>
            <w:pPr>
              <w:spacing w:after="40"/>
            </w:pPr>
            <w:r>
              <w:rPr>
                <w:sz w:val="20"/>
              </w:rPr>
              <w:t>3. Why exactly one module in the frontend is allowed to call fetch.</w:t>
            </w:r>
          </w:p>
        </w:tc>
      </w:tr>
    </w:tbl>
    <w:p/>
    <w:p>
      <w:r>
        <w:br w:type="page"/>
      </w:r>
    </w:p>
    <w:p>
      <w:pPr>
        <w:pStyle w:val="Heading1"/>
      </w:pPr>
      <w:r>
        <w:t>Interaction and Feedback</w:t>
      </w:r>
    </w:p>
    <w:p>
      <w:pPr>
        <w:pStyle w:val="Heading2"/>
      </w:pPr>
      <w:r>
        <w:t>Every long-running action reports the same way</w:t>
      </w:r>
    </w:p>
    <w:p>
      <w:r>
        <w:rPr>
          <w:b w:val="0"/>
          <w:i w:val="0"/>
        </w:rPr>
        <w:t>Planning, approving and revising all call a model and one or more providers, so all three follow one pattern: the button that started the work carries the spinner, it disables itself to stop a duplicate submission, and it disables the other decision so a slow revision cannot be approved out from under itself. The spinner lives in the Button primitive, so no screen re-implements it.</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748"/>
            <w:shd w:val="clear" w:color="auto" w:fill="E8EEF6"/>
          </w:tcPr>
          <w:p>
            <w:r/>
            <w:r>
              <w:rPr>
                <w:b/>
                <w:color w:val="17365D"/>
                <w:sz w:val="18"/>
              </w:rPr>
              <w:t>Action</w:t>
            </w:r>
          </w:p>
        </w:tc>
        <w:tc>
          <w:tcPr>
            <w:tcW w:type="dxa" w:w="2542"/>
            <w:shd w:val="clear" w:color="auto" w:fill="E8EEF6"/>
          </w:tcPr>
          <w:p>
            <w:r/>
            <w:r>
              <w:rPr>
                <w:b/>
                <w:color w:val="17365D"/>
                <w:sz w:val="18"/>
              </w:rPr>
              <w:t>Button</w:t>
            </w:r>
          </w:p>
        </w:tc>
        <w:tc>
          <w:tcPr>
            <w:tcW w:type="dxa" w:w="4926"/>
            <w:shd w:val="clear" w:color="auto" w:fill="E8EEF6"/>
          </w:tcPr>
          <w:p>
            <w:r/>
            <w:r>
              <w:rPr>
                <w:b/>
                <w:color w:val="17365D"/>
                <w:sz w:val="18"/>
              </w:rPr>
              <w:t>While it runs</w:t>
            </w:r>
          </w:p>
        </w:tc>
      </w:tr>
      <w:tr>
        <w:tc>
          <w:tcPr>
            <w:tcW w:type="dxa" w:w="1748"/>
          </w:tcPr>
          <w:p>
            <w:pPr>
              <w:spacing w:after="40"/>
            </w:pPr>
            <w:r/>
            <w:r>
              <w:rPr>
                <w:sz w:val="18"/>
              </w:rPr>
              <w:t>Plan a journey</w:t>
            </w:r>
          </w:p>
        </w:tc>
        <w:tc>
          <w:tcPr>
            <w:tcW w:type="dxa" w:w="2542"/>
          </w:tcPr>
          <w:p>
            <w:pPr>
              <w:spacing w:after="40"/>
            </w:pPr>
            <w:r/>
            <w:r>
              <w:rPr>
                <w:sz w:val="18"/>
              </w:rPr>
              <w:t>Plan my journey</w:t>
            </w:r>
          </w:p>
        </w:tc>
        <w:tc>
          <w:tcPr>
            <w:tcW w:type="dxa" w:w="4926"/>
          </w:tcPr>
          <w:p>
            <w:pPr>
              <w:spacing w:after="40"/>
            </w:pPr>
            <w:r/>
            <w:r>
              <w:rPr>
                <w:sz w:val="18"/>
              </w:rPr>
              <w:t>Spinner in the button; the quick-prompt chips are disabled</w:t>
            </w:r>
          </w:p>
        </w:tc>
      </w:tr>
      <w:tr>
        <w:tc>
          <w:tcPr>
            <w:tcW w:type="dxa" w:w="1748"/>
          </w:tcPr>
          <w:p>
            <w:pPr>
              <w:spacing w:after="40"/>
            </w:pPr>
            <w:r/>
            <w:r>
              <w:rPr>
                <w:sz w:val="18"/>
              </w:rPr>
              <w:t>Approve</w:t>
            </w:r>
          </w:p>
        </w:tc>
        <w:tc>
          <w:tcPr>
            <w:tcW w:type="dxa" w:w="2542"/>
          </w:tcPr>
          <w:p>
            <w:pPr>
              <w:spacing w:after="40"/>
            </w:pPr>
            <w:r/>
            <w:r>
              <w:rPr>
                <w:sz w:val="18"/>
              </w:rPr>
              <w:t>Approve &amp; Generate Final</w:t>
            </w:r>
          </w:p>
        </w:tc>
        <w:tc>
          <w:tcPr>
            <w:tcW w:type="dxa" w:w="4926"/>
          </w:tcPr>
          <w:p>
            <w:pPr>
              <w:spacing w:after="40"/>
            </w:pPr>
            <w:r/>
            <w:r>
              <w:rPr>
                <w:sz w:val="18"/>
              </w:rPr>
              <w:t>Spinner in the button; Revise is disabled; the plan below is dimmed and marked aria-busy</w:t>
            </w:r>
          </w:p>
        </w:tc>
      </w:tr>
      <w:tr>
        <w:tc>
          <w:tcPr>
            <w:tcW w:type="dxa" w:w="1748"/>
          </w:tcPr>
          <w:p>
            <w:pPr>
              <w:spacing w:after="40"/>
            </w:pPr>
            <w:r/>
            <w:r>
              <w:rPr>
                <w:sz w:val="18"/>
              </w:rPr>
              <w:t>Revise</w:t>
            </w:r>
          </w:p>
        </w:tc>
        <w:tc>
          <w:tcPr>
            <w:tcW w:type="dxa" w:w="2542"/>
          </w:tcPr>
          <w:p>
            <w:pPr>
              <w:spacing w:after="40"/>
            </w:pPr>
            <w:r/>
            <w:r>
              <w:rPr>
                <w:sz w:val="18"/>
              </w:rPr>
              <w:t>Revise Using Feedback</w:t>
            </w:r>
          </w:p>
        </w:tc>
        <w:tc>
          <w:tcPr>
            <w:tcW w:type="dxa" w:w="4926"/>
          </w:tcPr>
          <w:p>
            <w:pPr>
              <w:spacing w:after="40"/>
            </w:pPr>
            <w:r/>
            <w:r>
              <w:rPr>
                <w:sz w:val="18"/>
              </w:rPr>
              <w:t>Spinner in the button; Approve and the feedback box are disabled</w:t>
            </w:r>
          </w:p>
        </w:tc>
      </w:tr>
    </w:tbl>
    <w:p>
      <w:pPr>
        <w:jc w:val="left"/>
      </w:pPr>
      <w:r>
        <w:rPr>
          <w:i/>
          <w:color w:val="546476"/>
          <w:sz w:val="17"/>
        </w:rPr>
        <w:t>Table 48. The three long-running actions and what each one does to the interface.</w:t>
      </w:r>
    </w:p>
    <w:p>
      <w:pPr>
        <w:pStyle w:val="Heading2"/>
      </w:pPr>
      <w:r>
        <w:t>A spinner that always stops</w:t>
      </w:r>
    </w:p>
    <w:p>
      <w:r>
        <w:rPr>
          <w:b w:val="0"/>
          <w:i w:val="0"/>
        </w:rPr>
        <w:t>A request that never answers would leave a spinner turning for ever, so the API client applies its own timeout - generous, because a planning run does real work - and converts an abandoned request into an ordinary failure the interface can report. Every failure then goes through one describer, so a timeout reads the same wherever it happened.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127"/>
            <w:shd w:val="clear" w:color="auto" w:fill="E8EEF6"/>
          </w:tcPr>
          <w:p>
            <w:r/>
            <w:r>
              <w:rPr>
                <w:b/>
                <w:color w:val="17365D"/>
                <w:sz w:val="18"/>
              </w:rPr>
              <w:t>Failure</w:t>
            </w:r>
          </w:p>
        </w:tc>
        <w:tc>
          <w:tcPr>
            <w:tcW w:type="dxa" w:w="5317"/>
            <w:shd w:val="clear" w:color="auto" w:fill="E8EEF6"/>
          </w:tcPr>
          <w:p>
            <w:r/>
            <w:r>
              <w:rPr>
                <w:b/>
                <w:color w:val="17365D"/>
                <w:sz w:val="18"/>
              </w:rPr>
              <w:t>What the traveller sees</w:t>
            </w:r>
          </w:p>
        </w:tc>
        <w:tc>
          <w:tcPr>
            <w:tcW w:type="dxa" w:w="1772"/>
            <w:shd w:val="clear" w:color="auto" w:fill="E8EEF6"/>
          </w:tcPr>
          <w:p>
            <w:r/>
            <w:r>
              <w:rPr>
                <w:b/>
                <w:color w:val="17365D"/>
                <w:sz w:val="18"/>
              </w:rPr>
              <w:t>Retry offered</w:t>
            </w:r>
          </w:p>
        </w:tc>
      </w:tr>
      <w:tr>
        <w:tc>
          <w:tcPr>
            <w:tcW w:type="dxa" w:w="2127"/>
          </w:tcPr>
          <w:p>
            <w:pPr>
              <w:spacing w:after="40"/>
            </w:pPr>
            <w:r/>
            <w:r>
              <w:rPr>
                <w:sz w:val="18"/>
              </w:rPr>
              <w:t>Timeout</w:t>
            </w:r>
          </w:p>
        </w:tc>
        <w:tc>
          <w:tcPr>
            <w:tcW w:type="dxa" w:w="5317"/>
          </w:tcPr>
          <w:p>
            <w:pPr>
              <w:spacing w:after="40"/>
            </w:pPr>
            <w:r/>
            <w:r>
              <w:rPr>
                <w:sz w:val="18"/>
              </w:rPr>
              <w:t>The service took too long; nothing was lost</w:t>
            </w:r>
          </w:p>
        </w:tc>
        <w:tc>
          <w:tcPr>
            <w:tcW w:type="dxa" w:w="1772"/>
          </w:tcPr>
          <w:p>
            <w:pPr>
              <w:spacing w:after="40"/>
            </w:pPr>
            <w:r/>
            <w:r>
              <w:rPr>
                <w:sz w:val="18"/>
              </w:rPr>
              <w:t>Yes</w:t>
            </w:r>
          </w:p>
        </w:tc>
      </w:tr>
      <w:tr>
        <w:tc>
          <w:tcPr>
            <w:tcW w:type="dxa" w:w="2127"/>
          </w:tcPr>
          <w:p>
            <w:pPr>
              <w:spacing w:after="40"/>
            </w:pPr>
            <w:r/>
            <w:r>
              <w:rPr>
                <w:sz w:val="18"/>
              </w:rPr>
              <w:t>Network unreachable</w:t>
            </w:r>
          </w:p>
        </w:tc>
        <w:tc>
          <w:tcPr>
            <w:tcW w:type="dxa" w:w="5317"/>
          </w:tcPr>
          <w:p>
            <w:pPr>
              <w:spacing w:after="40"/>
            </w:pPr>
            <w:r/>
            <w:r>
              <w:rPr>
                <w:sz w:val="18"/>
              </w:rPr>
              <w:t>JourneyMesh could not reach the service</w:t>
            </w:r>
          </w:p>
        </w:tc>
        <w:tc>
          <w:tcPr>
            <w:tcW w:type="dxa" w:w="1772"/>
          </w:tcPr>
          <w:p>
            <w:pPr>
              <w:spacing w:after="40"/>
            </w:pPr>
            <w:r/>
            <w:r>
              <w:rPr>
                <w:sz w:val="18"/>
              </w:rPr>
              <w:t>Yes</w:t>
            </w:r>
          </w:p>
        </w:tc>
      </w:tr>
      <w:tr>
        <w:tc>
          <w:tcPr>
            <w:tcW w:type="dxa" w:w="2127"/>
          </w:tcPr>
          <w:p>
            <w:pPr>
              <w:spacing w:after="40"/>
            </w:pPr>
            <w:r/>
            <w:r>
              <w:rPr>
                <w:sz w:val="18"/>
              </w:rPr>
              <w:t>Rate limited</w:t>
            </w:r>
          </w:p>
        </w:tc>
        <w:tc>
          <w:tcPr>
            <w:tcW w:type="dxa" w:w="5317"/>
          </w:tcPr>
          <w:p>
            <w:pPr>
              <w:spacing w:after="40"/>
            </w:pPr>
            <w:r/>
            <w:r>
              <w:rPr>
                <w:sz w:val="18"/>
              </w:rPr>
              <w:t>Too many requests for now</w:t>
            </w:r>
          </w:p>
        </w:tc>
        <w:tc>
          <w:tcPr>
            <w:tcW w:type="dxa" w:w="1772"/>
          </w:tcPr>
          <w:p>
            <w:pPr>
              <w:spacing w:after="40"/>
            </w:pPr>
            <w:r/>
            <w:r>
              <w:rPr>
                <w:sz w:val="18"/>
              </w:rPr>
              <w:t>Yes</w:t>
            </w:r>
          </w:p>
        </w:tc>
      </w:tr>
      <w:tr>
        <w:tc>
          <w:tcPr>
            <w:tcW w:type="dxa" w:w="2127"/>
          </w:tcPr>
          <w:p>
            <w:pPr>
              <w:spacing w:after="40"/>
            </w:pPr>
            <w:r/>
            <w:r>
              <w:rPr>
                <w:sz w:val="18"/>
              </w:rPr>
              <w:t>Server error</w:t>
            </w:r>
          </w:p>
        </w:tc>
        <w:tc>
          <w:tcPr>
            <w:tcW w:type="dxa" w:w="5317"/>
          </w:tcPr>
          <w:p>
            <w:pPr>
              <w:spacing w:after="40"/>
            </w:pPr>
            <w:r/>
            <w:r>
              <w:rPr>
                <w:sz w:val="18"/>
              </w:rPr>
              <w:t>The service ran into a problem</w:t>
            </w:r>
          </w:p>
        </w:tc>
        <w:tc>
          <w:tcPr>
            <w:tcW w:type="dxa" w:w="1772"/>
          </w:tcPr>
          <w:p>
            <w:pPr>
              <w:spacing w:after="40"/>
            </w:pPr>
            <w:r/>
            <w:r>
              <w:rPr>
                <w:sz w:val="18"/>
              </w:rPr>
              <w:t>Yes</w:t>
            </w:r>
          </w:p>
        </w:tc>
      </w:tr>
      <w:tr>
        <w:tc>
          <w:tcPr>
            <w:tcW w:type="dxa" w:w="2127"/>
          </w:tcPr>
          <w:p>
            <w:pPr>
              <w:spacing w:after="40"/>
            </w:pPr>
            <w:r/>
            <w:r>
              <w:rPr>
                <w:sz w:val="18"/>
              </w:rPr>
              <w:t>Revision limit</w:t>
            </w:r>
          </w:p>
        </w:tc>
        <w:tc>
          <w:tcPr>
            <w:tcW w:type="dxa" w:w="5317"/>
          </w:tcPr>
          <w:p>
            <w:pPr>
              <w:spacing w:after="40"/>
            </w:pPr>
            <w:r/>
            <w:r>
              <w:rPr>
                <w:sz w:val="18"/>
              </w:rPr>
              <w:t>No further changes can be made</w:t>
            </w:r>
          </w:p>
        </w:tc>
        <w:tc>
          <w:tcPr>
            <w:tcW w:type="dxa" w:w="1772"/>
          </w:tcPr>
          <w:p>
            <w:pPr>
              <w:spacing w:after="40"/>
            </w:pPr>
            <w:r/>
            <w:r>
              <w:rPr>
                <w:sz w:val="18"/>
              </w:rPr>
              <w:t>No</w:t>
            </w:r>
          </w:p>
        </w:tc>
      </w:tr>
      <w:tr>
        <w:tc>
          <w:tcPr>
            <w:tcW w:type="dxa" w:w="2127"/>
          </w:tcPr>
          <w:p>
            <w:pPr>
              <w:spacing w:after="40"/>
            </w:pPr>
            <w:r/>
            <w:r>
              <w:rPr>
                <w:sz w:val="18"/>
              </w:rPr>
              <w:t>Not found</w:t>
            </w:r>
          </w:p>
        </w:tc>
        <w:tc>
          <w:tcPr>
            <w:tcW w:type="dxa" w:w="5317"/>
          </w:tcPr>
          <w:p>
            <w:pPr>
              <w:spacing w:after="40"/>
            </w:pPr>
            <w:r/>
            <w:r>
              <w:rPr>
                <w:sz w:val="18"/>
              </w:rPr>
              <w:t>That journey does not exist for this session</w:t>
            </w:r>
          </w:p>
        </w:tc>
        <w:tc>
          <w:tcPr>
            <w:tcW w:type="dxa" w:w="1772"/>
          </w:tcPr>
          <w:p>
            <w:pPr>
              <w:spacing w:after="40"/>
            </w:pPr>
            <w:r/>
            <w:r>
              <w:rPr>
                <w:sz w:val="18"/>
              </w:rPr>
              <w:t>No</w:t>
            </w:r>
          </w:p>
        </w:tc>
      </w:tr>
    </w:tbl>
    <w:p>
      <w:pPr>
        <w:jc w:val="left"/>
      </w:pPr>
      <w:r>
        <w:rPr>
          <w:i/>
          <w:color w:val="546476"/>
          <w:sz w:val="17"/>
        </w:rPr>
        <w:t>Table 49. Error states, from utils/apiError.ts.</w:t>
      </w:r>
    </w:p>
    <w:p>
      <w:pPr>
        <w:pStyle w:val="Heading2"/>
      </w:pPr>
      <w:r>
        <w:t>Details are collapsed until they are asked for</w:t>
      </w:r>
    </w:p>
    <w:p>
      <w:r>
        <w:rPr>
          <w:b w:val="0"/>
          <w:i w:val="0"/>
        </w:rPr>
        <w:t>Trip details on the planner, the guardrail trail and execution notes on the execution plan, and the evaluation and provider panels on the trip page all start closed behind a Show details button that becomes Hide details. The summary - what was planned, which agents ran, whether the guardrails passed - is always visible; the technical record is one click away and never opens itself.</w:t>
      </w:r>
    </w:p>
    <w:p>
      <w:pPr>
        <w:pStyle w:val="Heading2"/>
      </w:pPr>
      <w:r>
        <w:t>Taking the plan away</w:t>
      </w:r>
    </w:p>
    <w:p>
      <w:r>
        <w:rPr>
          <w:b w:val="0"/>
          <w:i w:val="0"/>
        </w:rPr>
        <w:t>Copy and Download render the journey through one function, so the clipboard and the file cannot disagree, and provenance labels travel with the figures. Save as PDF opens the browser's own print dialogue against a print stylesheet that drops the navigation and the controls and forces a light ground - a real PDF, and no PDF library in the bundle.</w:t>
      </w:r>
    </w:p>
    <w:p>
      <w:r>
        <w:br w:type="page"/>
      </w:r>
    </w:p>
    <w:p>
      <w:pPr>
        <w:pStyle w:val="Heading1"/>
      </w:pPr>
      <w:r>
        <w:t>Internationalisation in the Interface</w:t>
      </w:r>
    </w:p>
    <w:p>
      <w:r>
        <w:rPr>
          <w:b w:val="0"/>
          <w:i w:val="0"/>
        </w:rPr>
        <w:t>The English catalogue contains 377 keys, and Bengali and Hindi mirror it. Every string a traveller can see comes from the catalogue; there is a test that fails if a locale is missing a key that English defines.</w:t>
      </w:r>
    </w:p>
    <w:tbl>
      <w:tblPr>
        <w:tblStyle w:val="TableGrid"/>
        <w:tblW w:type="auto" w:w="0"/>
        <w:jc w:val="center"/>
        <w:tblLayout w:type="autofit"/>
        <w:tblLook w:firstColumn="1" w:firstRow="1" w:lastColumn="0" w:lastRow="0" w:noHBand="0" w:noVBand="1" w:val="04A0"/>
      </w:tblPr>
      <w:tblGrid>
        <w:gridCol w:w="4658"/>
        <w:gridCol w:w="4658"/>
      </w:tblGrid>
      <w:tr>
        <w:tc>
          <w:tcPr>
            <w:tcW w:type="dxa" w:w="2225"/>
            <w:shd w:val="clear" w:color="auto" w:fill="E8EEF6"/>
          </w:tcPr>
          <w:p>
            <w:r/>
            <w:r>
              <w:rPr>
                <w:b/>
                <w:color w:val="17365D"/>
                <w:sz w:val="18"/>
              </w:rPr>
              <w:t>Concern</w:t>
            </w:r>
          </w:p>
        </w:tc>
        <w:tc>
          <w:tcPr>
            <w:tcW w:type="dxa" w:w="6991"/>
            <w:shd w:val="clear" w:color="auto" w:fill="E8EEF6"/>
          </w:tcPr>
          <w:p>
            <w:r/>
            <w:r>
              <w:rPr>
                <w:b/>
                <w:color w:val="17365D"/>
                <w:sz w:val="18"/>
              </w:rPr>
              <w:t>How it is handled</w:t>
            </w:r>
          </w:p>
        </w:tc>
      </w:tr>
      <w:tr>
        <w:tc>
          <w:tcPr>
            <w:tcW w:type="dxa" w:w="2225"/>
          </w:tcPr>
          <w:p>
            <w:pPr>
              <w:spacing w:after="40"/>
            </w:pPr>
            <w:r/>
            <w:r>
              <w:rPr>
                <w:sz w:val="18"/>
              </w:rPr>
              <w:t>Selecting a language</w:t>
            </w:r>
          </w:p>
        </w:tc>
        <w:tc>
          <w:tcPr>
            <w:tcW w:type="dxa" w:w="6991"/>
          </w:tcPr>
          <w:p>
            <w:pPr>
              <w:spacing w:after="40"/>
            </w:pPr>
            <w:r/>
            <w:r>
              <w:rPr>
                <w:sz w:val="18"/>
              </w:rPr>
              <w:t>LanguageSelector writes to the i18next instance and persists the choice under `journeymesh_language`</w:t>
            </w:r>
          </w:p>
        </w:tc>
      </w:tr>
      <w:tr>
        <w:tc>
          <w:tcPr>
            <w:tcW w:type="dxa" w:w="2225"/>
          </w:tcPr>
          <w:p>
            <w:pPr>
              <w:spacing w:after="40"/>
            </w:pPr>
            <w:r/>
            <w:r>
              <w:rPr>
                <w:sz w:val="18"/>
              </w:rPr>
              <w:t>Detecting a language</w:t>
            </w:r>
          </w:p>
        </w:tc>
        <w:tc>
          <w:tcPr>
            <w:tcW w:type="dxa" w:w="6991"/>
          </w:tcPr>
          <w:p>
            <w:pPr>
              <w:spacing w:after="40"/>
            </w:pPr>
            <w:r/>
            <w:r>
              <w:rPr>
                <w:sz w:val="18"/>
              </w:rPr>
              <w:t>i18next-browser-languagedetector reads the stored choice first, then the browser preference, then falls back to English</w:t>
            </w:r>
          </w:p>
        </w:tc>
      </w:tr>
      <w:tr>
        <w:tc>
          <w:tcPr>
            <w:tcW w:type="dxa" w:w="2225"/>
          </w:tcPr>
          <w:p>
            <w:pPr>
              <w:spacing w:after="40"/>
            </w:pPr>
            <w:r/>
            <w:r>
              <w:rPr>
                <w:sz w:val="18"/>
              </w:rPr>
              <w:t>Server-rendered content</w:t>
            </w:r>
          </w:p>
        </w:tc>
        <w:tc>
          <w:tcPr>
            <w:tcW w:type="dxa" w:w="6991"/>
          </w:tcPr>
          <w:p>
            <w:pPr>
              <w:spacing w:after="40"/>
            </w:pPr>
            <w:r/>
            <w:r>
              <w:rPr>
                <w:sz w:val="18"/>
              </w:rPr>
              <w:t>The chosen language is sent with the request; the final response agent renders through the server catalogue</w:t>
            </w:r>
          </w:p>
        </w:tc>
      </w:tr>
      <w:tr>
        <w:tc>
          <w:tcPr>
            <w:tcW w:type="dxa" w:w="2225"/>
          </w:tcPr>
          <w:p>
            <w:pPr>
              <w:spacing w:after="40"/>
            </w:pPr>
            <w:r/>
            <w:r>
              <w:rPr>
                <w:sz w:val="18"/>
              </w:rPr>
              <w:t>Missing keys</w:t>
            </w:r>
          </w:p>
        </w:tc>
        <w:tc>
          <w:tcPr>
            <w:tcW w:type="dxa" w:w="6991"/>
          </w:tcPr>
          <w:p>
            <w:pPr>
              <w:spacing w:after="40"/>
            </w:pPr>
            <w:r/>
            <w:r>
              <w:rPr>
                <w:sz w:val="18"/>
              </w:rPr>
              <w:t>English is the fallback language, and a test asserts catalogue parity so a missing key fails CI rather than reaching a traveller</w:t>
            </w:r>
          </w:p>
        </w:tc>
      </w:tr>
    </w:tbl>
    <w:p>
      <w:pPr>
        <w:jc w:val="left"/>
      </w:pPr>
      <w:r>
        <w:rPr>
          <w:i/>
          <w:color w:val="546476"/>
          <w:sz w:val="17"/>
        </w:rPr>
        <w:t>Table 50. The four internationalisation concerns and their answers.</w:t>
      </w:r>
    </w:p>
    <w:p>
      <w:pPr>
        <w:pStyle w:val="Heading2"/>
      </w:pPr>
      <w:r>
        <w:t>Two catalogues, one language choice</w:t>
      </w:r>
    </w:p>
    <w:p>
      <w:r>
        <w:rPr>
          <w:b w:val="0"/>
          <w:i w:val="0"/>
        </w:rPr>
        <w:t>There are deliberately two translation catalogues: one in the frontend for interface chrome - labels, buttons, headings, empty states - and one in the backend for content the agents produce. They are separate because they change for different reasons and are edited by different work. The traveller's language choice drives both.</w:t>
      </w:r>
    </w:p>
    <w:p>
      <w:pPr>
        <w:pStyle w:val="Heading2"/>
      </w:pPr>
      <w:r>
        <w:t>Formatting</w:t>
      </w:r>
    </w:p>
    <w:p>
      <w:r>
        <w:rPr>
          <w:b w:val="0"/>
          <w:i w:val="0"/>
        </w:rPr>
        <w:t>utils/format.ts handles dates, currency and numbers. Formatting is locale-aware through the platform's Intl APIs rather than by string concatenation, so a price renders correctly in each language without a separate code path.</w:t>
      </w:r>
    </w:p>
    <w:p>
      <w:r>
        <w:br w:type="page"/>
      </w:r>
    </w:p>
    <w:p>
      <w:pPr>
        <w:pStyle w:val="Heading1"/>
      </w:pPr>
      <w:r>
        <w:t>Light and Dark Mode</w:t>
      </w:r>
    </w:p>
    <w:p>
      <w:r>
        <w:rPr>
          <w:b w:val="0"/>
          <w:i w:val="0"/>
        </w:rPr>
        <w:t>JourneyMesh has two themes, light and dark, with light as the default. The dark theme is a designed palette rather than an inversion of the light one: inverting a light theme produces glaring whites on near-black and washes out every status colour.</w:t>
      </w:r>
    </w:p>
    <w:p>
      <w:pPr>
        <w:pStyle w:val="Heading2"/>
      </w:pPr>
      <w:r>
        <w:t>Semantic tokens</w:t>
      </w:r>
    </w:p>
    <w:p>
      <w:r>
        <w:rPr>
          <w:b w:val="0"/>
          <w:i w:val="0"/>
        </w:rPr>
        <w:t>No component names a literal colour. Components say `bg-surface`, `text-muted`, `border-line`, `text-positive-fg`. Each token resolves to a CSS custom property defined twice in src/index.css - once on `:root` for light and once under `.dark` for dark - so a component is written once and themed centrally.</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tailwind.config.js */</w:t>
            </w:r>
          </w:p>
          <w:p>
            <w:pPr>
              <w:spacing w:after="0" w:line="240" w:lineRule="auto"/>
            </w:pPr>
            <w:r>
              <w:rPr>
                <w:rFonts w:ascii="Consolas" w:hAnsi="Consolas" w:eastAsia="Consolas"/>
                <w:sz w:val="17"/>
              </w:rPr>
              <w:t>export default {</w:t>
            </w:r>
          </w:p>
          <w:p>
            <w:pPr>
              <w:spacing w:after="0" w:line="240" w:lineRule="auto"/>
            </w:pPr>
            <w:r>
              <w:rPr>
                <w:rFonts w:ascii="Consolas" w:hAnsi="Consolas" w:eastAsia="Consolas"/>
                <w:sz w:val="17"/>
              </w:rPr>
              <w:t xml:space="preserve">  darkMode: 'class',</w:t>
            </w:r>
          </w:p>
          <w:p>
            <w:pPr>
              <w:spacing w:after="0" w:line="240" w:lineRule="auto"/>
            </w:pPr>
            <w:r>
              <w:rPr>
                <w:rFonts w:ascii="Consolas" w:hAnsi="Consolas" w:eastAsia="Consolas"/>
                <w:sz w:val="17"/>
              </w:rPr>
              <w:t xml:space="preserve">  content: ['./index.html', './src/**/*.{ts,tsx}'],</w:t>
            </w:r>
          </w:p>
          <w:p>
            <w:pPr>
              <w:spacing w:after="0" w:line="240" w:lineRule="auto"/>
            </w:pPr>
            <w:r>
              <w:rPr>
                <w:rFonts w:ascii="Consolas" w:hAnsi="Consolas" w:eastAsia="Consolas"/>
                <w:sz w:val="17"/>
              </w:rPr>
              <w:t xml:space="preserve">  theme: {</w:t>
            </w:r>
          </w:p>
          <w:p>
            <w:pPr>
              <w:spacing w:after="0" w:line="240" w:lineRule="auto"/>
            </w:pPr>
            <w:r>
              <w:rPr>
                <w:rFonts w:ascii="Consolas" w:hAnsi="Consolas" w:eastAsia="Consolas"/>
                <w:sz w:val="17"/>
              </w:rPr>
              <w:t xml:space="preserve">    extend: {</w:t>
            </w:r>
          </w:p>
          <w:p>
            <w:pPr>
              <w:spacing w:after="0" w:line="240" w:lineRule="auto"/>
            </w:pPr>
            <w:r>
              <w:rPr>
                <w:rFonts w:ascii="Consolas" w:hAnsi="Consolas" w:eastAsia="Consolas"/>
                <w:sz w:val="17"/>
              </w:rPr>
              <w:t xml:space="preserve">      colors: {</w:t>
            </w:r>
          </w:p>
          <w:p>
            <w:pPr>
              <w:spacing w:after="0" w:line="240" w:lineRule="auto"/>
            </w:pPr>
            <w:r>
              <w:rPr>
                <w:rFonts w:ascii="Consolas" w:hAnsi="Consolas" w:eastAsia="Consolas"/>
                <w:sz w:val="17"/>
              </w:rPr>
              <w:t xml:space="preserve">        canvas:  'rgb(var(--jm-canvas) / &lt;alpha-value&gt;)',</w:t>
            </w:r>
          </w:p>
          <w:p>
            <w:pPr>
              <w:spacing w:after="0" w:line="240" w:lineRule="auto"/>
            </w:pPr>
            <w:r>
              <w:rPr>
                <w:rFonts w:ascii="Consolas" w:hAnsi="Consolas" w:eastAsia="Consolas"/>
                <w:sz w:val="17"/>
              </w:rPr>
              <w:t xml:space="preserve">        surface: 'rgb(var(--jm-surface) / &lt;alpha-value&gt;)',</w:t>
            </w:r>
          </w:p>
          <w:p>
            <w:pPr>
              <w:spacing w:after="0" w:line="240" w:lineRule="auto"/>
            </w:pPr>
            <w:r>
              <w:rPr>
                <w:rFonts w:ascii="Consolas" w:hAnsi="Consolas" w:eastAsia="Consolas"/>
                <w:sz w:val="17"/>
              </w:rPr>
              <w:t xml:space="preserve">        ink:     'rgb(var(--jm-ink) / &lt;alpha-value&gt;)',</w:t>
            </w:r>
          </w:p>
          <w:p>
            <w:pPr>
              <w:spacing w:after="0" w:line="240" w:lineRule="auto"/>
            </w:pPr>
            <w:r>
              <w:rPr>
                <w:rFonts w:ascii="Consolas" w:hAnsi="Consolas" w:eastAsia="Consolas"/>
                <w:sz w:val="17"/>
              </w:rPr>
              <w:t xml:space="preserve">        muted:   'rgb(var(--jm-muted) / &lt;alpha-value&gt;)',</w:t>
            </w:r>
          </w:p>
          <w:p>
            <w:pPr>
              <w:spacing w:after="0" w:line="240" w:lineRule="auto"/>
            </w:pPr>
            <w:r>
              <w:rPr>
                <w:rFonts w:ascii="Consolas" w:hAnsi="Consolas" w:eastAsia="Consolas"/>
                <w:sz w:val="17"/>
              </w:rPr>
              <w:t xml:space="preserve">        positive: {</w:t>
            </w:r>
          </w:p>
          <w:p>
            <w:pPr>
              <w:spacing w:after="0" w:line="240" w:lineRule="auto"/>
            </w:pPr>
            <w:r>
              <w:rPr>
                <w:rFonts w:ascii="Consolas" w:hAnsi="Consolas" w:eastAsia="Consolas"/>
                <w:sz w:val="17"/>
              </w:rPr>
              <w:t xml:space="preserve">          fg:   'rgb(var(--jm-positive-fg) / &lt;alpha-value&gt;)',</w:t>
            </w:r>
          </w:p>
          <w:p>
            <w:pPr>
              <w:spacing w:after="0" w:line="240" w:lineRule="auto"/>
            </w:pPr>
            <w:r>
              <w:rPr>
                <w:rFonts w:ascii="Consolas" w:hAnsi="Consolas" w:eastAsia="Consolas"/>
                <w:sz w:val="17"/>
              </w:rPr>
              <w:t xml:space="preserve">          bg:   'rgb(var(--jm-positive-bg) / &lt;alpha-value&gt;)',</w:t>
            </w:r>
          </w:p>
          <w:p>
            <w:pPr>
              <w:spacing w:after="0" w:line="240" w:lineRule="auto"/>
            </w:pPr>
            <w:r>
              <w:rPr>
                <w:rFonts w:ascii="Consolas" w:hAnsi="Consolas" w:eastAsia="Consolas"/>
                <w:sz w:val="17"/>
              </w:rPr>
              <w:t xml:space="preserve">          line: 'rgb(var(--jm-positive-line) / &lt;alpha-value&gt;)',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 caution, negative, info, neutral, brand follow the same shape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w:t>
            </w:r>
          </w:p>
        </w:tc>
      </w:tr>
    </w:tbl>
    <w:p>
      <w:pPr>
        <w:jc w:val="left"/>
      </w:pPr>
      <w:r>
        <w:rPr>
          <w:i/>
          <w:color w:val="546476"/>
          <w:sz w:val="17"/>
        </w:rPr>
        <w:t>Listing. Semantic tokens mapped to CSS variables. `&lt;alpha-value&gt;` keeps Tailwind's opacity modifiers working, so `bg-surface/60` is still valid.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t>Token family</w:t>
            </w:r>
          </w:p>
        </w:tc>
        <w:tc>
          <w:tcPr>
            <w:tcW w:type="dxa" w:w="4131"/>
            <w:shd w:val="clear" w:color="auto" w:fill="E8EEF6"/>
          </w:tcPr>
          <w:p>
            <w:r/>
            <w:r>
              <w:rPr>
                <w:b/>
                <w:color w:val="17365D"/>
                <w:sz w:val="18"/>
              </w:rPr>
              <w:t>Members</w:t>
            </w:r>
          </w:p>
        </w:tc>
        <w:tc>
          <w:tcPr>
            <w:tcW w:type="dxa" w:w="3496"/>
            <w:shd w:val="clear" w:color="auto" w:fill="E8EEF6"/>
          </w:tcPr>
          <w:p>
            <w:r/>
            <w:r>
              <w:rPr>
                <w:b/>
                <w:color w:val="17365D"/>
                <w:sz w:val="18"/>
              </w:rPr>
              <w:t>Used for</w:t>
            </w:r>
          </w:p>
        </w:tc>
      </w:tr>
      <w:tr>
        <w:tc>
          <w:tcPr>
            <w:tcW w:type="dxa" w:w="1589"/>
          </w:tcPr>
          <w:p>
            <w:pPr>
              <w:spacing w:after="40"/>
            </w:pPr>
            <w:r/>
            <w:r>
              <w:rPr>
                <w:sz w:val="18"/>
              </w:rPr>
              <w:t>Surfaces</w:t>
            </w:r>
          </w:p>
        </w:tc>
        <w:tc>
          <w:tcPr>
            <w:tcW w:type="dxa" w:w="4131"/>
          </w:tcPr>
          <w:p>
            <w:pPr>
              <w:spacing w:after="40"/>
            </w:pPr>
            <w:r/>
            <w:r>
              <w:rPr>
                <w:rFonts w:ascii="Consolas" w:hAnsi="Consolas"/>
                <w:sz w:val="18"/>
              </w:rPr>
              <w:t>canvas`, `surface`, `elevated`, `line`, `line-strong</w:t>
            </w:r>
          </w:p>
        </w:tc>
        <w:tc>
          <w:tcPr>
            <w:tcW w:type="dxa" w:w="3496"/>
          </w:tcPr>
          <w:p>
            <w:pPr>
              <w:spacing w:after="40"/>
            </w:pPr>
            <w:r/>
            <w:r>
              <w:rPr>
                <w:sz w:val="18"/>
              </w:rPr>
              <w:t>Page ground, cards, raised panels, borders</w:t>
            </w:r>
          </w:p>
        </w:tc>
      </w:tr>
      <w:tr>
        <w:tc>
          <w:tcPr>
            <w:tcW w:type="dxa" w:w="1589"/>
          </w:tcPr>
          <w:p>
            <w:pPr>
              <w:spacing w:after="40"/>
            </w:pPr>
            <w:r/>
            <w:r>
              <w:rPr>
                <w:sz w:val="18"/>
              </w:rPr>
              <w:t>Text</w:t>
            </w:r>
          </w:p>
        </w:tc>
        <w:tc>
          <w:tcPr>
            <w:tcW w:type="dxa" w:w="4131"/>
          </w:tcPr>
          <w:p>
            <w:pPr>
              <w:spacing w:after="40"/>
            </w:pPr>
            <w:r/>
            <w:r>
              <w:rPr>
                <w:rFonts w:ascii="Consolas" w:hAnsi="Consolas"/>
                <w:sz w:val="18"/>
              </w:rPr>
              <w:t>ink`, `muted`, `faint</w:t>
            </w:r>
          </w:p>
        </w:tc>
        <w:tc>
          <w:tcPr>
            <w:tcW w:type="dxa" w:w="3496"/>
          </w:tcPr>
          <w:p>
            <w:pPr>
              <w:spacing w:after="40"/>
            </w:pPr>
            <w:r/>
            <w:r>
              <w:rPr>
                <w:sz w:val="18"/>
              </w:rPr>
              <w:t>Primary, secondary and tertiary text</w:t>
            </w:r>
          </w:p>
        </w:tc>
      </w:tr>
      <w:tr>
        <w:tc>
          <w:tcPr>
            <w:tcW w:type="dxa" w:w="1589"/>
          </w:tcPr>
          <w:p>
            <w:pPr>
              <w:spacing w:after="40"/>
            </w:pPr>
            <w:r/>
            <w:r>
              <w:rPr>
                <w:sz w:val="18"/>
              </w:rPr>
              <w:t>Brand</w:t>
            </w:r>
          </w:p>
        </w:tc>
        <w:tc>
          <w:tcPr>
            <w:tcW w:type="dxa" w:w="4131"/>
          </w:tcPr>
          <w:p>
            <w:pPr>
              <w:spacing w:after="40"/>
            </w:pPr>
            <w:r/>
            <w:r>
              <w:rPr>
                <w:rFonts w:ascii="Consolas" w:hAnsi="Consolas"/>
                <w:sz w:val="18"/>
              </w:rPr>
              <w:t>accent`, `accent-strong`, `accent-soft`, `accent-contrast</w:t>
            </w:r>
          </w:p>
        </w:tc>
        <w:tc>
          <w:tcPr>
            <w:tcW w:type="dxa" w:w="3496"/>
          </w:tcPr>
          <w:p>
            <w:pPr>
              <w:spacing w:after="40"/>
            </w:pPr>
            <w:r/>
            <w:r>
              <w:rPr>
                <w:sz w:val="18"/>
              </w:rPr>
              <w:t>Primary actions and emphasis</w:t>
            </w:r>
          </w:p>
        </w:tc>
      </w:tr>
      <w:tr>
        <w:tc>
          <w:tcPr>
            <w:tcW w:type="dxa" w:w="1589"/>
          </w:tcPr>
          <w:p>
            <w:pPr>
              <w:spacing w:after="40"/>
            </w:pPr>
            <w:r/>
            <w:r>
              <w:rPr>
                <w:sz w:val="18"/>
              </w:rPr>
              <w:t>Status</w:t>
            </w:r>
          </w:p>
        </w:tc>
        <w:tc>
          <w:tcPr>
            <w:tcW w:type="dxa" w:w="4131"/>
          </w:tcPr>
          <w:p>
            <w:pPr>
              <w:spacing w:after="40"/>
            </w:pPr>
            <w:r/>
            <w:r>
              <w:rPr>
                <w:rFonts w:ascii="Consolas" w:hAnsi="Consolas"/>
                <w:sz w:val="18"/>
              </w:rPr>
              <w:t>positive`, `caution`, `negative`, `info`, `neutral`, `brand`, each with `-fg`, `-bg`, `-line</w:t>
            </w:r>
          </w:p>
        </w:tc>
        <w:tc>
          <w:tcPr>
            <w:tcW w:type="dxa" w:w="3496"/>
          </w:tcPr>
          <w:p>
            <w:pPr>
              <w:spacing w:after="40"/>
            </w:pPr>
            <w:r/>
            <w:r>
              <w:rPr>
                <w:sz w:val="18"/>
              </w:rPr>
              <w:t>Budget status, provenance badges, guardrail outcomes, callouts</w:t>
            </w:r>
          </w:p>
        </w:tc>
      </w:tr>
    </w:tbl>
    <w:p>
      <w:pPr>
        <w:jc w:val="left"/>
      </w:pPr>
      <w:r>
        <w:rPr>
          <w:i/>
          <w:color w:val="546476"/>
          <w:sz w:val="17"/>
        </w:rPr>
        <w:t>Table 51. The semantic token families defined in src/index.css.</w:t>
      </w:r>
    </w:p>
    <w:p>
      <w:pPr>
        <w:pStyle w:val="Heading2"/>
      </w:pPr>
      <w:r>
        <w:t>Contrast</w:t>
      </w:r>
    </w:p>
    <w:p>
      <w:r>
        <w:rPr>
          <w:b w:val="0"/>
          <w:i w:val="0"/>
        </w:rPr>
        <w:t>Both palettes were checked against WCAG contrast ratios and the measured values are recorded as comments beside the tokens: primary text reaches 14.9:1 on surface in light and 14.2:1 in dark, secondary text 5.9:1 and 7.4:1, and the tertiary tone - used sparingly - 4.6:1 and 5.2:1. Status colours have separate foreground, background and line values in each theme rather than one colour used at different opacities.</w:t>
      </w:r>
    </w:p>
    <w:p>
      <w:pPr>
        <w:pStyle w:val="Heading2"/>
      </w:pPr>
      <w:r>
        <w:t>Preventing the flash</w:t>
      </w:r>
    </w:p>
    <w:p>
      <w:r>
        <w:rPr>
          <w:b w:val="0"/>
          <w:i w:val="0"/>
        </w:rPr>
        <w:t>If the theme were applied by React after hydration, a dark-mode user would see a white flash on every page load. A small script inlined into index.html runs before the first paint: it reads the stored preference, toggles the `dark` class on the document element, sets `color-scheme` so native controls match, and updates the theme-colour meta tag.</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frontend/src/theme/theme.ts</w:t>
            </w:r>
          </w:p>
          <w:p>
            <w:pPr>
              <w:spacing w:after="0" w:line="240" w:lineRule="auto"/>
            </w:pPr>
            <w:r>
              <w:rPr>
                <w:rFonts w:ascii="Consolas" w:hAnsi="Consolas" w:eastAsia="Consolas"/>
                <w:sz w:val="17"/>
              </w:rPr>
              <w:t>export const THEME_INIT_SCRIPT =</w:t>
            </w:r>
          </w:p>
          <w:p>
            <w:pPr>
              <w:spacing w:after="0" w:line="240" w:lineRule="auto"/>
            </w:pPr>
            <w:r>
              <w:rPr>
                <w:rFonts w:ascii="Consolas" w:hAnsi="Consolas" w:eastAsia="Consolas"/>
                <w:sz w:val="17"/>
              </w:rPr>
              <w:t xml:space="preserve">  `(function(){try{` +</w:t>
            </w:r>
          </w:p>
          <w:p>
            <w:pPr>
              <w:spacing w:after="0" w:line="240" w:lineRule="auto"/>
            </w:pPr>
            <w:r>
              <w:rPr>
                <w:rFonts w:ascii="Consolas" w:hAnsi="Consolas" w:eastAsia="Consolas"/>
                <w:sz w:val="17"/>
              </w:rPr>
              <w:t xml:space="preserve">  `var k='journeymesh_theme';` +</w:t>
            </w:r>
          </w:p>
          <w:p>
            <w:pPr>
              <w:spacing w:after="0" w:line="240" w:lineRule="auto"/>
            </w:pPr>
            <w:r>
              <w:rPr>
                <w:rFonts w:ascii="Consolas" w:hAnsi="Consolas" w:eastAsia="Consolas"/>
                <w:sz w:val="17"/>
              </w:rPr>
              <w:t xml:space="preserve">  `var s=window.localStorage.getItem(k);` +</w:t>
            </w:r>
          </w:p>
          <w:p>
            <w:pPr>
              <w:spacing w:after="0" w:line="240" w:lineRule="auto"/>
            </w:pPr>
            <w:r>
              <w:rPr>
                <w:rFonts w:ascii="Consolas" w:hAnsi="Consolas" w:eastAsia="Consolas"/>
                <w:sz w:val="17"/>
              </w:rPr>
              <w:t xml:space="preserve">  `var d=s==='dark';` +</w:t>
            </w:r>
          </w:p>
          <w:p>
            <w:pPr>
              <w:spacing w:after="0" w:line="240" w:lineRule="auto"/>
            </w:pPr>
            <w:r>
              <w:rPr>
                <w:rFonts w:ascii="Consolas" w:hAnsi="Consolas" w:eastAsia="Consolas"/>
                <w:sz w:val="17"/>
              </w:rPr>
              <w:t xml:space="preserve">  `var e=document.documentElement;` +</w:t>
            </w:r>
          </w:p>
          <w:p>
            <w:pPr>
              <w:spacing w:after="0" w:line="240" w:lineRule="auto"/>
            </w:pPr>
            <w:r>
              <w:rPr>
                <w:rFonts w:ascii="Consolas" w:hAnsi="Consolas" w:eastAsia="Consolas"/>
                <w:sz w:val="17"/>
              </w:rPr>
              <w:t xml:space="preserve">  `e.classList.toggle('dark',d);` +</w:t>
            </w:r>
          </w:p>
          <w:p>
            <w:pPr>
              <w:spacing w:after="0" w:line="240" w:lineRule="auto"/>
            </w:pPr>
            <w:r>
              <w:rPr>
                <w:rFonts w:ascii="Consolas" w:hAnsi="Consolas" w:eastAsia="Consolas"/>
                <w:sz w:val="17"/>
              </w:rPr>
              <w:t xml:space="preserve">  `e.style.colorScheme=d?'dark':'light';` +</w:t>
            </w:r>
          </w:p>
          <w:p>
            <w:pPr>
              <w:spacing w:after="0" w:line="240" w:lineRule="auto"/>
            </w:pPr>
            <w:r>
              <w:rPr>
                <w:rFonts w:ascii="Consolas" w:hAnsi="Consolas" w:eastAsia="Consolas"/>
                <w:sz w:val="17"/>
              </w:rPr>
              <w:t xml:space="preserve">  `e.dataset.theme=d?'dark':'light';` +</w:t>
            </w:r>
          </w:p>
          <w:p>
            <w:pPr>
              <w:spacing w:after="0" w:line="240" w:lineRule="auto"/>
            </w:pPr>
            <w:r>
              <w:rPr>
                <w:rFonts w:ascii="Consolas" w:hAnsi="Consolas" w:eastAsia="Consolas"/>
                <w:sz w:val="17"/>
              </w:rPr>
              <w:t xml:space="preserve">  `var m=document.querySelector('meta[name="theme-color"]');` +</w:t>
            </w:r>
          </w:p>
          <w:p>
            <w:pPr>
              <w:spacing w:after="0" w:line="240" w:lineRule="auto"/>
            </w:pPr>
            <w:r>
              <w:rPr>
                <w:rFonts w:ascii="Consolas" w:hAnsi="Consolas" w:eastAsia="Consolas"/>
                <w:sz w:val="17"/>
              </w:rPr>
              <w:t xml:space="preserve">  `if(m)m.setAttribute('content',d?'#090e17':'#f7f5f0');` +</w:t>
            </w:r>
          </w:p>
          <w:p>
            <w:pPr>
              <w:spacing w:after="0" w:line="240" w:lineRule="auto"/>
            </w:pPr>
            <w:r>
              <w:rPr>
                <w:rFonts w:ascii="Consolas" w:hAnsi="Consolas" w:eastAsia="Consolas"/>
                <w:sz w:val="17"/>
              </w:rPr>
              <w:t xml:space="preserve">  `}catch(e){}})();`;</w:t>
            </w:r>
          </w:p>
        </w:tc>
      </w:tr>
    </w:tbl>
    <w:p>
      <w:pPr>
        <w:jc w:val="left"/>
      </w:pPr>
      <w:r>
        <w:rPr>
          <w:i/>
          <w:color w:val="546476"/>
          <w:sz w:val="17"/>
        </w:rPr>
        <w:t>Listing. The pre-paint theme initialiser, shown with its concatenation expanded for readability.</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An inline script is normally forbidden by the content security policy. Rather than weaken the policy with 'unsafe-inline', the exact SHA-256 hash of this script is allowlisted in both backend/app/security/headers.py and frontend/nginx.conf.template. Changing the script by even one character therefore requires regenerating the hash in both places - which is the intended friction.</w:t>
            </w:r>
          </w:p>
        </w:tc>
      </w:tr>
    </w:tbl>
    <w:p/>
    <w:p>
      <w:pPr>
        <w:pStyle w:val="Heading2"/>
      </w:pPr>
      <w:r>
        <w:t>The API surface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Export</w:t>
            </w:r>
          </w:p>
        </w:tc>
        <w:tc>
          <w:tcPr>
            <w:tcW w:type="dxa" w:w="2860"/>
            <w:shd w:val="clear" w:color="auto" w:fill="E8EEF6"/>
          </w:tcPr>
          <w:p>
            <w:r/>
            <w:r>
              <w:rPr>
                <w:b/>
                <w:color w:val="17365D"/>
                <w:sz w:val="18"/>
              </w:rPr>
              <w:t>File</w:t>
            </w:r>
          </w:p>
        </w:tc>
        <w:tc>
          <w:tcPr>
            <w:tcW w:type="dxa" w:w="4131"/>
            <w:shd w:val="clear" w:color="auto" w:fill="E8EEF6"/>
          </w:tcPr>
          <w:p>
            <w:r/>
            <w:r>
              <w:rPr>
                <w:b/>
                <w:color w:val="17365D"/>
                <w:sz w:val="18"/>
              </w:rPr>
              <w:t>Purpose</w:t>
            </w:r>
          </w:p>
        </w:tc>
      </w:tr>
      <w:tr>
        <w:tc>
          <w:tcPr>
            <w:tcW w:type="dxa" w:w="2225"/>
          </w:tcPr>
          <w:p>
            <w:pPr>
              <w:spacing w:after="40"/>
            </w:pPr>
            <w:r/>
            <w:r>
              <w:rPr>
                <w:rFonts w:ascii="Consolas" w:hAnsi="Consolas"/>
                <w:sz w:val="18"/>
              </w:rPr>
              <w:t>Theme</w:t>
            </w:r>
          </w:p>
        </w:tc>
        <w:tc>
          <w:tcPr>
            <w:tcW w:type="dxa" w:w="2860"/>
          </w:tcPr>
          <w:p>
            <w:pPr>
              <w:spacing w:after="40"/>
            </w:pPr>
            <w:r/>
            <w:r>
              <w:rPr>
                <w:rFonts w:ascii="Consolas" w:hAnsi="Consolas"/>
                <w:sz w:val="18"/>
              </w:rPr>
              <w:t>theme/theme.ts</w:t>
            </w:r>
          </w:p>
        </w:tc>
        <w:tc>
          <w:tcPr>
            <w:tcW w:type="dxa" w:w="4131"/>
          </w:tcPr>
          <w:p>
            <w:pPr>
              <w:spacing w:after="40"/>
            </w:pPr>
            <w:r/>
            <w:r>
              <w:rPr>
                <w:sz w:val="18"/>
              </w:rPr>
              <w:t>The literal type `'light' | 'dark'`</w:t>
            </w:r>
          </w:p>
        </w:tc>
      </w:tr>
      <w:tr>
        <w:tc>
          <w:tcPr>
            <w:tcW w:type="dxa" w:w="2225"/>
          </w:tcPr>
          <w:p>
            <w:pPr>
              <w:spacing w:after="40"/>
            </w:pPr>
            <w:r/>
            <w:r>
              <w:rPr>
                <w:rFonts w:ascii="Consolas" w:hAnsi="Consolas"/>
                <w:sz w:val="18"/>
              </w:rPr>
              <w:t>DEFAULT_THEME</w:t>
            </w:r>
          </w:p>
        </w:tc>
        <w:tc>
          <w:tcPr>
            <w:tcW w:type="dxa" w:w="2860"/>
          </w:tcPr>
          <w:p>
            <w:pPr>
              <w:spacing w:after="40"/>
            </w:pPr>
            <w:r/>
            <w:r>
              <w:rPr>
                <w:rFonts w:ascii="Consolas" w:hAnsi="Consolas"/>
                <w:sz w:val="18"/>
              </w:rPr>
              <w:t>theme/theme.ts</w:t>
            </w:r>
          </w:p>
        </w:tc>
        <w:tc>
          <w:tcPr>
            <w:tcW w:type="dxa" w:w="4131"/>
          </w:tcPr>
          <w:p>
            <w:pPr>
              <w:spacing w:after="40"/>
            </w:pPr>
            <w:r/>
            <w:r>
              <w:rPr>
                <w:rFonts w:ascii="Consolas" w:hAnsi="Consolas"/>
                <w:sz w:val="18"/>
              </w:rPr>
              <w:t>'light'</w:t>
            </w:r>
          </w:p>
        </w:tc>
      </w:tr>
      <w:tr>
        <w:tc>
          <w:tcPr>
            <w:tcW w:type="dxa" w:w="2225"/>
          </w:tcPr>
          <w:p>
            <w:pPr>
              <w:spacing w:after="40"/>
            </w:pPr>
            <w:r/>
            <w:r>
              <w:rPr>
                <w:rFonts w:ascii="Consolas" w:hAnsi="Consolas"/>
                <w:sz w:val="18"/>
              </w:rPr>
              <w:t>THEME_STORAGE_KEY</w:t>
            </w:r>
          </w:p>
        </w:tc>
        <w:tc>
          <w:tcPr>
            <w:tcW w:type="dxa" w:w="2860"/>
          </w:tcPr>
          <w:p>
            <w:pPr>
              <w:spacing w:after="40"/>
            </w:pPr>
            <w:r/>
            <w:r>
              <w:rPr>
                <w:rFonts w:ascii="Consolas" w:hAnsi="Consolas"/>
                <w:sz w:val="18"/>
              </w:rPr>
              <w:t>theme/theme.ts</w:t>
            </w:r>
          </w:p>
        </w:tc>
        <w:tc>
          <w:tcPr>
            <w:tcW w:type="dxa" w:w="4131"/>
          </w:tcPr>
          <w:p>
            <w:pPr>
              <w:spacing w:after="40"/>
            </w:pPr>
            <w:r/>
            <w:r>
              <w:rPr>
                <w:rFonts w:ascii="Consolas" w:hAnsi="Consolas"/>
                <w:sz w:val="18"/>
              </w:rPr>
              <w:t>'journeymesh_theme'</w:t>
            </w:r>
          </w:p>
        </w:tc>
      </w:tr>
      <w:tr>
        <w:tc>
          <w:tcPr>
            <w:tcW w:type="dxa" w:w="2225"/>
          </w:tcPr>
          <w:p>
            <w:pPr>
              <w:spacing w:after="40"/>
            </w:pPr>
            <w:r/>
            <w:r>
              <w:rPr>
                <w:rFonts w:ascii="Consolas" w:hAnsi="Consolas"/>
                <w:sz w:val="18"/>
              </w:rPr>
              <w:t>applyTheme()</w:t>
            </w:r>
          </w:p>
        </w:tc>
        <w:tc>
          <w:tcPr>
            <w:tcW w:type="dxa" w:w="2860"/>
          </w:tcPr>
          <w:p>
            <w:pPr>
              <w:spacing w:after="40"/>
            </w:pPr>
            <w:r/>
            <w:r>
              <w:rPr>
                <w:rFonts w:ascii="Consolas" w:hAnsi="Consolas"/>
                <w:sz w:val="18"/>
              </w:rPr>
              <w:t>theme/theme.ts</w:t>
            </w:r>
          </w:p>
        </w:tc>
        <w:tc>
          <w:tcPr>
            <w:tcW w:type="dxa" w:w="4131"/>
          </w:tcPr>
          <w:p>
            <w:pPr>
              <w:spacing w:after="40"/>
            </w:pPr>
            <w:r/>
            <w:r>
              <w:rPr>
                <w:sz w:val="18"/>
              </w:rPr>
              <w:t>Applies a theme to the document element</w:t>
            </w:r>
          </w:p>
        </w:tc>
      </w:tr>
      <w:tr>
        <w:tc>
          <w:tcPr>
            <w:tcW w:type="dxa" w:w="2225"/>
          </w:tcPr>
          <w:p>
            <w:pPr>
              <w:spacing w:after="40"/>
            </w:pPr>
            <w:r/>
            <w:r>
              <w:rPr>
                <w:rFonts w:ascii="Consolas" w:hAnsi="Consolas"/>
                <w:sz w:val="18"/>
              </w:rPr>
              <w:t>oppositeTheme()</w:t>
            </w:r>
          </w:p>
        </w:tc>
        <w:tc>
          <w:tcPr>
            <w:tcW w:type="dxa" w:w="2860"/>
          </w:tcPr>
          <w:p>
            <w:pPr>
              <w:spacing w:after="40"/>
            </w:pPr>
            <w:r/>
            <w:r>
              <w:rPr>
                <w:rFonts w:ascii="Consolas" w:hAnsi="Consolas"/>
                <w:sz w:val="18"/>
              </w:rPr>
              <w:t>theme/theme.ts</w:t>
            </w:r>
          </w:p>
        </w:tc>
        <w:tc>
          <w:tcPr>
            <w:tcW w:type="dxa" w:w="4131"/>
          </w:tcPr>
          <w:p>
            <w:pPr>
              <w:spacing w:after="40"/>
            </w:pPr>
            <w:r/>
            <w:r>
              <w:rPr>
                <w:sz w:val="18"/>
              </w:rPr>
              <w:t>The other one</w:t>
            </w:r>
          </w:p>
        </w:tc>
      </w:tr>
      <w:tr>
        <w:tc>
          <w:tcPr>
            <w:tcW w:type="dxa" w:w="2225"/>
          </w:tcPr>
          <w:p>
            <w:pPr>
              <w:spacing w:after="40"/>
            </w:pPr>
            <w:r/>
            <w:r>
              <w:rPr>
                <w:rFonts w:ascii="Consolas" w:hAnsi="Consolas"/>
                <w:sz w:val="18"/>
              </w:rPr>
              <w:t>ThemeProvider</w:t>
            </w:r>
          </w:p>
        </w:tc>
        <w:tc>
          <w:tcPr>
            <w:tcW w:type="dxa" w:w="2860"/>
          </w:tcPr>
          <w:p>
            <w:pPr>
              <w:spacing w:after="40"/>
            </w:pPr>
            <w:r/>
            <w:r>
              <w:rPr>
                <w:rFonts w:ascii="Consolas" w:hAnsi="Consolas"/>
                <w:sz w:val="18"/>
              </w:rPr>
              <w:t>theme/ThemeProvider.tsx</w:t>
            </w:r>
          </w:p>
        </w:tc>
        <w:tc>
          <w:tcPr>
            <w:tcW w:type="dxa" w:w="4131"/>
          </w:tcPr>
          <w:p>
            <w:pPr>
              <w:spacing w:after="40"/>
            </w:pPr>
            <w:r/>
            <w:r>
              <w:rPr>
                <w:sz w:val="18"/>
              </w:rPr>
              <w:t>Holds the theme, persists it, applies it</w:t>
            </w:r>
          </w:p>
        </w:tc>
      </w:tr>
      <w:tr>
        <w:tc>
          <w:tcPr>
            <w:tcW w:type="dxa" w:w="2225"/>
          </w:tcPr>
          <w:p>
            <w:pPr>
              <w:spacing w:after="40"/>
            </w:pPr>
            <w:r/>
            <w:r>
              <w:rPr>
                <w:rFonts w:ascii="Consolas" w:hAnsi="Consolas"/>
                <w:sz w:val="18"/>
              </w:rPr>
              <w:t>useTheme()</w:t>
            </w:r>
          </w:p>
        </w:tc>
        <w:tc>
          <w:tcPr>
            <w:tcW w:type="dxa" w:w="2860"/>
          </w:tcPr>
          <w:p>
            <w:pPr>
              <w:spacing w:after="40"/>
            </w:pPr>
            <w:r/>
            <w:r>
              <w:rPr>
                <w:rFonts w:ascii="Consolas" w:hAnsi="Consolas"/>
                <w:sz w:val="18"/>
              </w:rPr>
              <w:t>theme/useTheme.ts</w:t>
            </w:r>
          </w:p>
        </w:tc>
        <w:tc>
          <w:tcPr>
            <w:tcW w:type="dxa" w:w="4131"/>
          </w:tcPr>
          <w:p>
            <w:pPr>
              <w:spacing w:after="40"/>
            </w:pPr>
            <w:r/>
            <w:r>
              <w:rPr>
                <w:rFonts w:ascii="Consolas" w:hAnsi="Consolas"/>
                <w:sz w:val="18"/>
              </w:rPr>
              <w:t>{ theme, setTheme, toggleTheme }</w:t>
            </w:r>
          </w:p>
        </w:tc>
      </w:tr>
      <w:tr>
        <w:tc>
          <w:tcPr>
            <w:tcW w:type="dxa" w:w="2225"/>
          </w:tcPr>
          <w:p>
            <w:pPr>
              <w:spacing w:after="40"/>
            </w:pPr>
            <w:r/>
            <w:r>
              <w:rPr>
                <w:rFonts w:ascii="Consolas" w:hAnsi="Consolas"/>
                <w:sz w:val="18"/>
              </w:rPr>
              <w:t>ThemeToggle</w:t>
            </w:r>
          </w:p>
        </w:tc>
        <w:tc>
          <w:tcPr>
            <w:tcW w:type="dxa" w:w="2860"/>
          </w:tcPr>
          <w:p>
            <w:pPr>
              <w:spacing w:after="40"/>
            </w:pPr>
            <w:r/>
            <w:r>
              <w:rPr>
                <w:rFonts w:ascii="Consolas" w:hAnsi="Consolas"/>
                <w:sz w:val="18"/>
              </w:rPr>
              <w:t>components/common/ThemeToggle.tsx</w:t>
            </w:r>
          </w:p>
        </w:tc>
        <w:tc>
          <w:tcPr>
            <w:tcW w:type="dxa" w:w="4131"/>
          </w:tcPr>
          <w:p>
            <w:pPr>
              <w:spacing w:after="40"/>
            </w:pPr>
            <w:r/>
            <w:r>
              <w:rPr>
                <w:sz w:val="18"/>
              </w:rPr>
              <w:t>The sun/moon button in the navigation bar</w:t>
            </w:r>
          </w:p>
        </w:tc>
      </w:tr>
      <w:tr>
        <w:tc>
          <w:tcPr>
            <w:tcW w:type="dxa" w:w="2225"/>
          </w:tcPr>
          <w:p>
            <w:pPr>
              <w:spacing w:after="40"/>
            </w:pPr>
            <w:r/>
            <w:r>
              <w:rPr>
                <w:rFonts w:ascii="Consolas" w:hAnsi="Consolas"/>
                <w:sz w:val="18"/>
              </w:rPr>
              <w:t>ThemeSelector</w:t>
            </w:r>
          </w:p>
        </w:tc>
        <w:tc>
          <w:tcPr>
            <w:tcW w:type="dxa" w:w="2860"/>
          </w:tcPr>
          <w:p>
            <w:pPr>
              <w:spacing w:after="40"/>
            </w:pPr>
            <w:r/>
            <w:r>
              <w:rPr>
                <w:rFonts w:ascii="Consolas" w:hAnsi="Consolas"/>
                <w:sz w:val="18"/>
              </w:rPr>
              <w:t>components/common/ThemeSelector.tsx</w:t>
            </w:r>
          </w:p>
        </w:tc>
        <w:tc>
          <w:tcPr>
            <w:tcW w:type="dxa" w:w="4131"/>
          </w:tcPr>
          <w:p>
            <w:pPr>
              <w:spacing w:after="40"/>
            </w:pPr>
            <w:r/>
            <w:r>
              <w:rPr>
                <w:sz w:val="18"/>
              </w:rPr>
              <w:t>A two-option radio group on the settings page</w:t>
            </w:r>
          </w:p>
        </w:tc>
      </w:tr>
    </w:tbl>
    <w:p>
      <w:pPr>
        <w:jc w:val="left"/>
      </w:pPr>
      <w:r>
        <w:rPr>
          <w:i/>
          <w:color w:val="546476"/>
          <w:sz w:val="17"/>
        </w:rPr>
        <w:t>Table 52. The theme module's public surface.</w:t>
      </w:r>
    </w:p>
    <w:p>
      <w:pPr>
        <w:pStyle w:val="Heading2"/>
      </w:pPr>
      <w:r>
        <w:t>Accessibility</w:t>
      </w:r>
    </w:p>
    <w:p>
      <w:pPr>
        <w:pStyle w:val="ListBullet"/>
      </w:pPr>
      <w:r>
        <w:t>ThemeToggle is a button with an accessible name and `aria-pressed`, so a screen reader announces both what it does and its current state.</w:t>
      </w:r>
    </w:p>
    <w:p>
      <w:pPr>
        <w:pStyle w:val="ListBullet"/>
      </w:pPr>
      <w:r>
        <w:t>ThemeSelector is a proper radiogroup with two radio options rather than a pair of styled buttons.</w:t>
      </w:r>
    </w:p>
    <w:p>
      <w:pPr>
        <w:pStyle w:val="ListBullet"/>
      </w:pPr>
      <w:r>
        <w:t>`color-scheme` is set on the document element, so native form controls, scrollbars and the browser's own chrome match the chosen theme.</w:t>
      </w:r>
    </w:p>
    <w:p>
      <w:pPr>
        <w:pStyle w:val="ListBullet"/>
      </w:pPr>
      <w:r>
        <w:t>The theme is exposed as `data-theme` on the document element, which is what the tests assert against and what any future CSS can key off.</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There is no system-following third option. It was considered and removed: with only two states, an explicit choice that persists is simpler to reason about, simpler to test, and removes a class of confusing behaviour where the interface changes appearance because the operating system crossed sunset.</w:t>
            </w:r>
          </w:p>
        </w:tc>
      </w:tr>
    </w:tbl>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the dark palette is designed rather than inverted.</w:t>
            </w:r>
          </w:p>
          <w:p>
            <w:pPr>
              <w:spacing w:after="40"/>
            </w:pPr>
            <w:r>
              <w:rPr>
                <w:sz w:val="20"/>
              </w:rPr>
              <w:t>2. How a semantic token turns into a colour in each theme.</w:t>
            </w:r>
          </w:p>
          <w:p>
            <w:pPr>
              <w:spacing w:after="40"/>
            </w:pPr>
            <w:r>
              <w:rPr>
                <w:sz w:val="20"/>
              </w:rPr>
              <w:t>3. Why an inline script is required to prevent the flash, and how the CSP still forbids every other inline script.</w:t>
            </w:r>
          </w:p>
          <w:p>
            <w:pPr>
              <w:spacing w:after="40"/>
            </w:pPr>
            <w:r>
              <w:rPr>
                <w:sz w:val="20"/>
              </w:rPr>
              <w:t>4. Why theme and language are stored separately and never affect each other.</w:t>
            </w:r>
          </w:p>
        </w:tc>
      </w:tr>
    </w:tbl>
    <w:p/>
    <w:p>
      <w:r>
        <w:br w:type="page"/>
      </w:r>
    </w:p>
    <w:p>
      <w:pPr>
        <w:pStyle w:val="Heading1"/>
      </w:pPr>
      <w:r>
        <w:t>Component Reference</w:t>
      </w:r>
    </w:p>
    <w:p>
      <w:pPr>
        <w:pStyle w:val="Heading2"/>
      </w:pPr>
      <w:r>
        <w:t>Common</w:t>
      </w:r>
    </w:p>
    <w:tbl>
      <w:tblPr>
        <w:tblStyle w:val="TableGrid"/>
        <w:tblW w:type="auto" w:w="0"/>
        <w:jc w:val="center"/>
        <w:tblLayout w:type="autofit"/>
        <w:tblLook w:firstColumn="1" w:firstRow="1" w:lastColumn="0" w:lastRow="0" w:noHBand="0" w:noVBand="1" w:val="04A0"/>
      </w:tblPr>
      <w:tblGrid>
        <w:gridCol w:w="4658"/>
        <w:gridCol w:w="4658"/>
      </w:tblGrid>
      <w:tr>
        <w:tc>
          <w:tcPr>
            <w:tcW w:type="dxa" w:w="2066"/>
            <w:shd w:val="clear" w:color="auto" w:fill="E8EEF6"/>
          </w:tcPr>
          <w:p>
            <w:r/>
            <w:r>
              <w:rPr>
                <w:b/>
                <w:color w:val="17365D"/>
                <w:sz w:val="18"/>
              </w:rPr>
              <w:t>Component</w:t>
            </w:r>
          </w:p>
        </w:tc>
        <w:tc>
          <w:tcPr>
            <w:tcW w:type="dxa" w:w="7150"/>
            <w:shd w:val="clear" w:color="auto" w:fill="E8EEF6"/>
          </w:tcPr>
          <w:p>
            <w:r/>
            <w:r>
              <w:rPr>
                <w:b/>
                <w:color w:val="17365D"/>
                <w:sz w:val="18"/>
              </w:rPr>
              <w:t>Purpose</w:t>
            </w:r>
          </w:p>
        </w:tc>
      </w:tr>
      <w:tr>
        <w:tc>
          <w:tcPr>
            <w:tcW w:type="dxa" w:w="2066"/>
          </w:tcPr>
          <w:p>
            <w:pPr>
              <w:spacing w:after="40"/>
            </w:pPr>
            <w:r/>
            <w:r>
              <w:rPr>
                <w:rFonts w:ascii="Consolas" w:hAnsi="Consolas"/>
                <w:sz w:val="18"/>
              </w:rPr>
              <w:t>Button</w:t>
            </w:r>
          </w:p>
        </w:tc>
        <w:tc>
          <w:tcPr>
            <w:tcW w:type="dxa" w:w="7150"/>
          </w:tcPr>
          <w:p>
            <w:pPr>
              <w:spacing w:after="40"/>
            </w:pPr>
            <w:r/>
            <w:r>
              <w:rPr>
                <w:sz w:val="18"/>
              </w:rPr>
              <w:t>The single button primitive; variants are props, not classes copied between files</w:t>
            </w:r>
          </w:p>
        </w:tc>
      </w:tr>
      <w:tr>
        <w:tc>
          <w:tcPr>
            <w:tcW w:type="dxa" w:w="2066"/>
          </w:tcPr>
          <w:p>
            <w:pPr>
              <w:spacing w:after="40"/>
            </w:pPr>
            <w:r/>
            <w:r>
              <w:rPr>
                <w:rFonts w:ascii="Consolas" w:hAnsi="Consolas"/>
                <w:sz w:val="18"/>
              </w:rPr>
              <w:t>Card</w:t>
            </w:r>
          </w:p>
        </w:tc>
        <w:tc>
          <w:tcPr>
            <w:tcW w:type="dxa" w:w="7150"/>
          </w:tcPr>
          <w:p>
            <w:pPr>
              <w:spacing w:after="40"/>
            </w:pPr>
            <w:r/>
            <w:r>
              <w:rPr>
                <w:sz w:val="18"/>
              </w:rPr>
              <w:t>The surface every panel sits on</w:t>
            </w:r>
          </w:p>
        </w:tc>
      </w:tr>
      <w:tr>
        <w:tc>
          <w:tcPr>
            <w:tcW w:type="dxa" w:w="2066"/>
          </w:tcPr>
          <w:p>
            <w:pPr>
              <w:spacing w:after="40"/>
            </w:pPr>
            <w:r/>
            <w:r>
              <w:rPr>
                <w:rFonts w:ascii="Consolas" w:hAnsi="Consolas"/>
                <w:sz w:val="18"/>
              </w:rPr>
              <w:t>Badge</w:t>
            </w:r>
          </w:p>
        </w:tc>
        <w:tc>
          <w:tcPr>
            <w:tcW w:type="dxa" w:w="7150"/>
          </w:tcPr>
          <w:p>
            <w:pPr>
              <w:spacing w:after="40"/>
            </w:pPr>
            <w:r/>
            <w:r>
              <w:rPr>
                <w:sz w:val="18"/>
              </w:rPr>
              <w:t>A small status pill built from the status token families</w:t>
            </w:r>
          </w:p>
        </w:tc>
      </w:tr>
      <w:tr>
        <w:tc>
          <w:tcPr>
            <w:tcW w:type="dxa" w:w="2066"/>
          </w:tcPr>
          <w:p>
            <w:pPr>
              <w:spacing w:after="40"/>
            </w:pPr>
            <w:r/>
            <w:r>
              <w:rPr>
                <w:rFonts w:ascii="Consolas" w:hAnsi="Consolas"/>
                <w:sz w:val="18"/>
              </w:rPr>
              <w:t>Callout</w:t>
            </w:r>
          </w:p>
        </w:tc>
        <w:tc>
          <w:tcPr>
            <w:tcW w:type="dxa" w:w="7150"/>
          </w:tcPr>
          <w:p>
            <w:pPr>
              <w:spacing w:after="40"/>
            </w:pPr>
            <w:r/>
            <w:r>
              <w:rPr>
                <w:sz w:val="18"/>
              </w:rPr>
              <w:t>An inline note, caution or tip</w:t>
            </w:r>
          </w:p>
        </w:tc>
      </w:tr>
      <w:tr>
        <w:tc>
          <w:tcPr>
            <w:tcW w:type="dxa" w:w="2066"/>
          </w:tcPr>
          <w:p>
            <w:pPr>
              <w:spacing w:after="40"/>
            </w:pPr>
            <w:r/>
            <w:r>
              <w:rPr>
                <w:rFonts w:ascii="Consolas" w:hAnsi="Consolas"/>
                <w:sz w:val="18"/>
              </w:rPr>
              <w:t>Skeleton</w:t>
            </w:r>
          </w:p>
        </w:tc>
        <w:tc>
          <w:tcPr>
            <w:tcW w:type="dxa" w:w="7150"/>
          </w:tcPr>
          <w:p>
            <w:pPr>
              <w:spacing w:after="40"/>
            </w:pPr>
            <w:r/>
            <w:r>
              <w:rPr>
                <w:sz w:val="18"/>
              </w:rPr>
              <w:t>Loading placeholder, themed by `.jm-skeleton`</w:t>
            </w:r>
          </w:p>
        </w:tc>
      </w:tr>
      <w:tr>
        <w:tc>
          <w:tcPr>
            <w:tcW w:type="dxa" w:w="2066"/>
          </w:tcPr>
          <w:p>
            <w:pPr>
              <w:spacing w:after="40"/>
            </w:pPr>
            <w:r/>
            <w:r>
              <w:rPr>
                <w:rFonts w:ascii="Consolas" w:hAnsi="Consolas"/>
                <w:sz w:val="18"/>
              </w:rPr>
              <w:t>Spinner</w:t>
            </w:r>
          </w:p>
        </w:tc>
        <w:tc>
          <w:tcPr>
            <w:tcW w:type="dxa" w:w="7150"/>
          </w:tcPr>
          <w:p>
            <w:pPr>
              <w:spacing w:after="40"/>
            </w:pPr>
            <w:r/>
            <w:r>
              <w:rPr>
                <w:sz w:val="18"/>
              </w:rPr>
              <w:t>Indeterminate progress</w:t>
            </w:r>
          </w:p>
        </w:tc>
      </w:tr>
      <w:tr>
        <w:tc>
          <w:tcPr>
            <w:tcW w:type="dxa" w:w="2066"/>
          </w:tcPr>
          <w:p>
            <w:pPr>
              <w:spacing w:after="40"/>
            </w:pPr>
            <w:r/>
            <w:r>
              <w:rPr>
                <w:rFonts w:ascii="Consolas" w:hAnsi="Consolas"/>
                <w:sz w:val="18"/>
              </w:rPr>
              <w:t>EmptyState</w:t>
            </w:r>
          </w:p>
        </w:tc>
        <w:tc>
          <w:tcPr>
            <w:tcW w:type="dxa" w:w="7150"/>
          </w:tcPr>
          <w:p>
            <w:pPr>
              <w:spacing w:after="40"/>
            </w:pPr>
            <w:r/>
            <w:r>
              <w:rPr>
                <w:sz w:val="18"/>
              </w:rPr>
              <w:t>What a panel shows when there is nothing to show</w:t>
            </w:r>
          </w:p>
        </w:tc>
      </w:tr>
      <w:tr>
        <w:tc>
          <w:tcPr>
            <w:tcW w:type="dxa" w:w="2066"/>
          </w:tcPr>
          <w:p>
            <w:pPr>
              <w:spacing w:after="40"/>
            </w:pPr>
            <w:r/>
            <w:r>
              <w:rPr>
                <w:rFonts w:ascii="Consolas" w:hAnsi="Consolas"/>
                <w:sz w:val="18"/>
              </w:rPr>
              <w:t>SourceBadge</w:t>
            </w:r>
          </w:p>
        </w:tc>
        <w:tc>
          <w:tcPr>
            <w:tcW w:type="dxa" w:w="7150"/>
          </w:tcPr>
          <w:p>
            <w:pPr>
              <w:spacing w:after="40"/>
            </w:pPr>
            <w:r/>
            <w:r>
              <w:rPr>
                <w:sz w:val="18"/>
              </w:rPr>
              <w:t>Renders a provenance label - the visible half of the data-honesty story</w:t>
            </w:r>
          </w:p>
        </w:tc>
      </w:tr>
      <w:tr>
        <w:tc>
          <w:tcPr>
            <w:tcW w:type="dxa" w:w="2066"/>
          </w:tcPr>
          <w:p>
            <w:pPr>
              <w:spacing w:after="40"/>
            </w:pPr>
            <w:r/>
            <w:r>
              <w:rPr>
                <w:rFonts w:ascii="Consolas" w:hAnsi="Consolas"/>
                <w:sz w:val="18"/>
              </w:rPr>
              <w:t>ThemeToggle</w:t>
            </w:r>
          </w:p>
        </w:tc>
        <w:tc>
          <w:tcPr>
            <w:tcW w:type="dxa" w:w="7150"/>
          </w:tcPr>
          <w:p>
            <w:pPr>
              <w:spacing w:after="40"/>
            </w:pPr>
            <w:r/>
            <w:r>
              <w:rPr>
                <w:sz w:val="18"/>
              </w:rPr>
              <w:t>Light/dark switch in the navigation bar</w:t>
            </w:r>
          </w:p>
        </w:tc>
      </w:tr>
      <w:tr>
        <w:tc>
          <w:tcPr>
            <w:tcW w:type="dxa" w:w="2066"/>
          </w:tcPr>
          <w:p>
            <w:pPr>
              <w:spacing w:after="40"/>
            </w:pPr>
            <w:r/>
            <w:r>
              <w:rPr>
                <w:rFonts w:ascii="Consolas" w:hAnsi="Consolas"/>
                <w:sz w:val="18"/>
              </w:rPr>
              <w:t>ThemeSelector</w:t>
            </w:r>
          </w:p>
        </w:tc>
        <w:tc>
          <w:tcPr>
            <w:tcW w:type="dxa" w:w="7150"/>
          </w:tcPr>
          <w:p>
            <w:pPr>
              <w:spacing w:after="40"/>
            </w:pPr>
            <w:r/>
            <w:r>
              <w:rPr>
                <w:sz w:val="18"/>
              </w:rPr>
              <w:t>Light/dark radio group on the settings page</w:t>
            </w:r>
          </w:p>
        </w:tc>
      </w:tr>
      <w:tr>
        <w:tc>
          <w:tcPr>
            <w:tcW w:type="dxa" w:w="2066"/>
          </w:tcPr>
          <w:p>
            <w:pPr>
              <w:spacing w:after="40"/>
            </w:pPr>
            <w:r/>
            <w:r>
              <w:rPr>
                <w:rFonts w:ascii="Consolas" w:hAnsi="Consolas"/>
                <w:sz w:val="18"/>
              </w:rPr>
              <w:t>Collapsible</w:t>
            </w:r>
          </w:p>
        </w:tc>
        <w:tc>
          <w:tcPr>
            <w:tcW w:type="dxa" w:w="7150"/>
          </w:tcPr>
          <w:p>
            <w:pPr>
              <w:spacing w:after="40"/>
            </w:pPr>
            <w:r/>
            <w:r>
              <w:rPr>
                <w:sz w:val="18"/>
              </w:rPr>
              <w:t>The one Show details / Hide details disclosure. Collapsed by default, and it unmounts its content rather than hiding it, so the tab order matches the screen</w:t>
            </w:r>
          </w:p>
        </w:tc>
      </w:tr>
    </w:tbl>
    <w:p>
      <w:pPr>
        <w:jc w:val="left"/>
      </w:pPr>
      <w:r>
        <w:rPr>
          <w:i/>
          <w:color w:val="546476"/>
          <w:sz w:val="17"/>
        </w:rPr>
        <w:t>Table 53. Common components.</w:t>
      </w:r>
    </w:p>
    <w:p>
      <w:pPr>
        <w:pStyle w:val="Heading2"/>
      </w:pPr>
      <w:r>
        <w:t>Planner</w:t>
      </w:r>
    </w:p>
    <w:tbl>
      <w:tblPr>
        <w:tblStyle w:val="TableGrid"/>
        <w:tblW w:type="auto" w:w="0"/>
        <w:jc w:val="center"/>
        <w:tblLayout w:type="autofit"/>
        <w:tblLook w:firstColumn="1" w:firstRow="1" w:lastColumn="0" w:lastRow="0" w:noHBand="0" w:noVBand="1" w:val="04A0"/>
      </w:tblPr>
      <w:tblGrid>
        <w:gridCol w:w="4658"/>
        <w:gridCol w:w="4658"/>
      </w:tblGrid>
      <w:tr>
        <w:tc>
          <w:tcPr>
            <w:tcW w:type="dxa" w:w="2066"/>
            <w:shd w:val="clear" w:color="auto" w:fill="E8EEF6"/>
          </w:tcPr>
          <w:p>
            <w:r/>
            <w:r>
              <w:rPr>
                <w:b/>
                <w:color w:val="17365D"/>
                <w:sz w:val="18"/>
              </w:rPr>
              <w:t>Component</w:t>
            </w:r>
          </w:p>
        </w:tc>
        <w:tc>
          <w:tcPr>
            <w:tcW w:type="dxa" w:w="7150"/>
            <w:shd w:val="clear" w:color="auto" w:fill="E8EEF6"/>
          </w:tcPr>
          <w:p>
            <w:r/>
            <w:r>
              <w:rPr>
                <w:b/>
                <w:color w:val="17365D"/>
                <w:sz w:val="18"/>
              </w:rPr>
              <w:t>Purpose</w:t>
            </w:r>
          </w:p>
        </w:tc>
      </w:tr>
      <w:tr>
        <w:tc>
          <w:tcPr>
            <w:tcW w:type="dxa" w:w="2066"/>
          </w:tcPr>
          <w:p>
            <w:pPr>
              <w:spacing w:after="40"/>
            </w:pPr>
            <w:r/>
            <w:r>
              <w:rPr>
                <w:rFonts w:ascii="Consolas" w:hAnsi="Consolas"/>
                <w:sz w:val="18"/>
              </w:rPr>
              <w:t>PlannerForm</w:t>
            </w:r>
          </w:p>
        </w:tc>
        <w:tc>
          <w:tcPr>
            <w:tcW w:type="dxa" w:w="7150"/>
          </w:tcPr>
          <w:p>
            <w:pPr>
              <w:spacing w:after="40"/>
            </w:pPr>
            <w:r/>
            <w:r>
              <w:rPr>
                <w:sz w:val="18"/>
              </w:rPr>
              <w:t>Collects the whole trip request and submits it as one structured object</w:t>
            </w:r>
          </w:p>
        </w:tc>
      </w:tr>
      <w:tr>
        <w:tc>
          <w:tcPr>
            <w:tcW w:type="dxa" w:w="2066"/>
          </w:tcPr>
          <w:p>
            <w:pPr>
              <w:spacing w:after="40"/>
            </w:pPr>
            <w:r/>
            <w:r>
              <w:rPr>
                <w:rFonts w:ascii="Consolas" w:hAnsi="Consolas"/>
                <w:sz w:val="18"/>
              </w:rPr>
              <w:t>Field</w:t>
            </w:r>
          </w:p>
        </w:tc>
        <w:tc>
          <w:tcPr>
            <w:tcW w:type="dxa" w:w="7150"/>
          </w:tcPr>
          <w:p>
            <w:pPr>
              <w:spacing w:after="40"/>
            </w:pPr>
            <w:r/>
            <w:r>
              <w:rPr>
                <w:sz w:val="18"/>
              </w:rPr>
              <w:t>A labelled input with error and hint slots, themed by `.jm-field`</w:t>
            </w:r>
          </w:p>
        </w:tc>
      </w:tr>
      <w:tr>
        <w:tc>
          <w:tcPr>
            <w:tcW w:type="dxa" w:w="2066"/>
          </w:tcPr>
          <w:p>
            <w:pPr>
              <w:spacing w:after="40"/>
            </w:pPr>
            <w:r/>
            <w:r>
              <w:rPr>
                <w:rFonts w:ascii="Consolas" w:hAnsi="Consolas"/>
                <w:sz w:val="18"/>
              </w:rPr>
              <w:t>InterestPicker</w:t>
            </w:r>
          </w:p>
        </w:tc>
        <w:tc>
          <w:tcPr>
            <w:tcW w:type="dxa" w:w="7150"/>
          </w:tcPr>
          <w:p>
            <w:pPr>
              <w:spacing w:after="40"/>
            </w:pPr>
            <w:r/>
            <w:r>
              <w:rPr>
                <w:sz w:val="18"/>
              </w:rPr>
              <w:t>Multi-select interests</w:t>
            </w:r>
          </w:p>
        </w:tc>
      </w:tr>
      <w:tr>
        <w:tc>
          <w:tcPr>
            <w:tcW w:type="dxa" w:w="2066"/>
          </w:tcPr>
          <w:p>
            <w:pPr>
              <w:spacing w:after="40"/>
            </w:pPr>
            <w:r/>
            <w:r>
              <w:rPr>
                <w:rFonts w:ascii="Consolas" w:hAnsi="Consolas"/>
                <w:sz w:val="18"/>
              </w:rPr>
              <w:t>TravelStylePicker</w:t>
            </w:r>
          </w:p>
        </w:tc>
        <w:tc>
          <w:tcPr>
            <w:tcW w:type="dxa" w:w="7150"/>
          </w:tcPr>
          <w:p>
            <w:pPr>
              <w:spacing w:after="40"/>
            </w:pPr>
            <w:r/>
            <w:r>
              <w:rPr>
                <w:sz w:val="18"/>
              </w:rPr>
              <w:t>Single-select travel style</w:t>
            </w:r>
          </w:p>
        </w:tc>
      </w:tr>
      <w:tr>
        <w:tc>
          <w:tcPr>
            <w:tcW w:type="dxa" w:w="2066"/>
          </w:tcPr>
          <w:p>
            <w:pPr>
              <w:spacing w:after="40"/>
            </w:pPr>
            <w:r/>
            <w:r>
              <w:rPr>
                <w:rFonts w:ascii="Consolas" w:hAnsi="Consolas"/>
                <w:sz w:val="18"/>
              </w:rPr>
              <w:t>PlanningProgress</w:t>
            </w:r>
          </w:p>
        </w:tc>
        <w:tc>
          <w:tcPr>
            <w:tcW w:type="dxa" w:w="7150"/>
          </w:tcPr>
          <w:p>
            <w:pPr>
              <w:spacing w:after="40"/>
            </w:pPr>
            <w:r/>
            <w:r>
              <w:rPr>
                <w:sz w:val="18"/>
              </w:rPr>
              <w:t>Shows which agents are running during a draft</w:t>
            </w:r>
          </w:p>
        </w:tc>
      </w:tr>
      <w:tr>
        <w:tc>
          <w:tcPr>
            <w:tcW w:type="dxa" w:w="2066"/>
          </w:tcPr>
          <w:p>
            <w:pPr>
              <w:spacing w:after="40"/>
            </w:pPr>
            <w:r/>
            <w:r>
              <w:rPr>
                <w:rFonts w:ascii="Consolas" w:hAnsi="Consolas"/>
                <w:sz w:val="18"/>
              </w:rPr>
              <w:t>QuickPrompts</w:t>
            </w:r>
          </w:p>
        </w:tc>
        <w:tc>
          <w:tcPr>
            <w:tcW w:type="dxa" w:w="7150"/>
          </w:tcPr>
          <w:p>
            <w:pPr>
              <w:spacing w:after="40"/>
            </w:pPr>
            <w:r/>
            <w:r>
              <w:rPr>
                <w:sz w:val="18"/>
              </w:rPr>
              <w:t>Example prompts as chips. Fills the box from QUICK_PROMPTS; never submits</w:t>
            </w:r>
          </w:p>
        </w:tc>
      </w:tr>
      <w:tr>
        <w:tc>
          <w:tcPr>
            <w:tcW w:type="dxa" w:w="2066"/>
          </w:tcPr>
          <w:p>
            <w:pPr>
              <w:spacing w:after="40"/>
            </w:pPr>
            <w:r/>
            <w:r>
              <w:rPr>
                <w:rFonts w:ascii="Consolas" w:hAnsi="Consolas"/>
                <w:sz w:val="18"/>
              </w:rPr>
              <w:t>GuardrailBlockedCard</w:t>
            </w:r>
          </w:p>
        </w:tc>
        <w:tc>
          <w:tcPr>
            <w:tcW w:type="dxa" w:w="7150"/>
          </w:tcPr>
          <w:p>
            <w:pPr>
              <w:spacing w:after="40"/>
            </w:pPr>
            <w:r/>
            <w:r>
              <w:rPr>
                <w:sz w:val="18"/>
              </w:rPr>
              <w:t>What a refused request looks like, in the place the execution plan would otherwise be</w:t>
            </w:r>
          </w:p>
        </w:tc>
      </w:tr>
    </w:tbl>
    <w:p>
      <w:pPr>
        <w:jc w:val="left"/>
      </w:pPr>
      <w:r>
        <w:rPr>
          <w:i/>
          <w:color w:val="546476"/>
          <w:sz w:val="17"/>
        </w:rPr>
        <w:t>Table 54. Planner components.</w:t>
      </w:r>
    </w:p>
    <w:p>
      <w:pPr>
        <w:pStyle w:val="Heading2"/>
      </w:pPr>
      <w:r>
        <w:t>Trip</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Component</w:t>
            </w:r>
          </w:p>
        </w:tc>
        <w:tc>
          <w:tcPr>
            <w:tcW w:type="dxa" w:w="6833"/>
            <w:shd w:val="clear" w:color="auto" w:fill="E8EEF6"/>
          </w:tcPr>
          <w:p>
            <w:r/>
            <w:r>
              <w:rPr>
                <w:b/>
                <w:color w:val="17365D"/>
                <w:sz w:val="18"/>
              </w:rPr>
              <w:t>Renders</w:t>
            </w:r>
          </w:p>
        </w:tc>
      </w:tr>
      <w:tr>
        <w:tc>
          <w:tcPr>
            <w:tcW w:type="dxa" w:w="2383"/>
          </w:tcPr>
          <w:p>
            <w:pPr>
              <w:spacing w:after="40"/>
            </w:pPr>
            <w:r/>
            <w:r>
              <w:rPr>
                <w:rFonts w:ascii="Consolas" w:hAnsi="Consolas"/>
                <w:sz w:val="18"/>
              </w:rPr>
              <w:t>JourneyOverviewCard</w:t>
            </w:r>
          </w:p>
        </w:tc>
        <w:tc>
          <w:tcPr>
            <w:tcW w:type="dxa" w:w="6833"/>
          </w:tcPr>
          <w:p>
            <w:pPr>
              <w:spacing w:after="40"/>
            </w:pPr>
            <w:r/>
            <w:r>
              <w:rPr>
                <w:sz w:val="18"/>
              </w:rPr>
              <w:t>Origin, destination, dates, travellers, status</w:t>
            </w:r>
          </w:p>
        </w:tc>
      </w:tr>
      <w:tr>
        <w:tc>
          <w:tcPr>
            <w:tcW w:type="dxa" w:w="2383"/>
          </w:tcPr>
          <w:p>
            <w:pPr>
              <w:spacing w:after="40"/>
            </w:pPr>
            <w:r/>
            <w:r>
              <w:rPr>
                <w:rFonts w:ascii="Consolas" w:hAnsi="Consolas"/>
                <w:sz w:val="18"/>
              </w:rPr>
              <w:t>FlightsSection</w:t>
            </w:r>
          </w:p>
        </w:tc>
        <w:tc>
          <w:tcPr>
            <w:tcW w:type="dxa" w:w="6833"/>
          </w:tcPr>
          <w:p>
            <w:pPr>
              <w:spacing w:after="40"/>
            </w:pPr>
            <w:r/>
            <w:r>
              <w:rPr>
                <w:rFonts w:ascii="Consolas" w:hAnsi="Consolas"/>
                <w:sz w:val="18"/>
              </w:rPr>
              <w:t>flight_results.options</w:t>
            </w:r>
          </w:p>
        </w:tc>
      </w:tr>
      <w:tr>
        <w:tc>
          <w:tcPr>
            <w:tcW w:type="dxa" w:w="2383"/>
          </w:tcPr>
          <w:p>
            <w:pPr>
              <w:spacing w:after="40"/>
            </w:pPr>
            <w:r/>
            <w:r>
              <w:rPr>
                <w:rFonts w:ascii="Consolas" w:hAnsi="Consolas"/>
                <w:sz w:val="18"/>
              </w:rPr>
              <w:t>HotelsSection</w:t>
            </w:r>
          </w:p>
        </w:tc>
        <w:tc>
          <w:tcPr>
            <w:tcW w:type="dxa" w:w="6833"/>
          </w:tcPr>
          <w:p>
            <w:pPr>
              <w:spacing w:after="40"/>
            </w:pPr>
            <w:r/>
            <w:r>
              <w:rPr>
                <w:rFonts w:ascii="Consolas" w:hAnsi="Consolas"/>
                <w:sz w:val="18"/>
              </w:rPr>
              <w:t>hotel_results.options</w:t>
            </w:r>
          </w:p>
        </w:tc>
      </w:tr>
      <w:tr>
        <w:tc>
          <w:tcPr>
            <w:tcW w:type="dxa" w:w="2383"/>
          </w:tcPr>
          <w:p>
            <w:pPr>
              <w:spacing w:after="40"/>
            </w:pPr>
            <w:r/>
            <w:r>
              <w:rPr>
                <w:rFonts w:ascii="Consolas" w:hAnsi="Consolas"/>
                <w:sz w:val="18"/>
              </w:rPr>
              <w:t>WeatherSection</w:t>
            </w:r>
          </w:p>
        </w:tc>
        <w:tc>
          <w:tcPr>
            <w:tcW w:type="dxa" w:w="6833"/>
          </w:tcPr>
          <w:p>
            <w:pPr>
              <w:spacing w:after="40"/>
            </w:pPr>
            <w:r/>
            <w:r>
              <w:rPr>
                <w:rFonts w:ascii="Consolas" w:hAnsi="Consolas"/>
                <w:sz w:val="18"/>
              </w:rPr>
              <w:t>weather_info.forecast</w:t>
            </w:r>
          </w:p>
        </w:tc>
      </w:tr>
      <w:tr>
        <w:tc>
          <w:tcPr>
            <w:tcW w:type="dxa" w:w="2383"/>
          </w:tcPr>
          <w:p>
            <w:pPr>
              <w:spacing w:after="40"/>
            </w:pPr>
            <w:r/>
            <w:r>
              <w:rPr>
                <w:rFonts w:ascii="Consolas" w:hAnsi="Consolas"/>
                <w:sz w:val="18"/>
              </w:rPr>
              <w:t>BudgetSection</w:t>
            </w:r>
          </w:p>
        </w:tc>
        <w:tc>
          <w:tcPr>
            <w:tcW w:type="dxa" w:w="6833"/>
          </w:tcPr>
          <w:p>
            <w:pPr>
              <w:spacing w:after="40"/>
            </w:pPr>
            <w:r/>
            <w:r>
              <w:rPr>
                <w:sz w:val="18"/>
              </w:rPr>
              <w:t>`budget_analysis.breakdown` and the budget status</w:t>
            </w:r>
          </w:p>
        </w:tc>
      </w:tr>
      <w:tr>
        <w:tc>
          <w:tcPr>
            <w:tcW w:type="dxa" w:w="2383"/>
          </w:tcPr>
          <w:p>
            <w:pPr>
              <w:spacing w:after="40"/>
            </w:pPr>
            <w:r/>
            <w:r>
              <w:rPr>
                <w:rFonts w:ascii="Consolas" w:hAnsi="Consolas"/>
                <w:sz w:val="18"/>
              </w:rPr>
              <w:t>ItinerarySection</w:t>
            </w:r>
          </w:p>
        </w:tc>
        <w:tc>
          <w:tcPr>
            <w:tcW w:type="dxa" w:w="6833"/>
          </w:tcPr>
          <w:p>
            <w:pPr>
              <w:spacing w:after="40"/>
            </w:pPr>
            <w:r/>
            <w:r>
              <w:rPr>
                <w:rFonts w:ascii="Consolas" w:hAnsi="Consolas"/>
                <w:sz w:val="18"/>
              </w:rPr>
              <w:t>itinerary_plan.days</w:t>
            </w:r>
          </w:p>
        </w:tc>
      </w:tr>
      <w:tr>
        <w:tc>
          <w:tcPr>
            <w:tcW w:type="dxa" w:w="2383"/>
          </w:tcPr>
          <w:p>
            <w:pPr>
              <w:spacing w:after="40"/>
            </w:pPr>
            <w:r/>
            <w:r>
              <w:rPr>
                <w:rFonts w:ascii="Consolas" w:hAnsi="Consolas"/>
                <w:sz w:val="18"/>
              </w:rPr>
              <w:t>EvaluationPanel</w:t>
            </w:r>
          </w:p>
        </w:tc>
        <w:tc>
          <w:tcPr>
            <w:tcW w:type="dxa" w:w="6833"/>
          </w:tcPr>
          <w:p>
            <w:pPr>
              <w:spacing w:after="40"/>
            </w:pPr>
            <w:r/>
            <w:r>
              <w:rPr>
                <w:sz w:val="18"/>
              </w:rPr>
              <w:t>The ten dimension scores and the overall result</w:t>
            </w:r>
          </w:p>
        </w:tc>
      </w:tr>
      <w:tr>
        <w:tc>
          <w:tcPr>
            <w:tcW w:type="dxa" w:w="2383"/>
          </w:tcPr>
          <w:p>
            <w:pPr>
              <w:spacing w:after="40"/>
            </w:pPr>
            <w:r/>
            <w:r>
              <w:rPr>
                <w:rFonts w:ascii="Consolas" w:hAnsi="Consolas"/>
                <w:sz w:val="18"/>
              </w:rPr>
              <w:t>ProviderStatusPanel</w:t>
            </w:r>
          </w:p>
        </w:tc>
        <w:tc>
          <w:tcPr>
            <w:tcW w:type="dxa" w:w="6833"/>
          </w:tcPr>
          <w:p>
            <w:pPr>
              <w:spacing w:after="40"/>
            </w:pPr>
            <w:r/>
            <w:r>
              <w:rPr>
                <w:sz w:val="18"/>
              </w:rPr>
              <w:t>Every external call and its provenance label</w:t>
            </w:r>
          </w:p>
        </w:tc>
      </w:tr>
      <w:tr>
        <w:tc>
          <w:tcPr>
            <w:tcW w:type="dxa" w:w="2383"/>
          </w:tcPr>
          <w:p>
            <w:pPr>
              <w:spacing w:after="40"/>
            </w:pPr>
            <w:r/>
            <w:r>
              <w:rPr>
                <w:rFonts w:ascii="Consolas" w:hAnsi="Consolas"/>
                <w:sz w:val="18"/>
              </w:rPr>
              <w:t>StatusBadge</w:t>
            </w:r>
          </w:p>
        </w:tc>
        <w:tc>
          <w:tcPr>
            <w:tcW w:type="dxa" w:w="6833"/>
          </w:tcPr>
          <w:p>
            <w:pPr>
              <w:spacing w:after="40"/>
            </w:pPr>
            <w:r/>
            <w:r>
              <w:rPr>
                <w:sz w:val="18"/>
              </w:rPr>
              <w:t>The trip and review status</w:t>
            </w:r>
          </w:p>
        </w:tc>
      </w:tr>
      <w:tr>
        <w:tc>
          <w:tcPr>
            <w:tcW w:type="dxa" w:w="2383"/>
          </w:tcPr>
          <w:p>
            <w:pPr>
              <w:spacing w:after="40"/>
            </w:pPr>
            <w:r/>
            <w:r>
              <w:rPr>
                <w:rFonts w:ascii="Consolas" w:hAnsi="Consolas"/>
                <w:sz w:val="18"/>
              </w:rPr>
              <w:t>TravelTips</w:t>
            </w:r>
          </w:p>
        </w:tc>
        <w:tc>
          <w:tcPr>
            <w:tcW w:type="dxa" w:w="6833"/>
          </w:tcPr>
          <w:p>
            <w:pPr>
              <w:spacing w:after="40"/>
            </w:pPr>
            <w:r/>
            <w:r>
              <w:rPr>
                <w:sz w:val="18"/>
              </w:rPr>
              <w:t>Advisory notes produced by the agents</w:t>
            </w:r>
          </w:p>
        </w:tc>
      </w:tr>
      <w:tr>
        <w:tc>
          <w:tcPr>
            <w:tcW w:type="dxa" w:w="2383"/>
          </w:tcPr>
          <w:p>
            <w:pPr>
              <w:spacing w:after="40"/>
            </w:pPr>
            <w:r/>
            <w:r>
              <w:rPr>
                <w:rFonts w:ascii="Consolas" w:hAnsi="Consolas"/>
                <w:sz w:val="18"/>
              </w:rPr>
              <w:t>SupervisorPlanCard</w:t>
            </w:r>
          </w:p>
        </w:tc>
        <w:tc>
          <w:tcPr>
            <w:tcW w:type="dxa" w:w="6833"/>
          </w:tcPr>
          <w:p>
            <w:pPr>
              <w:spacing w:after="40"/>
            </w:pPr>
            <w:r/>
            <w:r>
              <w:rPr>
                <w:sz w:val="18"/>
              </w:rPr>
              <w:t>The execution plan: guardrail status, the supervisor's reasoning and the agents it chose, with the guardrail trail collapsed</w:t>
            </w:r>
          </w:p>
        </w:tc>
      </w:tr>
      <w:tr>
        <w:tc>
          <w:tcPr>
            <w:tcW w:type="dxa" w:w="2383"/>
          </w:tcPr>
          <w:p>
            <w:pPr>
              <w:spacing w:after="40"/>
            </w:pPr>
            <w:r/>
            <w:r>
              <w:rPr>
                <w:rFonts w:ascii="Consolas" w:hAnsi="Consolas"/>
                <w:sz w:val="18"/>
              </w:rPr>
              <w:t>AgentChips</w:t>
            </w:r>
          </w:p>
        </w:tc>
        <w:tc>
          <w:tcPr>
            <w:tcW w:type="dxa" w:w="6833"/>
          </w:tcPr>
          <w:p>
            <w:pPr>
              <w:spacing w:after="40"/>
            </w:pPr>
            <w:r/>
            <w:r>
              <w:rPr>
                <w:sz w:val="18"/>
              </w:rPr>
              <w:t>Selected agents, rendered from AGENT_DISPLAY</w:t>
            </w:r>
          </w:p>
        </w:tc>
      </w:tr>
      <w:tr>
        <w:tc>
          <w:tcPr>
            <w:tcW w:type="dxa" w:w="2383"/>
          </w:tcPr>
          <w:p>
            <w:pPr>
              <w:spacing w:after="40"/>
            </w:pPr>
            <w:r/>
            <w:r>
              <w:rPr>
                <w:rFonts w:ascii="Consolas" w:hAnsi="Consolas"/>
                <w:sz w:val="18"/>
              </w:rPr>
              <w:t>PlanActions</w:t>
            </w:r>
          </w:p>
        </w:tc>
        <w:tc>
          <w:tcPr>
            <w:tcW w:type="dxa" w:w="6833"/>
          </w:tcPr>
          <w:p>
            <w:pPr>
              <w:spacing w:after="40"/>
            </w:pPr>
            <w:r/>
            <w:r>
              <w:rPr>
                <w:sz w:val="18"/>
              </w:rPr>
              <w:t>Draft or final heading, thread id, and Copy, Download and Save as PDF</w:t>
            </w:r>
          </w:p>
        </w:tc>
      </w:tr>
    </w:tbl>
    <w:p>
      <w:pPr>
        <w:jc w:val="left"/>
      </w:pPr>
      <w:r>
        <w:rPr>
          <w:i/>
          <w:color w:val="546476"/>
          <w:sz w:val="17"/>
        </w:rPr>
        <w:t>Table 55. Trip components, each mapped to the state key it renders.</w:t>
      </w:r>
    </w:p>
    <w:p>
      <w:pPr>
        <w:pStyle w:val="Heading2"/>
      </w:pPr>
      <w:r>
        <w:t>Review</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Component</w:t>
            </w:r>
          </w:p>
        </w:tc>
        <w:tc>
          <w:tcPr>
            <w:tcW w:type="dxa" w:w="6833"/>
            <w:shd w:val="clear" w:color="auto" w:fill="E8EEF6"/>
          </w:tcPr>
          <w:p>
            <w:r/>
            <w:r>
              <w:rPr>
                <w:b/>
                <w:color w:val="17365D"/>
                <w:sz w:val="18"/>
              </w:rPr>
              <w:t>Purpose</w:t>
            </w:r>
          </w:p>
        </w:tc>
      </w:tr>
      <w:tr>
        <w:tc>
          <w:tcPr>
            <w:tcW w:type="dxa" w:w="2383"/>
          </w:tcPr>
          <w:p>
            <w:pPr>
              <w:spacing w:after="40"/>
            </w:pPr>
            <w:r/>
            <w:r>
              <w:rPr>
                <w:rFonts w:ascii="Consolas" w:hAnsi="Consolas"/>
                <w:sz w:val="18"/>
              </w:rPr>
              <w:t>ReviewPanel</w:t>
            </w:r>
          </w:p>
        </w:tc>
        <w:tc>
          <w:tcPr>
            <w:tcW w:type="dxa" w:w="6833"/>
          </w:tcPr>
          <w:p>
            <w:pPr>
              <w:spacing w:after="40"/>
            </w:pPr>
            <w:r/>
            <w:r>
              <w:rPr>
                <w:sz w:val="18"/>
              </w:rPr>
              <w:t>The approve / request-changes decision, and the remaining revision budget</w:t>
            </w:r>
          </w:p>
        </w:tc>
      </w:tr>
      <w:tr>
        <w:tc>
          <w:tcPr>
            <w:tcW w:type="dxa" w:w="2383"/>
          </w:tcPr>
          <w:p>
            <w:pPr>
              <w:spacing w:after="40"/>
            </w:pPr>
            <w:r/>
            <w:r>
              <w:rPr>
                <w:rFonts w:ascii="Consolas" w:hAnsi="Consolas"/>
                <w:sz w:val="18"/>
              </w:rPr>
              <w:t>RequestChangesForm</w:t>
            </w:r>
          </w:p>
        </w:tc>
        <w:tc>
          <w:tcPr>
            <w:tcW w:type="dxa" w:w="6833"/>
          </w:tcPr>
          <w:p>
            <w:pPr>
              <w:spacing w:after="40"/>
            </w:pPr>
            <w:r/>
            <w:r>
              <w:rPr>
                <w:sz w:val="18"/>
              </w:rPr>
              <w:t>The always-visible feedback box and both decisions - approve, or revise using the feedback. Each button carries its own spinner and locks the other while it runs</w:t>
            </w:r>
          </w:p>
        </w:tc>
      </w:tr>
    </w:tbl>
    <w:p>
      <w:pPr>
        <w:jc w:val="left"/>
      </w:pPr>
      <w:r>
        <w:rPr>
          <w:i/>
          <w:color w:val="546476"/>
          <w:sz w:val="17"/>
        </w:rPr>
        <w:t>Table 56. Review components.</w:t>
      </w:r>
    </w:p>
    <w:p>
      <w:r>
        <w:br w:type="page"/>
      </w:r>
    </w:p>
    <w:p>
      <w:pPr>
        <w:pStyle w:val="Heading1"/>
      </w:pPr>
      <w:r>
        <w:t>Frontend Dependency Reference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019"/>
            <w:shd w:val="clear" w:color="auto" w:fill="E8EEF6"/>
          </w:tcPr>
          <w:p>
            <w:r/>
            <w:r>
              <w:rPr>
                <w:b/>
                <w:color w:val="17365D"/>
                <w:sz w:val="18"/>
              </w:rPr>
              <w:t>Package</w:t>
            </w:r>
          </w:p>
        </w:tc>
        <w:tc>
          <w:tcPr>
            <w:tcW w:type="dxa" w:w="1589"/>
            <w:shd w:val="clear" w:color="auto" w:fill="E8EEF6"/>
          </w:tcPr>
          <w:p>
            <w:r/>
            <w:r>
              <w:rPr>
                <w:b/>
                <w:color w:val="17365D"/>
                <w:sz w:val="18"/>
              </w:rPr>
              <w:t>Version</w:t>
            </w:r>
          </w:p>
        </w:tc>
        <w:tc>
          <w:tcPr>
            <w:tcW w:type="dxa" w:w="4608"/>
            <w:shd w:val="clear" w:color="auto" w:fill="E8EEF6"/>
          </w:tcPr>
          <w:p>
            <w:r/>
            <w:r>
              <w:rPr>
                <w:b/>
                <w:color w:val="17365D"/>
                <w:sz w:val="18"/>
              </w:rPr>
              <w:t>Why it is here</w:t>
            </w:r>
          </w:p>
        </w:tc>
      </w:tr>
      <w:tr>
        <w:tc>
          <w:tcPr>
            <w:tcW w:type="dxa" w:w="3019"/>
          </w:tcPr>
          <w:p>
            <w:pPr>
              <w:spacing w:after="40"/>
            </w:pPr>
            <w:r/>
            <w:r>
              <w:rPr>
                <w:rFonts w:ascii="Consolas" w:hAnsi="Consolas"/>
                <w:sz w:val="18"/>
              </w:rPr>
              <w:t>@tanstack/react-query</w:t>
            </w:r>
          </w:p>
        </w:tc>
        <w:tc>
          <w:tcPr>
            <w:tcW w:type="dxa" w:w="1589"/>
          </w:tcPr>
          <w:p>
            <w:pPr>
              <w:spacing w:after="40"/>
            </w:pPr>
            <w:r/>
            <w:r>
              <w:rPr>
                <w:sz w:val="18"/>
              </w:rPr>
              <w:t>^5.59.0</w:t>
            </w:r>
          </w:p>
        </w:tc>
        <w:tc>
          <w:tcPr>
            <w:tcW w:type="dxa" w:w="4608"/>
          </w:tcPr>
          <w:p>
            <w:pPr>
              <w:spacing w:after="40"/>
            </w:pPr>
            <w:r/>
            <w:r>
              <w:rPr>
                <w:sz w:val="18"/>
              </w:rPr>
              <w:t>Server-state cache, invalidation and mutations.</w:t>
            </w:r>
          </w:p>
        </w:tc>
      </w:tr>
      <w:tr>
        <w:tc>
          <w:tcPr>
            <w:tcW w:type="dxa" w:w="3019"/>
          </w:tcPr>
          <w:p>
            <w:pPr>
              <w:spacing w:after="40"/>
            </w:pPr>
            <w:r/>
            <w:r>
              <w:rPr>
                <w:rFonts w:ascii="Consolas" w:hAnsi="Consolas"/>
                <w:sz w:val="18"/>
              </w:rPr>
              <w:t>i18next</w:t>
            </w:r>
          </w:p>
        </w:tc>
        <w:tc>
          <w:tcPr>
            <w:tcW w:type="dxa" w:w="1589"/>
          </w:tcPr>
          <w:p>
            <w:pPr>
              <w:spacing w:after="40"/>
            </w:pPr>
            <w:r/>
            <w:r>
              <w:rPr>
                <w:sz w:val="18"/>
              </w:rPr>
              <w:t>^23.15.1</w:t>
            </w:r>
          </w:p>
        </w:tc>
        <w:tc>
          <w:tcPr>
            <w:tcW w:type="dxa" w:w="4608"/>
          </w:tcPr>
          <w:p>
            <w:pPr>
              <w:spacing w:after="40"/>
            </w:pPr>
            <w:r/>
            <w:r>
              <w:rPr>
                <w:sz w:val="18"/>
              </w:rPr>
              <w:t>Translation runtime.</w:t>
            </w:r>
          </w:p>
        </w:tc>
      </w:tr>
      <w:tr>
        <w:tc>
          <w:tcPr>
            <w:tcW w:type="dxa" w:w="3019"/>
          </w:tcPr>
          <w:p>
            <w:pPr>
              <w:spacing w:after="40"/>
            </w:pPr>
            <w:r/>
            <w:r>
              <w:rPr>
                <w:rFonts w:ascii="Consolas" w:hAnsi="Consolas"/>
                <w:sz w:val="18"/>
              </w:rPr>
              <w:t>i18next-browser-languagedetector</w:t>
            </w:r>
          </w:p>
        </w:tc>
        <w:tc>
          <w:tcPr>
            <w:tcW w:type="dxa" w:w="1589"/>
          </w:tcPr>
          <w:p>
            <w:pPr>
              <w:spacing w:after="40"/>
            </w:pPr>
            <w:r/>
            <w:r>
              <w:rPr>
                <w:sz w:val="18"/>
              </w:rPr>
              <w:t>^8.0.0</w:t>
            </w:r>
          </w:p>
        </w:tc>
        <w:tc>
          <w:tcPr>
            <w:tcW w:type="dxa" w:w="4608"/>
          </w:tcPr>
          <w:p>
            <w:pPr>
              <w:spacing w:after="40"/>
            </w:pPr>
            <w:r/>
            <w:r>
              <w:rPr>
                <w:sz w:val="18"/>
              </w:rPr>
              <w:t>Reads the stored or browser language.</w:t>
            </w:r>
          </w:p>
        </w:tc>
      </w:tr>
      <w:tr>
        <w:tc>
          <w:tcPr>
            <w:tcW w:type="dxa" w:w="3019"/>
          </w:tcPr>
          <w:p>
            <w:pPr>
              <w:spacing w:after="40"/>
            </w:pPr>
            <w:r/>
            <w:r>
              <w:rPr>
                <w:rFonts w:ascii="Consolas" w:hAnsi="Consolas"/>
                <w:sz w:val="18"/>
              </w:rPr>
              <w:t>react</w:t>
            </w:r>
          </w:p>
        </w:tc>
        <w:tc>
          <w:tcPr>
            <w:tcW w:type="dxa" w:w="1589"/>
          </w:tcPr>
          <w:p>
            <w:pPr>
              <w:spacing w:after="40"/>
            </w:pPr>
            <w:r/>
            <w:r>
              <w:rPr>
                <w:sz w:val="18"/>
              </w:rPr>
              <w:t>^18.3.1</w:t>
            </w:r>
          </w:p>
        </w:tc>
        <w:tc>
          <w:tcPr>
            <w:tcW w:type="dxa" w:w="4608"/>
          </w:tcPr>
          <w:p>
            <w:pPr>
              <w:spacing w:after="40"/>
            </w:pPr>
            <w:r/>
            <w:r>
              <w:rPr>
                <w:sz w:val="18"/>
              </w:rPr>
              <w:t>The view library.</w:t>
            </w:r>
          </w:p>
        </w:tc>
      </w:tr>
      <w:tr>
        <w:tc>
          <w:tcPr>
            <w:tcW w:type="dxa" w:w="3019"/>
          </w:tcPr>
          <w:p>
            <w:pPr>
              <w:spacing w:after="40"/>
            </w:pPr>
            <w:r/>
            <w:r>
              <w:rPr>
                <w:rFonts w:ascii="Consolas" w:hAnsi="Consolas"/>
                <w:sz w:val="18"/>
              </w:rPr>
              <w:t>react-dom</w:t>
            </w:r>
          </w:p>
        </w:tc>
        <w:tc>
          <w:tcPr>
            <w:tcW w:type="dxa" w:w="1589"/>
          </w:tcPr>
          <w:p>
            <w:pPr>
              <w:spacing w:after="40"/>
            </w:pPr>
            <w:r/>
            <w:r>
              <w:rPr>
                <w:sz w:val="18"/>
              </w:rPr>
              <w:t>^18.3.1</w:t>
            </w:r>
          </w:p>
        </w:tc>
        <w:tc>
          <w:tcPr>
            <w:tcW w:type="dxa" w:w="4608"/>
          </w:tcPr>
          <w:p>
            <w:pPr>
              <w:spacing w:after="40"/>
            </w:pPr>
            <w:r/>
            <w:r>
              <w:rPr>
                <w:sz w:val="18"/>
              </w:rPr>
              <w:t>React's browser renderer.</w:t>
            </w:r>
          </w:p>
        </w:tc>
      </w:tr>
      <w:tr>
        <w:tc>
          <w:tcPr>
            <w:tcW w:type="dxa" w:w="3019"/>
          </w:tcPr>
          <w:p>
            <w:pPr>
              <w:spacing w:after="40"/>
            </w:pPr>
            <w:r/>
            <w:r>
              <w:rPr>
                <w:rFonts w:ascii="Consolas" w:hAnsi="Consolas"/>
                <w:sz w:val="18"/>
              </w:rPr>
              <w:t>react-i18next</w:t>
            </w:r>
          </w:p>
        </w:tc>
        <w:tc>
          <w:tcPr>
            <w:tcW w:type="dxa" w:w="1589"/>
          </w:tcPr>
          <w:p>
            <w:pPr>
              <w:spacing w:after="40"/>
            </w:pPr>
            <w:r/>
            <w:r>
              <w:rPr>
                <w:sz w:val="18"/>
              </w:rPr>
              <w:t>^15.0.2</w:t>
            </w:r>
          </w:p>
        </w:tc>
        <w:tc>
          <w:tcPr>
            <w:tcW w:type="dxa" w:w="4608"/>
          </w:tcPr>
          <w:p>
            <w:pPr>
              <w:spacing w:after="40"/>
            </w:pPr>
            <w:r/>
            <w:r>
              <w:rPr>
                <w:sz w:val="18"/>
              </w:rPr>
              <w:t>React bindings for i18next.</w:t>
            </w:r>
          </w:p>
        </w:tc>
      </w:tr>
      <w:tr>
        <w:tc>
          <w:tcPr>
            <w:tcW w:type="dxa" w:w="3019"/>
          </w:tcPr>
          <w:p>
            <w:pPr>
              <w:spacing w:after="40"/>
            </w:pPr>
            <w:r/>
            <w:r>
              <w:rPr>
                <w:rFonts w:ascii="Consolas" w:hAnsi="Consolas"/>
                <w:sz w:val="18"/>
              </w:rPr>
              <w:t>react-router-dom</w:t>
            </w:r>
          </w:p>
        </w:tc>
        <w:tc>
          <w:tcPr>
            <w:tcW w:type="dxa" w:w="1589"/>
          </w:tcPr>
          <w:p>
            <w:pPr>
              <w:spacing w:after="40"/>
            </w:pPr>
            <w:r/>
            <w:r>
              <w:rPr>
                <w:sz w:val="18"/>
              </w:rPr>
              <w:t>^6.26.2</w:t>
            </w:r>
          </w:p>
        </w:tc>
        <w:tc>
          <w:tcPr>
            <w:tcW w:type="dxa" w:w="4608"/>
          </w:tcPr>
          <w:p>
            <w:pPr>
              <w:spacing w:after="40"/>
            </w:pPr>
            <w:r/>
            <w:r>
              <w:rPr>
                <w:sz w:val="18"/>
              </w:rPr>
              <w:t>Client-side routing and deep links.</w:t>
            </w:r>
          </w:p>
        </w:tc>
      </w:tr>
    </w:tbl>
    <w:p>
      <w:pPr>
        <w:jc w:val="left"/>
      </w:pPr>
      <w:r>
        <w:rPr>
          <w:i/>
          <w:color w:val="546476"/>
          <w:sz w:val="17"/>
        </w:rPr>
        <w:t>Table 57. Runtime dependencies, from frontend/package.json.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019"/>
            <w:shd w:val="clear" w:color="auto" w:fill="E8EEF6"/>
          </w:tcPr>
          <w:p>
            <w:r/>
            <w:r>
              <w:rPr>
                <w:b/>
                <w:color w:val="17365D"/>
                <w:sz w:val="18"/>
              </w:rPr>
              <w:t>Package</w:t>
            </w:r>
          </w:p>
        </w:tc>
        <w:tc>
          <w:tcPr>
            <w:tcW w:type="dxa" w:w="1589"/>
            <w:shd w:val="clear" w:color="auto" w:fill="E8EEF6"/>
          </w:tcPr>
          <w:p>
            <w:r/>
            <w:r>
              <w:rPr>
                <w:b/>
                <w:color w:val="17365D"/>
                <w:sz w:val="18"/>
              </w:rPr>
              <w:t>Version</w:t>
            </w:r>
          </w:p>
        </w:tc>
        <w:tc>
          <w:tcPr>
            <w:tcW w:type="dxa" w:w="4608"/>
            <w:shd w:val="clear" w:color="auto" w:fill="E8EEF6"/>
          </w:tcPr>
          <w:p>
            <w:r/>
            <w:r>
              <w:rPr>
                <w:b/>
                <w:color w:val="17365D"/>
                <w:sz w:val="18"/>
              </w:rPr>
              <w:t>Why it is here</w:t>
            </w:r>
          </w:p>
        </w:tc>
      </w:tr>
      <w:tr>
        <w:tc>
          <w:tcPr>
            <w:tcW w:type="dxa" w:w="3019"/>
          </w:tcPr>
          <w:p>
            <w:pPr>
              <w:spacing w:after="40"/>
            </w:pPr>
            <w:r/>
            <w:r>
              <w:rPr>
                <w:rFonts w:ascii="Consolas" w:hAnsi="Consolas"/>
                <w:sz w:val="18"/>
              </w:rPr>
              <w:t>@testing-library/jest-dom</w:t>
            </w:r>
          </w:p>
        </w:tc>
        <w:tc>
          <w:tcPr>
            <w:tcW w:type="dxa" w:w="1589"/>
          </w:tcPr>
          <w:p>
            <w:pPr>
              <w:spacing w:after="40"/>
            </w:pPr>
            <w:r/>
            <w:r>
              <w:rPr>
                <w:sz w:val="18"/>
              </w:rPr>
              <w:t>^6.5.0</w:t>
            </w:r>
          </w:p>
        </w:tc>
        <w:tc>
          <w:tcPr>
            <w:tcW w:type="dxa" w:w="4608"/>
          </w:tcPr>
          <w:p>
            <w:pPr>
              <w:spacing w:after="40"/>
            </w:pPr>
            <w:r/>
            <w:r>
              <w:rPr>
                <w:sz w:val="18"/>
              </w:rPr>
              <w:t>DOM-specific assertions.</w:t>
            </w:r>
          </w:p>
        </w:tc>
      </w:tr>
      <w:tr>
        <w:tc>
          <w:tcPr>
            <w:tcW w:type="dxa" w:w="3019"/>
          </w:tcPr>
          <w:p>
            <w:pPr>
              <w:spacing w:after="40"/>
            </w:pPr>
            <w:r/>
            <w:r>
              <w:rPr>
                <w:rFonts w:ascii="Consolas" w:hAnsi="Consolas"/>
                <w:sz w:val="18"/>
              </w:rPr>
              <w:t>@testing-library/react</w:t>
            </w:r>
          </w:p>
        </w:tc>
        <w:tc>
          <w:tcPr>
            <w:tcW w:type="dxa" w:w="1589"/>
          </w:tcPr>
          <w:p>
            <w:pPr>
              <w:spacing w:after="40"/>
            </w:pPr>
            <w:r/>
            <w:r>
              <w:rPr>
                <w:sz w:val="18"/>
              </w:rPr>
              <w:t>^16.0.1</w:t>
            </w:r>
          </w:p>
        </w:tc>
        <w:tc>
          <w:tcPr>
            <w:tcW w:type="dxa" w:w="4608"/>
          </w:tcPr>
          <w:p>
            <w:pPr>
              <w:spacing w:after="40"/>
            </w:pPr>
            <w:r/>
            <w:r>
              <w:rPr>
                <w:sz w:val="18"/>
              </w:rPr>
              <w:t>Renders components and queries them the way a user would.</w:t>
            </w:r>
          </w:p>
        </w:tc>
      </w:tr>
      <w:tr>
        <w:tc>
          <w:tcPr>
            <w:tcW w:type="dxa" w:w="3019"/>
          </w:tcPr>
          <w:p>
            <w:pPr>
              <w:spacing w:after="40"/>
            </w:pPr>
            <w:r/>
            <w:r>
              <w:rPr>
                <w:rFonts w:ascii="Consolas" w:hAnsi="Consolas"/>
                <w:sz w:val="18"/>
              </w:rPr>
              <w:t>@testing-library/user-event</w:t>
            </w:r>
          </w:p>
        </w:tc>
        <w:tc>
          <w:tcPr>
            <w:tcW w:type="dxa" w:w="1589"/>
          </w:tcPr>
          <w:p>
            <w:pPr>
              <w:spacing w:after="40"/>
            </w:pPr>
            <w:r/>
            <w:r>
              <w:rPr>
                <w:sz w:val="18"/>
              </w:rPr>
              <w:t>^14.5.2</w:t>
            </w:r>
          </w:p>
        </w:tc>
        <w:tc>
          <w:tcPr>
            <w:tcW w:type="dxa" w:w="4608"/>
          </w:tcPr>
          <w:p>
            <w:pPr>
              <w:spacing w:after="40"/>
            </w:pPr>
            <w:r/>
            <w:r>
              <w:rPr>
                <w:sz w:val="18"/>
              </w:rPr>
              <w:t>Realistic user interaction simulation.</w:t>
            </w:r>
          </w:p>
        </w:tc>
      </w:tr>
      <w:tr>
        <w:tc>
          <w:tcPr>
            <w:tcW w:type="dxa" w:w="3019"/>
          </w:tcPr>
          <w:p>
            <w:pPr>
              <w:spacing w:after="40"/>
            </w:pPr>
            <w:r/>
            <w:r>
              <w:rPr>
                <w:rFonts w:ascii="Consolas" w:hAnsi="Consolas"/>
                <w:sz w:val="18"/>
              </w:rPr>
              <w:t>@types/node</w:t>
            </w:r>
          </w:p>
        </w:tc>
        <w:tc>
          <w:tcPr>
            <w:tcW w:type="dxa" w:w="1589"/>
          </w:tcPr>
          <w:p>
            <w:pPr>
              <w:spacing w:after="40"/>
            </w:pPr>
            <w:r/>
            <w:r>
              <w:rPr>
                <w:sz w:val="18"/>
              </w:rPr>
              <w:t>^22.20.1</w:t>
            </w:r>
          </w:p>
        </w:tc>
        <w:tc>
          <w:tcPr>
            <w:tcW w:type="dxa" w:w="4608"/>
          </w:tcPr>
          <w:p>
            <w:pPr>
              <w:spacing w:after="40"/>
            </w:pPr>
            <w:r/>
            <w:r>
              <w:rPr>
                <w:sz w:val="18"/>
              </w:rPr>
              <w:t>Node type definitions, needed by the CSS-reading theme test.</w:t>
            </w:r>
          </w:p>
        </w:tc>
      </w:tr>
      <w:tr>
        <w:tc>
          <w:tcPr>
            <w:tcW w:type="dxa" w:w="3019"/>
          </w:tcPr>
          <w:p>
            <w:pPr>
              <w:spacing w:after="40"/>
            </w:pPr>
            <w:r/>
            <w:r>
              <w:rPr>
                <w:rFonts w:ascii="Consolas" w:hAnsi="Consolas"/>
                <w:sz w:val="18"/>
              </w:rPr>
              <w:t>@types/react</w:t>
            </w:r>
          </w:p>
        </w:tc>
        <w:tc>
          <w:tcPr>
            <w:tcW w:type="dxa" w:w="1589"/>
          </w:tcPr>
          <w:p>
            <w:pPr>
              <w:spacing w:after="40"/>
            </w:pPr>
            <w:r/>
            <w:r>
              <w:rPr>
                <w:sz w:val="18"/>
              </w:rPr>
              <w:t>^18.3.10</w:t>
            </w:r>
          </w:p>
        </w:tc>
        <w:tc>
          <w:tcPr>
            <w:tcW w:type="dxa" w:w="4608"/>
          </w:tcPr>
          <w:p>
            <w:pPr>
              <w:spacing w:after="40"/>
            </w:pPr>
            <w:r/>
            <w:r>
              <w:rPr>
                <w:sz w:val="18"/>
              </w:rPr>
              <w:t>React type definitions.</w:t>
            </w:r>
          </w:p>
        </w:tc>
      </w:tr>
      <w:tr>
        <w:tc>
          <w:tcPr>
            <w:tcW w:type="dxa" w:w="3019"/>
          </w:tcPr>
          <w:p>
            <w:pPr>
              <w:spacing w:after="40"/>
            </w:pPr>
            <w:r/>
            <w:r>
              <w:rPr>
                <w:rFonts w:ascii="Consolas" w:hAnsi="Consolas"/>
                <w:sz w:val="18"/>
              </w:rPr>
              <w:t>@types/react-dom</w:t>
            </w:r>
          </w:p>
        </w:tc>
        <w:tc>
          <w:tcPr>
            <w:tcW w:type="dxa" w:w="1589"/>
          </w:tcPr>
          <w:p>
            <w:pPr>
              <w:spacing w:after="40"/>
            </w:pPr>
            <w:r/>
            <w:r>
              <w:rPr>
                <w:sz w:val="18"/>
              </w:rPr>
              <w:t>^18.3.0</w:t>
            </w:r>
          </w:p>
        </w:tc>
        <w:tc>
          <w:tcPr>
            <w:tcW w:type="dxa" w:w="4608"/>
          </w:tcPr>
          <w:p>
            <w:pPr>
              <w:spacing w:after="40"/>
            </w:pPr>
            <w:r/>
            <w:r>
              <w:rPr>
                <w:sz w:val="18"/>
              </w:rPr>
              <w:t>React DOM type definitions.</w:t>
            </w:r>
          </w:p>
        </w:tc>
      </w:tr>
      <w:tr>
        <w:tc>
          <w:tcPr>
            <w:tcW w:type="dxa" w:w="3019"/>
          </w:tcPr>
          <w:p>
            <w:pPr>
              <w:spacing w:after="40"/>
            </w:pPr>
            <w:r/>
            <w:r>
              <w:rPr>
                <w:rFonts w:ascii="Consolas" w:hAnsi="Consolas"/>
                <w:sz w:val="18"/>
              </w:rPr>
              <w:t>@vitejs/plugin-react</w:t>
            </w:r>
          </w:p>
        </w:tc>
        <w:tc>
          <w:tcPr>
            <w:tcW w:type="dxa" w:w="1589"/>
          </w:tcPr>
          <w:p>
            <w:pPr>
              <w:spacing w:after="40"/>
            </w:pPr>
            <w:r/>
            <w:r>
              <w:rPr>
                <w:sz w:val="18"/>
              </w:rPr>
              <w:t>^4.3.1</w:t>
            </w:r>
          </w:p>
        </w:tc>
        <w:tc>
          <w:tcPr>
            <w:tcW w:type="dxa" w:w="4608"/>
          </w:tcPr>
          <w:p>
            <w:pPr>
              <w:spacing w:after="40"/>
            </w:pPr>
            <w:r/>
            <w:r>
              <w:rPr>
                <w:sz w:val="18"/>
              </w:rPr>
              <w:t>React fast refresh and JSX transform for Vite.</w:t>
            </w:r>
          </w:p>
        </w:tc>
      </w:tr>
      <w:tr>
        <w:tc>
          <w:tcPr>
            <w:tcW w:type="dxa" w:w="3019"/>
          </w:tcPr>
          <w:p>
            <w:pPr>
              <w:spacing w:after="40"/>
            </w:pPr>
            <w:r/>
            <w:r>
              <w:rPr>
                <w:rFonts w:ascii="Consolas" w:hAnsi="Consolas"/>
                <w:sz w:val="18"/>
              </w:rPr>
              <w:t>autoprefixer</w:t>
            </w:r>
          </w:p>
        </w:tc>
        <w:tc>
          <w:tcPr>
            <w:tcW w:type="dxa" w:w="1589"/>
          </w:tcPr>
          <w:p>
            <w:pPr>
              <w:spacing w:after="40"/>
            </w:pPr>
            <w:r/>
            <w:r>
              <w:rPr>
                <w:sz w:val="18"/>
              </w:rPr>
              <w:t>^10.4.20</w:t>
            </w:r>
          </w:p>
        </w:tc>
        <w:tc>
          <w:tcPr>
            <w:tcW w:type="dxa" w:w="4608"/>
          </w:tcPr>
          <w:p>
            <w:pPr>
              <w:spacing w:after="40"/>
            </w:pPr>
            <w:r/>
            <w:r>
              <w:rPr>
                <w:sz w:val="18"/>
              </w:rPr>
              <w:t>Vendor prefixes for the browser matrix.</w:t>
            </w:r>
          </w:p>
        </w:tc>
      </w:tr>
      <w:tr>
        <w:tc>
          <w:tcPr>
            <w:tcW w:type="dxa" w:w="3019"/>
          </w:tcPr>
          <w:p>
            <w:pPr>
              <w:spacing w:after="40"/>
            </w:pPr>
            <w:r/>
            <w:r>
              <w:rPr>
                <w:rFonts w:ascii="Consolas" w:hAnsi="Consolas"/>
                <w:sz w:val="18"/>
              </w:rPr>
              <w:t>jsdom</w:t>
            </w:r>
          </w:p>
        </w:tc>
        <w:tc>
          <w:tcPr>
            <w:tcW w:type="dxa" w:w="1589"/>
          </w:tcPr>
          <w:p>
            <w:pPr>
              <w:spacing w:after="40"/>
            </w:pPr>
            <w:r/>
            <w:r>
              <w:rPr>
                <w:sz w:val="18"/>
              </w:rPr>
              <w:t>^25.0.1</w:t>
            </w:r>
          </w:p>
        </w:tc>
        <w:tc>
          <w:tcPr>
            <w:tcW w:type="dxa" w:w="4608"/>
          </w:tcPr>
          <w:p>
            <w:pPr>
              <w:spacing w:after="40"/>
            </w:pPr>
            <w:r/>
            <w:r>
              <w:rPr>
                <w:sz w:val="18"/>
              </w:rPr>
              <w:t>The DOM implementation the tests run against.</w:t>
            </w:r>
          </w:p>
        </w:tc>
      </w:tr>
      <w:tr>
        <w:tc>
          <w:tcPr>
            <w:tcW w:type="dxa" w:w="3019"/>
          </w:tcPr>
          <w:p>
            <w:pPr>
              <w:spacing w:after="40"/>
            </w:pPr>
            <w:r/>
            <w:r>
              <w:rPr>
                <w:rFonts w:ascii="Consolas" w:hAnsi="Consolas"/>
                <w:sz w:val="18"/>
              </w:rPr>
              <w:t>postcss</w:t>
            </w:r>
          </w:p>
        </w:tc>
        <w:tc>
          <w:tcPr>
            <w:tcW w:type="dxa" w:w="1589"/>
          </w:tcPr>
          <w:p>
            <w:pPr>
              <w:spacing w:after="40"/>
            </w:pPr>
            <w:r/>
            <w:r>
              <w:rPr>
                <w:sz w:val="18"/>
              </w:rPr>
              <w:t>^8.4.47</w:t>
            </w:r>
          </w:p>
        </w:tc>
        <w:tc>
          <w:tcPr>
            <w:tcW w:type="dxa" w:w="4608"/>
          </w:tcPr>
          <w:p>
            <w:pPr>
              <w:spacing w:after="40"/>
            </w:pPr>
            <w:r/>
            <w:r>
              <w:rPr>
                <w:sz w:val="18"/>
              </w:rPr>
              <w:t>The CSS pipeline Tailwind runs in.</w:t>
            </w:r>
          </w:p>
        </w:tc>
      </w:tr>
      <w:tr>
        <w:tc>
          <w:tcPr>
            <w:tcW w:type="dxa" w:w="3019"/>
          </w:tcPr>
          <w:p>
            <w:pPr>
              <w:spacing w:after="40"/>
            </w:pPr>
            <w:r/>
            <w:r>
              <w:rPr>
                <w:rFonts w:ascii="Consolas" w:hAnsi="Consolas"/>
                <w:sz w:val="18"/>
              </w:rPr>
              <w:t>tailwindcss</w:t>
            </w:r>
          </w:p>
        </w:tc>
        <w:tc>
          <w:tcPr>
            <w:tcW w:type="dxa" w:w="1589"/>
          </w:tcPr>
          <w:p>
            <w:pPr>
              <w:spacing w:after="40"/>
            </w:pPr>
            <w:r/>
            <w:r>
              <w:rPr>
                <w:sz w:val="18"/>
              </w:rPr>
              <w:t>^3.4.13</w:t>
            </w:r>
          </w:p>
        </w:tc>
        <w:tc>
          <w:tcPr>
            <w:tcW w:type="dxa" w:w="4608"/>
          </w:tcPr>
          <w:p>
            <w:pPr>
              <w:spacing w:after="40"/>
            </w:pPr>
            <w:r/>
            <w:r>
              <w:rPr>
                <w:sz w:val="18"/>
              </w:rPr>
              <w:t>The utility and token system.</w:t>
            </w:r>
          </w:p>
        </w:tc>
      </w:tr>
      <w:tr>
        <w:tc>
          <w:tcPr>
            <w:tcW w:type="dxa" w:w="3019"/>
          </w:tcPr>
          <w:p>
            <w:pPr>
              <w:spacing w:after="40"/>
            </w:pPr>
            <w:r/>
            <w:r>
              <w:rPr>
                <w:rFonts w:ascii="Consolas" w:hAnsi="Consolas"/>
                <w:sz w:val="18"/>
              </w:rPr>
              <w:t>typescript</w:t>
            </w:r>
          </w:p>
        </w:tc>
        <w:tc>
          <w:tcPr>
            <w:tcW w:type="dxa" w:w="1589"/>
          </w:tcPr>
          <w:p>
            <w:pPr>
              <w:spacing w:after="40"/>
            </w:pPr>
            <w:r/>
            <w:r>
              <w:rPr>
                <w:sz w:val="18"/>
              </w:rPr>
              <w:t>^5.6.2</w:t>
            </w:r>
          </w:p>
        </w:tc>
        <w:tc>
          <w:tcPr>
            <w:tcW w:type="dxa" w:w="4608"/>
          </w:tcPr>
          <w:p>
            <w:pPr>
              <w:spacing w:after="40"/>
            </w:pPr>
            <w:r/>
            <w:r>
              <w:rPr>
                <w:sz w:val="18"/>
              </w:rPr>
              <w:t>Type checking; `tsc --noEmit` runs in CI.</w:t>
            </w:r>
          </w:p>
        </w:tc>
      </w:tr>
      <w:tr>
        <w:tc>
          <w:tcPr>
            <w:tcW w:type="dxa" w:w="3019"/>
          </w:tcPr>
          <w:p>
            <w:pPr>
              <w:spacing w:after="40"/>
            </w:pPr>
            <w:r/>
            <w:r>
              <w:rPr>
                <w:rFonts w:ascii="Consolas" w:hAnsi="Consolas"/>
                <w:sz w:val="18"/>
              </w:rPr>
              <w:t>vite</w:t>
            </w:r>
          </w:p>
        </w:tc>
        <w:tc>
          <w:tcPr>
            <w:tcW w:type="dxa" w:w="1589"/>
          </w:tcPr>
          <w:p>
            <w:pPr>
              <w:spacing w:after="40"/>
            </w:pPr>
            <w:r/>
            <w:r>
              <w:rPr>
                <w:sz w:val="18"/>
              </w:rPr>
              <w:t>^5.4.8</w:t>
            </w:r>
          </w:p>
        </w:tc>
        <w:tc>
          <w:tcPr>
            <w:tcW w:type="dxa" w:w="4608"/>
          </w:tcPr>
          <w:p>
            <w:pPr>
              <w:spacing w:after="40"/>
            </w:pPr>
            <w:r/>
            <w:r>
              <w:rPr>
                <w:sz w:val="18"/>
              </w:rPr>
              <w:t>Dev server and production bundler.</w:t>
            </w:r>
          </w:p>
        </w:tc>
      </w:tr>
      <w:tr>
        <w:tc>
          <w:tcPr>
            <w:tcW w:type="dxa" w:w="3019"/>
          </w:tcPr>
          <w:p>
            <w:pPr>
              <w:spacing w:after="40"/>
            </w:pPr>
            <w:r/>
            <w:r>
              <w:rPr>
                <w:rFonts w:ascii="Consolas" w:hAnsi="Consolas"/>
                <w:sz w:val="18"/>
              </w:rPr>
              <w:t>vitest</w:t>
            </w:r>
          </w:p>
        </w:tc>
        <w:tc>
          <w:tcPr>
            <w:tcW w:type="dxa" w:w="1589"/>
          </w:tcPr>
          <w:p>
            <w:pPr>
              <w:spacing w:after="40"/>
            </w:pPr>
            <w:r/>
            <w:r>
              <w:rPr>
                <w:sz w:val="18"/>
              </w:rPr>
              <w:t>^2.1.1</w:t>
            </w:r>
          </w:p>
        </w:tc>
        <w:tc>
          <w:tcPr>
            <w:tcW w:type="dxa" w:w="4608"/>
          </w:tcPr>
          <w:p>
            <w:pPr>
              <w:spacing w:after="40"/>
            </w:pPr>
            <w:r/>
            <w:r>
              <w:rPr>
                <w:sz w:val="18"/>
              </w:rPr>
              <w:t>Test runner, sharing Vite's transform pipeline.</w:t>
            </w:r>
          </w:p>
        </w:tc>
      </w:tr>
    </w:tbl>
    <w:p>
      <w:pPr>
        <w:jc w:val="left"/>
      </w:pPr>
      <w:r>
        <w:rPr>
          <w:i/>
          <w:color w:val="546476"/>
          <w:sz w:val="17"/>
        </w:rPr>
        <w:t>Table 58. Development dependencies, from frontend/package.json.</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package-lock.json pins the exact tree, including platform-specific optional binaries such as the Rollup native module. It must be committed and must not be deleted to resolve an install error - deleting it removes the record of every platform variant. The correct fix for a mismatched native module is to remove node_modules and reinstall from the lockfile.</w:t>
            </w:r>
          </w:p>
        </w:tc>
      </w:tr>
    </w:tbl>
    <w:p/>
    <w:p>
      <w:r>
        <w:br w:type="page"/>
      </w:r>
    </w:p>
    <w:p>
      <w:pPr>
        <w:pStyle w:val="Heading1"/>
      </w:pPr>
      <w:r>
        <w:t>Persistence</w:t>
      </w:r>
    </w:p>
    <w:p>
      <w:pPr>
        <w:pStyle w:val="Heading2"/>
      </w:pPr>
      <w:r>
        <w:t>Why a relational database</w:t>
      </w:r>
    </w:p>
    <w:p>
      <w:r>
        <w:rPr>
          <w:b w:val="0"/>
          <w:i w:val="0"/>
        </w:rPr>
        <w:t>The obvious alternative for an LLM application is a document store, or no store at all. JourneyMesh needs a relational database for a specific reason: the human-in-the-loop pause. Between the draft and the decision the process may end. A journey that exists only in memory does not survive that, and on a free hosting tier the container is genuinely expected to sleep between the two halves of a conversation.</w:t>
      </w:r>
    </w:p>
    <w:p>
      <w:pPr>
        <w:pStyle w:val="ListBullet"/>
      </w:pPr>
      <w:r>
        <w:t>The draft must outlive the request that produced it.</w:t>
      </w:r>
    </w:p>
    <w:p>
      <w:pPr>
        <w:pStyle w:val="ListBullet"/>
      </w:pPr>
      <w:r>
        <w:t>Revisions must be countable and bounded, which requires a durable counter.</w:t>
      </w:r>
    </w:p>
    <w:p>
      <w:pPr>
        <w:pStyle w:val="ListBullet"/>
      </w:pPr>
      <w:r>
        <w:t>The audit trail must be append-only and durable, or it is not an audit trail.</w:t>
      </w:r>
    </w:p>
    <w:p>
      <w:pPr>
        <w:pStyle w:val="ListBullet"/>
      </w:pPr>
      <w:r>
        <w:t>A traveller returning tomorrow must find their journey, and browser storage is not a place to keep it.</w:t>
      </w:r>
    </w:p>
    <w:p>
      <w:pPr>
        <w:pStyle w:val="ListBullet"/>
      </w:pPr>
      <w:r>
        <w:t>The relationships between a trip, its result, its reviews, its messages and its audit events are genuinely relational, and cascade deletes are worth having the database enforce.</w:t>
      </w:r>
    </w:p>
    <w:p>
      <w:pPr>
        <w:pStyle w:val="Heading2"/>
      </w:pPr>
      <w:r>
        <w:t>Two backends, one codebase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t>Environment</w:t>
            </w:r>
          </w:p>
        </w:tc>
        <w:tc>
          <w:tcPr>
            <w:tcW w:type="dxa" w:w="3337"/>
            <w:shd w:val="clear" w:color="auto" w:fill="E8EEF6"/>
          </w:tcPr>
          <w:p>
            <w:r/>
            <w:r>
              <w:rPr>
                <w:b/>
                <w:color w:val="17365D"/>
                <w:sz w:val="18"/>
              </w:rPr>
              <w:t>Backend</w:t>
            </w:r>
          </w:p>
        </w:tc>
        <w:tc>
          <w:tcPr>
            <w:tcW w:type="dxa" w:w="3972"/>
            <w:shd w:val="clear" w:color="auto" w:fill="E8EEF6"/>
          </w:tcPr>
          <w:p>
            <w:r/>
            <w:r>
              <w:rPr>
                <w:b/>
                <w:color w:val="17365D"/>
                <w:sz w:val="18"/>
              </w:rPr>
              <w:t>Reason</w:t>
            </w:r>
          </w:p>
        </w:tc>
      </w:tr>
      <w:tr>
        <w:tc>
          <w:tcPr>
            <w:tcW w:type="dxa" w:w="1907"/>
          </w:tcPr>
          <w:p>
            <w:pPr>
              <w:spacing w:after="40"/>
            </w:pPr>
            <w:r/>
            <w:r>
              <w:rPr>
                <w:sz w:val="18"/>
              </w:rPr>
              <w:t>Tests</w:t>
            </w:r>
          </w:p>
        </w:tc>
        <w:tc>
          <w:tcPr>
            <w:tcW w:type="dxa" w:w="3337"/>
          </w:tcPr>
          <w:p>
            <w:pPr>
              <w:spacing w:after="40"/>
            </w:pPr>
            <w:r/>
            <w:r>
              <w:rPr>
                <w:sz w:val="18"/>
              </w:rPr>
              <w:t>SQLite, in memory</w:t>
            </w:r>
          </w:p>
        </w:tc>
        <w:tc>
          <w:tcPr>
            <w:tcW w:type="dxa" w:w="3972"/>
          </w:tcPr>
          <w:p>
            <w:pPr>
              <w:spacing w:after="40"/>
            </w:pPr>
            <w:r/>
            <w:r>
              <w:rPr>
                <w:sz w:val="18"/>
              </w:rPr>
              <w:t>No external service; a clean schema per test run</w:t>
            </w:r>
          </w:p>
        </w:tc>
      </w:tr>
      <w:tr>
        <w:tc>
          <w:tcPr>
            <w:tcW w:type="dxa" w:w="1907"/>
          </w:tcPr>
          <w:p>
            <w:pPr>
              <w:spacing w:after="40"/>
            </w:pPr>
            <w:r/>
            <w:r>
              <w:rPr>
                <w:sz w:val="18"/>
              </w:rPr>
              <w:t>Local development</w:t>
            </w:r>
          </w:p>
        </w:tc>
        <w:tc>
          <w:tcPr>
            <w:tcW w:type="dxa" w:w="3337"/>
          </w:tcPr>
          <w:p>
            <w:pPr>
              <w:spacing w:after="40"/>
            </w:pPr>
            <w:r/>
            <w:r>
              <w:rPr>
                <w:sz w:val="18"/>
              </w:rPr>
              <w:t>SQLite file, or PostgreSQL in Docker</w:t>
            </w:r>
          </w:p>
        </w:tc>
        <w:tc>
          <w:tcPr>
            <w:tcW w:type="dxa" w:w="3972"/>
          </w:tcPr>
          <w:p>
            <w:pPr>
              <w:spacing w:after="40"/>
            </w:pPr>
            <w:r/>
            <w:r>
              <w:rPr>
                <w:sz w:val="18"/>
              </w:rPr>
              <w:t>Zero setup by default; PostgreSQL when compose is used</w:t>
            </w:r>
          </w:p>
        </w:tc>
      </w:tr>
      <w:tr>
        <w:tc>
          <w:tcPr>
            <w:tcW w:type="dxa" w:w="1907"/>
          </w:tcPr>
          <w:p>
            <w:pPr>
              <w:spacing w:after="40"/>
            </w:pPr>
            <w:r/>
            <w:r>
              <w:rPr>
                <w:sz w:val="18"/>
              </w:rPr>
              <w:t>Production</w:t>
            </w:r>
          </w:p>
        </w:tc>
        <w:tc>
          <w:tcPr>
            <w:tcW w:type="dxa" w:w="3337"/>
          </w:tcPr>
          <w:p>
            <w:pPr>
              <w:spacing w:after="40"/>
            </w:pPr>
            <w:r/>
            <w:r>
              <w:rPr>
                <w:sz w:val="18"/>
              </w:rPr>
              <w:t>A Railway PostgreSQL service via `DATABASE_URL`</w:t>
            </w:r>
          </w:p>
        </w:tc>
        <w:tc>
          <w:tcPr>
            <w:tcW w:type="dxa" w:w="3972"/>
          </w:tcPr>
          <w:p>
            <w:pPr>
              <w:spacing w:after="40"/>
            </w:pPr>
            <w:r/>
            <w:r>
              <w:rPr>
                <w:sz w:val="18"/>
              </w:rPr>
              <w:t>Managed, with its own volume and its own lifecycle, reached over private networking</w:t>
            </w:r>
          </w:p>
        </w:tc>
      </w:tr>
    </w:tbl>
    <w:p>
      <w:pPr>
        <w:jc w:val="left"/>
      </w:pPr>
      <w:r>
        <w:rPr>
          <w:i/>
          <w:color w:val="546476"/>
          <w:sz w:val="17"/>
        </w:rPr>
        <w:t>Table 59. Database backends by environment.</w:t>
      </w:r>
    </w:p>
    <w:p>
      <w:r>
        <w:rPr>
          <w:b w:val="0"/>
          <w:i w:val="0"/>
        </w:rPr>
        <w:t>The difference is confined to app/db/database.py, which normalises the URL, applies an SSL mode where one is required, chooses pool options appropriate to the driver, and reports which backend is configured. No model, repository or service contains a branch on the database vendor.</w:t>
      </w:r>
    </w:p>
    <w:p>
      <w:r>
        <w:br w:type="page"/>
      </w:r>
    </w:p>
    <w:p>
      <w:pPr>
        <w:pStyle w:val="Heading1"/>
      </w:pPr>
      <w:r>
        <w:t>The Schema</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w:t>
            </w:r>
          </w:p>
          <w:p>
            <w:pPr>
              <w:spacing w:after="0" w:line="240" w:lineRule="auto"/>
            </w:pPr>
            <w:r>
              <w:rPr>
                <w:rFonts w:ascii="Consolas" w:hAnsi="Consolas" w:eastAsia="Consolas"/>
                <w:sz w:val="16"/>
              </w:rPr>
              <w:t xml:space="preserve">              |  trips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id                    PK   String(36)     |</w:t>
            </w:r>
          </w:p>
          <w:p>
            <w:pPr>
              <w:spacing w:after="0" w:line="240" w:lineRule="auto"/>
            </w:pPr>
            <w:r>
              <w:rPr>
                <w:rFonts w:ascii="Consolas" w:hAnsi="Consolas" w:eastAsia="Consolas"/>
                <w:sz w:val="16"/>
              </w:rPr>
              <w:t xml:space="preserve">              |  session_id            IX   String(64)     |</w:t>
            </w:r>
          </w:p>
          <w:p>
            <w:pPr>
              <w:spacing w:after="0" w:line="240" w:lineRule="auto"/>
            </w:pPr>
            <w:r>
              <w:rPr>
                <w:rFonts w:ascii="Consolas" w:hAnsi="Consolas" w:eastAsia="Consolas"/>
                <w:sz w:val="16"/>
              </w:rPr>
              <w:t xml:space="preserve">              |  user_query                 Text           |</w:t>
            </w:r>
          </w:p>
          <w:p>
            <w:pPr>
              <w:spacing w:after="0" w:line="240" w:lineRule="auto"/>
            </w:pPr>
            <w:r>
              <w:rPr>
                <w:rFonts w:ascii="Consolas" w:hAnsi="Consolas" w:eastAsia="Consolas"/>
                <w:sz w:val="16"/>
              </w:rPr>
              <w:t xml:space="preserve">              |  origin, destination        String(120)    |</w:t>
            </w:r>
          </w:p>
          <w:p>
            <w:pPr>
              <w:spacing w:after="0" w:line="240" w:lineRule="auto"/>
            </w:pPr>
            <w:r>
              <w:rPr>
                <w:rFonts w:ascii="Consolas" w:hAnsi="Consolas" w:eastAsia="Consolas"/>
                <w:sz w:val="16"/>
              </w:rPr>
              <w:t xml:space="preserve">              |  departure_date, return_date Date          |</w:t>
            </w:r>
          </w:p>
          <w:p>
            <w:pPr>
              <w:spacing w:after="0" w:line="240" w:lineRule="auto"/>
            </w:pPr>
            <w:r>
              <w:rPr>
                <w:rFonts w:ascii="Consolas" w:hAnsi="Consolas" w:eastAsia="Consolas"/>
                <w:sz w:val="16"/>
              </w:rPr>
              <w:t xml:space="preserve">              |  travelers                  Integer        |</w:t>
            </w:r>
          </w:p>
          <w:p>
            <w:pPr>
              <w:spacing w:after="0" w:line="240" w:lineRule="auto"/>
            </w:pPr>
            <w:r>
              <w:rPr>
                <w:rFonts w:ascii="Consolas" w:hAnsi="Consolas" w:eastAsia="Consolas"/>
                <w:sz w:val="16"/>
              </w:rPr>
              <w:t xml:space="preserve">              |  budget, currency           Float, Str(3)  |</w:t>
            </w:r>
          </w:p>
          <w:p>
            <w:pPr>
              <w:spacing w:after="0" w:line="240" w:lineRule="auto"/>
            </w:pPr>
            <w:r>
              <w:rPr>
                <w:rFonts w:ascii="Consolas" w:hAnsi="Consolas" w:eastAsia="Consolas"/>
                <w:sz w:val="16"/>
              </w:rPr>
              <w:t xml:space="preserve">              |  travel_style, hotel_pref   String(32)     |</w:t>
            </w:r>
          </w:p>
          <w:p>
            <w:pPr>
              <w:spacing w:after="0" w:line="240" w:lineRule="auto"/>
            </w:pPr>
            <w:r>
              <w:rPr>
                <w:rFonts w:ascii="Consolas" w:hAnsi="Consolas" w:eastAsia="Consolas"/>
                <w:sz w:val="16"/>
              </w:rPr>
              <w:t xml:space="preserve">              |  interests                  JSON           |</w:t>
            </w:r>
          </w:p>
          <w:p>
            <w:pPr>
              <w:spacing w:after="0" w:line="240" w:lineRule="auto"/>
            </w:pPr>
            <w:r>
              <w:rPr>
                <w:rFonts w:ascii="Consolas" w:hAnsi="Consolas" w:eastAsia="Consolas"/>
                <w:sz w:val="16"/>
              </w:rPr>
              <w:t xml:space="preserve">              |  special_requirements       Text           |</w:t>
            </w:r>
          </w:p>
          <w:p>
            <w:pPr>
              <w:spacing w:after="0" w:line="240" w:lineRule="auto"/>
            </w:pPr>
            <w:r>
              <w:rPr>
                <w:rFonts w:ascii="Consolas" w:hAnsi="Consolas" w:eastAsia="Consolas"/>
                <w:sz w:val="16"/>
              </w:rPr>
              <w:t xml:space="preserve">              |  additional_instructions    Text           |</w:t>
            </w:r>
          </w:p>
          <w:p>
            <w:pPr>
              <w:spacing w:after="0" w:line="240" w:lineRule="auto"/>
            </w:pPr>
            <w:r>
              <w:rPr>
                <w:rFonts w:ascii="Consolas" w:hAnsi="Consolas" w:eastAsia="Consolas"/>
                <w:sz w:val="16"/>
              </w:rPr>
              <w:t xml:space="preserve">              |  preferred_language         String(2)      |</w:t>
            </w:r>
          </w:p>
          <w:p>
            <w:pPr>
              <w:spacing w:after="0" w:line="240" w:lineRule="auto"/>
            </w:pPr>
            <w:r>
              <w:rPr>
                <w:rFonts w:ascii="Consolas" w:hAnsi="Consolas" w:eastAsia="Consolas"/>
                <w:sz w:val="16"/>
              </w:rPr>
              <w:t xml:space="preserve">              |  status                IX   String(32)     |</w:t>
            </w:r>
          </w:p>
          <w:p>
            <w:pPr>
              <w:spacing w:after="0" w:line="240" w:lineRule="auto"/>
            </w:pPr>
            <w:r>
              <w:rPr>
                <w:rFonts w:ascii="Consolas" w:hAnsi="Consolas" w:eastAsia="Consolas"/>
                <w:sz w:val="16"/>
              </w:rPr>
              <w:t xml:space="preserve">              |  review_status              String(32)     |</w:t>
            </w:r>
          </w:p>
          <w:p>
            <w:pPr>
              <w:spacing w:after="0" w:line="240" w:lineRule="auto"/>
            </w:pPr>
            <w:r>
              <w:rPr>
                <w:rFonts w:ascii="Consolas" w:hAnsi="Consolas" w:eastAsia="Consolas"/>
                <w:sz w:val="16"/>
              </w:rPr>
              <w:t xml:space="preserve">              |  revision_count             Integer        |</w:t>
            </w:r>
          </w:p>
          <w:p>
            <w:pPr>
              <w:spacing w:after="0" w:line="240" w:lineRule="auto"/>
            </w:pPr>
            <w:r>
              <w:rPr>
                <w:rFonts w:ascii="Consolas" w:hAnsi="Consolas" w:eastAsia="Consolas"/>
                <w:sz w:val="16"/>
              </w:rPr>
              <w:t xml:space="preserve">              |  constraints                JSON           |</w:t>
            </w:r>
          </w:p>
          <w:p>
            <w:pPr>
              <w:spacing w:after="0" w:line="240" w:lineRule="auto"/>
            </w:pPr>
            <w:r>
              <w:rPr>
                <w:rFonts w:ascii="Consolas" w:hAnsi="Consolas" w:eastAsia="Consolas"/>
                <w:sz w:val="16"/>
              </w:rPr>
              <w:t xml:space="preserve">              |  selected_agents            JSON           |</w:t>
            </w:r>
          </w:p>
          <w:p>
            <w:pPr>
              <w:spacing w:after="0" w:line="240" w:lineRule="auto"/>
            </w:pPr>
            <w:r>
              <w:rPr>
                <w:rFonts w:ascii="Consolas" w:hAnsi="Consolas" w:eastAsia="Consolas"/>
                <w:sz w:val="16"/>
              </w:rPr>
              <w:t xml:space="preserve">              |  created_at, updated_at     DateTime(tz)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1:1        | 1:N       | 1:N        | 1:N</w:t>
            </w:r>
          </w:p>
          <w:p>
            <w:pPr>
              <w:spacing w:after="0" w:line="240" w:lineRule="auto"/>
            </w:pPr>
            <w:r>
              <w:rPr>
                <w:rFonts w:ascii="Consolas" w:hAnsi="Consolas" w:eastAsia="Consolas"/>
                <w:sz w:val="16"/>
              </w:rPr>
              <w:t xml:space="preserve">                   v            v           v            v</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travel_results       | | human_reviews | | conversation_messages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id            PK     | | id       PK   | | id              PK     |</w:t>
            </w:r>
          </w:p>
          <w:p>
            <w:pPr>
              <w:spacing w:after="0" w:line="240" w:lineRule="auto"/>
            </w:pPr>
            <w:r>
              <w:rPr>
                <w:rFonts w:ascii="Consolas" w:hAnsi="Consolas" w:eastAsia="Consolas"/>
                <w:sz w:val="16"/>
              </w:rPr>
              <w:t xml:space="preserve">    | trip_id       FK  UQ | | trip_id  FK   | | trip_id         FK     |</w:t>
            </w:r>
          </w:p>
          <w:p>
            <w:pPr>
              <w:spacing w:after="0" w:line="240" w:lineRule="auto"/>
            </w:pPr>
            <w:r>
              <w:rPr>
                <w:rFonts w:ascii="Consolas" w:hAnsi="Consolas" w:eastAsia="Consolas"/>
                <w:sz w:val="16"/>
              </w:rPr>
              <w:t xml:space="preserve">    | flight_results  JSON | | revision_number| | session_id     IX     |</w:t>
            </w:r>
          </w:p>
          <w:p>
            <w:pPr>
              <w:spacing w:after="0" w:line="240" w:lineRule="auto"/>
            </w:pPr>
            <w:r>
              <w:rPr>
                <w:rFonts w:ascii="Consolas" w:hAnsi="Consolas" w:eastAsia="Consolas"/>
                <w:sz w:val="16"/>
              </w:rPr>
              <w:t xml:space="preserve">    | hotel_results   JSON | | review_status | | role, agent            |</w:t>
            </w:r>
          </w:p>
          <w:p>
            <w:pPr>
              <w:spacing w:after="0" w:line="240" w:lineRule="auto"/>
            </w:pPr>
            <w:r>
              <w:rPr>
                <w:rFonts w:ascii="Consolas" w:hAnsi="Consolas" w:eastAsia="Consolas"/>
                <w:sz w:val="16"/>
              </w:rPr>
              <w:t xml:space="preserve">    | weather_results JSON | | requested_    | | content         Text   |</w:t>
            </w:r>
          </w:p>
          <w:p>
            <w:pPr>
              <w:spacing w:after="0" w:line="240" w:lineRule="auto"/>
            </w:pPr>
            <w:r>
              <w:rPr>
                <w:rFonts w:ascii="Consolas" w:hAnsi="Consolas" w:eastAsia="Consolas"/>
                <w:sz w:val="16"/>
              </w:rPr>
              <w:t xml:space="preserve">    | budget_analysis JSON | |   changes     | | revision_number        |</w:t>
            </w:r>
          </w:p>
          <w:p>
            <w:pPr>
              <w:spacing w:after="0" w:line="240" w:lineRule="auto"/>
            </w:pPr>
            <w:r>
              <w:rPr>
                <w:rFonts w:ascii="Consolas" w:hAnsi="Consolas" w:eastAsia="Consolas"/>
                <w:sz w:val="16"/>
              </w:rPr>
              <w:t xml:space="preserve">    | itinerary       JSON | | selected_     | | created_at             |</w:t>
            </w:r>
          </w:p>
          <w:p>
            <w:pPr>
              <w:spacing w:after="0" w:line="240" w:lineRule="auto"/>
            </w:pPr>
            <w:r>
              <w:rPr>
                <w:rFonts w:ascii="Consolas" w:hAnsi="Consolas" w:eastAsia="Consolas"/>
                <w:sz w:val="16"/>
              </w:rPr>
              <w:t xml:space="preserve">    | final_summary   JSON | |   agents JSON | +------------------------+</w:t>
            </w:r>
          </w:p>
          <w:p>
            <w:pPr>
              <w:spacing w:after="0" w:line="240" w:lineRule="auto"/>
            </w:pPr>
            <w:r>
              <w:rPr>
                <w:rFonts w:ascii="Consolas" w:hAnsi="Consolas" w:eastAsia="Consolas"/>
                <w:sz w:val="16"/>
              </w:rPr>
              <w:t xml:space="preserve">    | provider_metadata    | | change_scope  |</w:t>
            </w:r>
          </w:p>
          <w:p>
            <w:pPr>
              <w:spacing w:after="0" w:line="240" w:lineRule="auto"/>
            </w:pPr>
            <w:r>
              <w:rPr>
                <w:rFonts w:ascii="Consolas" w:hAnsi="Consolas" w:eastAsia="Consolas"/>
                <w:sz w:val="16"/>
              </w:rPr>
              <w:t xml:space="preserve">    |                 JSON | |          JSON | +------------------------+</w:t>
            </w:r>
          </w:p>
          <w:p>
            <w:pPr>
              <w:spacing w:after="0" w:line="240" w:lineRule="auto"/>
            </w:pPr>
            <w:r>
              <w:rPr>
                <w:rFonts w:ascii="Consolas" w:hAnsi="Consolas" w:eastAsia="Consolas"/>
                <w:sz w:val="16"/>
              </w:rPr>
              <w:t xml:space="preserve">    | evaluation_summary   | | reviewer_note | | audit_events           |</w:t>
            </w:r>
          </w:p>
          <w:p>
            <w:pPr>
              <w:spacing w:after="0" w:line="240" w:lineRule="auto"/>
            </w:pPr>
            <w:r>
              <w:rPr>
                <w:rFonts w:ascii="Consolas" w:hAnsi="Consolas" w:eastAsia="Consolas"/>
                <w:sz w:val="16"/>
              </w:rPr>
              <w:t xml:space="preserve">    |                 JSON | | reviewed_at   | |------------------------|</w:t>
            </w:r>
          </w:p>
          <w:p>
            <w:pPr>
              <w:spacing w:after="0" w:line="240" w:lineRule="auto"/>
            </w:pPr>
            <w:r>
              <w:rPr>
                <w:rFonts w:ascii="Consolas" w:hAnsi="Consolas" w:eastAsia="Consolas"/>
                <w:sz w:val="16"/>
              </w:rPr>
              <w:t xml:space="preserve">    | guardrail_summary    | +---------------+ | id              PK     |</w:t>
            </w:r>
          </w:p>
          <w:p>
            <w:pPr>
              <w:spacing w:after="0" w:line="240" w:lineRule="auto"/>
            </w:pPr>
            <w:r>
              <w:rPr>
                <w:rFonts w:ascii="Consolas" w:hAnsi="Consolas" w:eastAsia="Consolas"/>
                <w:sz w:val="16"/>
              </w:rPr>
              <w:t xml:space="preserve">    |                 JSON |                   | trip_id      FK (null) |</w:t>
            </w:r>
          </w:p>
          <w:p>
            <w:pPr>
              <w:spacing w:after="0" w:line="240" w:lineRule="auto"/>
            </w:pPr>
            <w:r>
              <w:rPr>
                <w:rFonts w:ascii="Consolas" w:hAnsi="Consolas" w:eastAsia="Consolas"/>
                <w:sz w:val="16"/>
              </w:rPr>
              <w:t xml:space="preserve">    | created_at/updated_at|                   | request_id      IX     |</w:t>
            </w:r>
          </w:p>
          <w:p>
            <w:pPr>
              <w:spacing w:after="0" w:line="240" w:lineRule="auto"/>
            </w:pPr>
            <w:r>
              <w:rPr>
                <w:rFonts w:ascii="Consolas" w:hAnsi="Consolas" w:eastAsia="Consolas"/>
                <w:sz w:val="16"/>
              </w:rPr>
              <w:t xml:space="preserve">    +----------------------+                   | event_type      IX     |</w:t>
            </w:r>
          </w:p>
          <w:p>
            <w:pPr>
              <w:spacing w:after="0" w:line="240" w:lineRule="auto"/>
            </w:pPr>
            <w:r>
              <w:rPr>
                <w:rFonts w:ascii="Consolas" w:hAnsi="Consolas" w:eastAsia="Consolas"/>
                <w:sz w:val="16"/>
              </w:rPr>
              <w:t xml:space="preserve">                                               | severity, actor        |</w:t>
            </w:r>
          </w:p>
          <w:p>
            <w:pPr>
              <w:spacing w:after="0" w:line="240" w:lineRule="auto"/>
            </w:pPr>
            <w:r>
              <w:rPr>
                <w:rFonts w:ascii="Consolas" w:hAnsi="Consolas" w:eastAsia="Consolas"/>
                <w:sz w:val="16"/>
              </w:rPr>
              <w:t xml:space="preserve">                                               | detail          JSON   |</w:t>
            </w:r>
          </w:p>
          <w:p>
            <w:pPr>
              <w:spacing w:after="0" w:line="240" w:lineRule="auto"/>
            </w:pPr>
            <w:r>
              <w:rPr>
                <w:rFonts w:ascii="Consolas" w:hAnsi="Consolas" w:eastAsia="Consolas"/>
                <w:sz w:val="16"/>
              </w:rPr>
              <w:t xml:space="preserve">                                               | created_at             |</w:t>
            </w:r>
          </w:p>
          <w:p>
            <w:pPr>
              <w:spacing w:after="0" w:line="240" w:lineRule="auto"/>
            </w:pPr>
            <w:r>
              <w:rPr>
                <w:rFonts w:ascii="Consolas" w:hAnsi="Consolas" w:eastAsia="Consolas"/>
                <w:sz w:val="16"/>
              </w:rPr>
              <w:t xml:space="preserve">                                               +------------------------+</w:t>
            </w:r>
          </w:p>
        </w:tc>
      </w:tr>
    </w:tbl>
    <w:p>
      <w:pPr>
        <w:jc w:val="left"/>
      </w:pPr>
      <w:r>
        <w:rPr>
          <w:i/>
          <w:color w:val="546476"/>
          <w:sz w:val="17"/>
        </w:rPr>
        <w:t>Figure 10. The JourneyMesh entity-relationship diagram. Every child row cascades from its trip.</w:t>
      </w:r>
    </w:p>
    <w:p>
      <w:pPr>
        <w:pStyle w:val="Heading2"/>
      </w:pPr>
      <w:r>
        <w:t>The five tables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728"/>
            <w:shd w:val="clear" w:color="auto" w:fill="E8EEF6"/>
          </w:tcPr>
          <w:p>
            <w:r/>
            <w:r>
              <w:rPr>
                <w:b/>
                <w:color w:val="17365D"/>
                <w:sz w:val="18"/>
              </w:rPr>
              <w:t>Table</w:t>
            </w:r>
          </w:p>
        </w:tc>
        <w:tc>
          <w:tcPr>
            <w:tcW w:type="dxa" w:w="2448"/>
            <w:shd w:val="clear" w:color="auto" w:fill="E8EEF6"/>
          </w:tcPr>
          <w:p>
            <w:r/>
            <w:r>
              <w:rPr>
                <w:b/>
                <w:color w:val="17365D"/>
                <w:sz w:val="18"/>
              </w:rPr>
              <w:t>Holds</w:t>
            </w:r>
          </w:p>
        </w:tc>
        <w:tc>
          <w:tcPr>
            <w:tcW w:type="dxa" w:w="1728"/>
            <w:shd w:val="clear" w:color="auto" w:fill="E8EEF6"/>
          </w:tcPr>
          <w:p>
            <w:r/>
            <w:r>
              <w:rPr>
                <w:b/>
                <w:color w:val="17365D"/>
                <w:sz w:val="18"/>
              </w:rPr>
              <w:t>Cardinality</w:t>
            </w:r>
          </w:p>
        </w:tc>
        <w:tc>
          <w:tcPr>
            <w:tcW w:type="dxa" w:w="3312"/>
            <w:shd w:val="clear" w:color="auto" w:fill="E8EEF6"/>
          </w:tcPr>
          <w:p>
            <w:r/>
            <w:r>
              <w:rPr>
                <w:b/>
                <w:color w:val="17365D"/>
                <w:sz w:val="18"/>
              </w:rPr>
              <w:t>Why it is separate</w:t>
            </w:r>
          </w:p>
        </w:tc>
      </w:tr>
      <w:tr>
        <w:tc>
          <w:tcPr>
            <w:tcW w:type="dxa" w:w="1728"/>
          </w:tcPr>
          <w:p>
            <w:pPr>
              <w:spacing w:after="40"/>
            </w:pPr>
            <w:r/>
            <w:r>
              <w:rPr>
                <w:rFonts w:ascii="Consolas" w:hAnsi="Consolas"/>
                <w:sz w:val="18"/>
              </w:rPr>
              <w:t>trips</w:t>
            </w:r>
          </w:p>
        </w:tc>
        <w:tc>
          <w:tcPr>
            <w:tcW w:type="dxa" w:w="2448"/>
          </w:tcPr>
          <w:p>
            <w:pPr>
              <w:spacing w:after="40"/>
            </w:pPr>
            <w:r/>
            <w:r>
              <w:rPr>
                <w:sz w:val="18"/>
              </w:rPr>
              <w:t>The request and its lifecycle status</w:t>
            </w:r>
          </w:p>
        </w:tc>
        <w:tc>
          <w:tcPr>
            <w:tcW w:type="dxa" w:w="1728"/>
          </w:tcPr>
          <w:p>
            <w:pPr>
              <w:spacing w:after="40"/>
            </w:pPr>
            <w:r/>
            <w:r>
              <w:rPr>
                <w:sz w:val="18"/>
              </w:rPr>
              <w:t>The root</w:t>
            </w:r>
          </w:p>
        </w:tc>
        <w:tc>
          <w:tcPr>
            <w:tcW w:type="dxa" w:w="3312"/>
          </w:tcPr>
          <w:p>
            <w:pPr>
              <w:spacing w:after="40"/>
            </w:pPr>
            <w:r/>
            <w:r>
              <w:rPr>
                <w:sz w:val="18"/>
              </w:rPr>
              <w:t>The one row that exists before any work is done</w:t>
            </w:r>
          </w:p>
        </w:tc>
      </w:tr>
      <w:tr>
        <w:tc>
          <w:tcPr>
            <w:tcW w:type="dxa" w:w="1728"/>
          </w:tcPr>
          <w:p>
            <w:pPr>
              <w:spacing w:after="40"/>
            </w:pPr>
            <w:r/>
            <w:r>
              <w:rPr>
                <w:rFonts w:ascii="Consolas" w:hAnsi="Consolas"/>
                <w:sz w:val="18"/>
              </w:rPr>
              <w:t>travel_results</w:t>
            </w:r>
          </w:p>
        </w:tc>
        <w:tc>
          <w:tcPr>
            <w:tcW w:type="dxa" w:w="2448"/>
          </w:tcPr>
          <w:p>
            <w:pPr>
              <w:spacing w:after="40"/>
            </w:pPr>
            <w:r/>
            <w:r>
              <w:rPr>
                <w:sz w:val="18"/>
              </w:rPr>
              <w:t>Every agent's output, plus provider, evaluation and guardrail summaries</w:t>
            </w:r>
          </w:p>
        </w:tc>
        <w:tc>
          <w:tcPr>
            <w:tcW w:type="dxa" w:w="1728"/>
          </w:tcPr>
          <w:p>
            <w:pPr>
              <w:spacing w:after="40"/>
            </w:pPr>
            <w:r/>
            <w:r>
              <w:rPr>
                <w:sz w:val="18"/>
              </w:rPr>
              <w:t>One per trip</w:t>
            </w:r>
          </w:p>
        </w:tc>
        <w:tc>
          <w:tcPr>
            <w:tcW w:type="dxa" w:w="3312"/>
          </w:tcPr>
          <w:p>
            <w:pPr>
              <w:spacing w:after="40"/>
            </w:pPr>
            <w:r/>
            <w:r>
              <w:rPr>
                <w:sz w:val="18"/>
              </w:rPr>
              <w:t>Result payloads are large and are read as a unit; keeping them out of `trips` keeps list queries cheap</w:t>
            </w:r>
          </w:p>
        </w:tc>
      </w:tr>
      <w:tr>
        <w:tc>
          <w:tcPr>
            <w:tcW w:type="dxa" w:w="1728"/>
          </w:tcPr>
          <w:p>
            <w:pPr>
              <w:spacing w:after="40"/>
            </w:pPr>
            <w:r/>
            <w:r>
              <w:rPr>
                <w:rFonts w:ascii="Consolas" w:hAnsi="Consolas"/>
                <w:sz w:val="18"/>
              </w:rPr>
              <w:t>human_reviews</w:t>
            </w:r>
          </w:p>
        </w:tc>
        <w:tc>
          <w:tcPr>
            <w:tcW w:type="dxa" w:w="2448"/>
          </w:tcPr>
          <w:p>
            <w:pPr>
              <w:spacing w:after="40"/>
            </w:pPr>
            <w:r/>
            <w:r>
              <w:rPr>
                <w:sz w:val="18"/>
              </w:rPr>
              <w:t>One row per review decision</w:t>
            </w:r>
          </w:p>
        </w:tc>
        <w:tc>
          <w:tcPr>
            <w:tcW w:type="dxa" w:w="1728"/>
          </w:tcPr>
          <w:p>
            <w:pPr>
              <w:spacing w:after="40"/>
            </w:pPr>
            <w:r/>
            <w:r>
              <w:rPr>
                <w:sz w:val="18"/>
              </w:rPr>
              <w:t>Many per trip</w:t>
            </w:r>
          </w:p>
        </w:tc>
        <w:tc>
          <w:tcPr>
            <w:tcW w:type="dxa" w:w="3312"/>
          </w:tcPr>
          <w:p>
            <w:pPr>
              <w:spacing w:after="40"/>
            </w:pPr>
            <w:r/>
            <w:r>
              <w:rPr>
                <w:sz w:val="18"/>
              </w:rPr>
              <w:t>The revision history is the audit of who asked for what and which agents that selected</w:t>
            </w:r>
          </w:p>
        </w:tc>
      </w:tr>
      <w:tr>
        <w:tc>
          <w:tcPr>
            <w:tcW w:type="dxa" w:w="1728"/>
          </w:tcPr>
          <w:p>
            <w:pPr>
              <w:spacing w:after="40"/>
            </w:pPr>
            <w:r/>
            <w:r>
              <w:rPr>
                <w:rFonts w:ascii="Consolas" w:hAnsi="Consolas"/>
                <w:sz w:val="18"/>
              </w:rPr>
              <w:t>conversation_messages</w:t>
            </w:r>
          </w:p>
        </w:tc>
        <w:tc>
          <w:tcPr>
            <w:tcW w:type="dxa" w:w="2448"/>
          </w:tcPr>
          <w:p>
            <w:pPr>
              <w:spacing w:after="40"/>
            </w:pPr>
            <w:r/>
            <w:r>
              <w:rPr>
                <w:sz w:val="18"/>
              </w:rPr>
              <w:t>Execution notes in order</w:t>
            </w:r>
          </w:p>
        </w:tc>
        <w:tc>
          <w:tcPr>
            <w:tcW w:type="dxa" w:w="1728"/>
          </w:tcPr>
          <w:p>
            <w:pPr>
              <w:spacing w:after="40"/>
            </w:pPr>
            <w:r/>
            <w:r>
              <w:rPr>
                <w:sz w:val="18"/>
              </w:rPr>
              <w:t>Many per trip</w:t>
            </w:r>
          </w:p>
        </w:tc>
        <w:tc>
          <w:tcPr>
            <w:tcW w:type="dxa" w:w="3312"/>
          </w:tcPr>
          <w:p>
            <w:pPr>
              <w:spacing w:after="40"/>
            </w:pPr>
            <w:r/>
            <w:r>
              <w:rPr>
                <w:sz w:val="18"/>
              </w:rPr>
              <w:t>A timeline that can be paged and trimmed independently of the result</w:t>
            </w:r>
          </w:p>
        </w:tc>
      </w:tr>
      <w:tr>
        <w:tc>
          <w:tcPr>
            <w:tcW w:type="dxa" w:w="1728"/>
          </w:tcPr>
          <w:p>
            <w:pPr>
              <w:spacing w:after="40"/>
            </w:pPr>
            <w:r/>
            <w:r>
              <w:rPr>
                <w:rFonts w:ascii="Consolas" w:hAnsi="Consolas"/>
                <w:sz w:val="18"/>
              </w:rPr>
              <w:t>audit_events</w:t>
            </w:r>
          </w:p>
        </w:tc>
        <w:tc>
          <w:tcPr>
            <w:tcW w:type="dxa" w:w="2448"/>
          </w:tcPr>
          <w:p>
            <w:pPr>
              <w:spacing w:after="40"/>
            </w:pPr>
            <w:r/>
            <w:r>
              <w:rPr>
                <w:sz w:val="18"/>
              </w:rPr>
              <w:t>Security and lifecycle events</w:t>
            </w:r>
          </w:p>
        </w:tc>
        <w:tc>
          <w:tcPr>
            <w:tcW w:type="dxa" w:w="1728"/>
          </w:tcPr>
          <w:p>
            <w:pPr>
              <w:spacing w:after="40"/>
            </w:pPr>
            <w:r/>
            <w:r>
              <w:rPr>
                <w:sz w:val="18"/>
              </w:rPr>
              <w:t>Many per trip, and some with no trip at all</w:t>
            </w:r>
          </w:p>
        </w:tc>
        <w:tc>
          <w:tcPr>
            <w:tcW w:type="dxa" w:w="3312"/>
          </w:tcPr>
          <w:p>
            <w:pPr>
              <w:spacing w:after="40"/>
            </w:pPr>
            <w:r/>
            <w:r>
              <w:rPr>
                <w:sz w:val="18"/>
              </w:rPr>
              <w:t>Append-only, queryable by event type and request id, and must survive even when no trip exists</w:t>
            </w:r>
          </w:p>
        </w:tc>
      </w:tr>
    </w:tbl>
    <w:p>
      <w:pPr>
        <w:jc w:val="left"/>
      </w:pPr>
      <w:r>
        <w:rPr>
          <w:i/>
          <w:color w:val="546476"/>
          <w:sz w:val="17"/>
        </w:rPr>
        <w:t>Table 60. The five tables and the reason each one exists.</w:t>
      </w:r>
    </w:p>
    <w:p>
      <w:pPr>
        <w:pStyle w:val="Heading2"/>
      </w:pPr>
      <w:r>
        <w:t>Identifiers and timestamps</w:t>
      </w:r>
    </w:p>
    <w:p>
      <w:pPr>
        <w:pStyle w:val="ListBullet"/>
      </w:pPr>
      <w:r>
        <w:t>Primary keys are UUID strings in a String(36) column rather than integers. They are generated by the application, are safe to expose in a URL, and do not leak how many journeys exist.</w:t>
      </w:r>
    </w:p>
    <w:p>
      <w:pPr>
        <w:pStyle w:val="ListBullet"/>
      </w:pPr>
      <w:r>
        <w:t>Every timestamp is DateTime(timezone=True) and is written in UTC. Local time is a presentation concern and is applied in the browser.</w:t>
      </w:r>
    </w:p>
    <w:p>
      <w:pPr>
        <w:pStyle w:val="ListBullet"/>
      </w:pPr>
      <w:r>
        <w:t>session_id, status, event_type and request_id are indexed, because those are the columns the application actually filters on.</w:t>
      </w:r>
    </w:p>
    <w:p>
      <w:pPr>
        <w:pStyle w:val="Heading2"/>
      </w:pPr>
      <w:r>
        <w:t>Audit events</w:t>
      </w:r>
    </w:p>
    <w:p>
      <w:r>
        <w:rPr>
          <w:b w:val="0"/>
          <w:i w:val="0"/>
        </w:rPr>
        <w:t>audit_events is the only table whose trip_id is nullable, because some events have no trip: a rate-limit rejection, a request that failed input guardrails, a tool call blocked before a journey existed. The detail column is JSON and holds the structured context of the event - rule names, agent names, tool names - and never a secret or a raw argument value.</w:t>
      </w:r>
    </w:p>
    <w:tbl>
      <w:tblPr>
        <w:tblStyle w:val="TableGrid"/>
        <w:tblW w:type="auto" w:w="0"/>
        <w:jc w:val="center"/>
        <w:tblLayout w:type="autofit"/>
        <w:tblLook w:firstColumn="1" w:firstRow="1" w:lastColumn="0" w:lastRow="0" w:noHBand="0" w:noVBand="1" w:val="04A0"/>
      </w:tblPr>
      <w:tblGrid>
        <w:gridCol w:w="4658"/>
        <w:gridCol w:w="4658"/>
      </w:tblGrid>
      <w:tr>
        <w:tc>
          <w:tcPr>
            <w:tcW w:type="dxa" w:w="2860"/>
            <w:shd w:val="clear" w:color="auto" w:fill="E8EEF6"/>
          </w:tcPr>
          <w:p>
            <w:r/>
            <w:r>
              <w:rPr>
                <w:b/>
                <w:color w:val="17365D"/>
                <w:sz w:val="18"/>
              </w:rPr>
              <w:t>Event</w:t>
            </w:r>
          </w:p>
        </w:tc>
        <w:tc>
          <w:tcPr>
            <w:tcW w:type="dxa" w:w="6356"/>
            <w:shd w:val="clear" w:color="auto" w:fill="E8EEF6"/>
          </w:tcPr>
          <w:p>
            <w:r/>
            <w:r>
              <w:rPr>
                <w:b/>
                <w:color w:val="17365D"/>
                <w:sz w:val="18"/>
              </w:rPr>
              <w:t>Recorded when</w:t>
            </w:r>
          </w:p>
        </w:tc>
      </w:tr>
      <w:tr>
        <w:tc>
          <w:tcPr>
            <w:tcW w:type="dxa" w:w="2860"/>
          </w:tcPr>
          <w:p>
            <w:pPr>
              <w:spacing w:after="40"/>
            </w:pPr>
            <w:r/>
            <w:r>
              <w:rPr>
                <w:rFonts w:ascii="Consolas" w:hAnsi="Consolas"/>
                <w:sz w:val="18"/>
              </w:rPr>
              <w:t>TOOL_CALL_BLOCKED</w:t>
            </w:r>
          </w:p>
        </w:tc>
        <w:tc>
          <w:tcPr>
            <w:tcW w:type="dxa" w:w="6356"/>
          </w:tcPr>
          <w:p>
            <w:pPr>
              <w:spacing w:after="40"/>
            </w:pPr>
            <w:r/>
            <w:r>
              <w:rPr>
                <w:sz w:val="18"/>
              </w:rPr>
              <w:t>The Tool Guard refused an invocation</w:t>
            </w:r>
          </w:p>
        </w:tc>
      </w:tr>
      <w:tr>
        <w:tc>
          <w:tcPr>
            <w:tcW w:type="dxa" w:w="2860"/>
          </w:tcPr>
          <w:p>
            <w:pPr>
              <w:spacing w:after="40"/>
            </w:pPr>
            <w:r/>
            <w:r>
              <w:rPr>
                <w:rFonts w:ascii="Consolas" w:hAnsi="Consolas"/>
                <w:sz w:val="18"/>
              </w:rPr>
              <w:t>OUTPUT_VALIDATION_FAILED</w:t>
            </w:r>
          </w:p>
        </w:tc>
        <w:tc>
          <w:tcPr>
            <w:tcW w:type="dxa" w:w="6356"/>
          </w:tcPr>
          <w:p>
            <w:pPr>
              <w:spacing w:after="40"/>
            </w:pPr>
            <w:r/>
            <w:r>
              <w:rPr>
                <w:sz w:val="18"/>
              </w:rPr>
              <w:t>The output guard rejected an assembled journey</w:t>
            </w:r>
          </w:p>
        </w:tc>
      </w:tr>
      <w:tr>
        <w:tc>
          <w:tcPr>
            <w:tcW w:type="dxa" w:w="2860"/>
          </w:tcPr>
          <w:p>
            <w:pPr>
              <w:spacing w:after="40"/>
            </w:pPr>
            <w:r/>
            <w:r>
              <w:rPr>
                <w:rFonts w:ascii="Consolas" w:hAnsi="Consolas"/>
                <w:sz w:val="18"/>
              </w:rPr>
              <w:t>PROVIDER_FAILURE</w:t>
            </w:r>
          </w:p>
        </w:tc>
        <w:tc>
          <w:tcPr>
            <w:tcW w:type="dxa" w:w="6356"/>
          </w:tcPr>
          <w:p>
            <w:pPr>
              <w:spacing w:after="40"/>
            </w:pPr>
            <w:r/>
            <w:r>
              <w:rPr>
                <w:sz w:val="18"/>
              </w:rPr>
              <w:t>An external call failed or timed out</w:t>
            </w:r>
          </w:p>
        </w:tc>
      </w:tr>
      <w:tr>
        <w:tc>
          <w:tcPr>
            <w:tcW w:type="dxa" w:w="2860"/>
          </w:tcPr>
          <w:p>
            <w:pPr>
              <w:spacing w:after="40"/>
            </w:pPr>
            <w:r/>
            <w:r>
              <w:rPr>
                <w:rFonts w:ascii="Consolas" w:hAnsi="Consolas"/>
                <w:sz w:val="18"/>
              </w:rPr>
              <w:t>REVISION_LIMIT_REACHED</w:t>
            </w:r>
          </w:p>
        </w:tc>
        <w:tc>
          <w:tcPr>
            <w:tcW w:type="dxa" w:w="6356"/>
          </w:tcPr>
          <w:p>
            <w:pPr>
              <w:spacing w:after="40"/>
            </w:pPr>
            <w:r/>
            <w:r>
              <w:rPr>
                <w:sz w:val="18"/>
              </w:rPr>
              <w:t>A traveller hit MAX_REVISION_COUNT</w:t>
            </w:r>
          </w:p>
        </w:tc>
      </w:tr>
    </w:tbl>
    <w:p>
      <w:pPr>
        <w:jc w:val="left"/>
      </w:pPr>
      <w:r>
        <w:rPr>
          <w:i/>
          <w:color w:val="546476"/>
          <w:sz w:val="17"/>
        </w:rPr>
        <w:t>Table 61. Representative audit events, from app/core/constants.py.</w:t>
      </w:r>
    </w:p>
    <w:p>
      <w:r>
        <w:br w:type="page"/>
      </w:r>
    </w:p>
    <w:p>
      <w:pPr>
        <w:pStyle w:val="Heading1"/>
      </w:pPr>
      <w:r>
        <w:t>JSONB and the Structured/Unstructured Boundary</w:t>
      </w:r>
    </w:p>
    <w:p>
      <w:r>
        <w:rPr>
          <w:b/>
        </w:rPr>
        <w:t xml:space="preserve">JSONB - technical. </w:t>
      </w:r>
      <w:r>
        <w:t>PostgreSQL's binary JSON column type. Values are stored in a decomposed binary form rather than as text, which makes them queryable and indexable with operators and GIN indexes, at the cost of slightly slower writes.</w:t>
      </w:r>
    </w:p>
    <w:p>
      <w:r>
        <w:rPr>
          <w:b/>
          <w:color w:val="1C63DC"/>
        </w:rPr>
        <w:t xml:space="preserve">JSONB - in plain words. </w:t>
      </w:r>
      <w:r>
        <w:t>A column that holds a whole JSON object, and that the database can actually look inside - not just a string that happens to contain braces.</w:t>
      </w:r>
    </w:p>
    <w:p>
      <w:pPr>
        <w:pStyle w:val="Heading2"/>
      </w:pPr>
      <w:r>
        <w:t>What is a column and what is JSON</w:t>
      </w:r>
    </w:p>
    <w:p>
      <w:r>
        <w:rPr>
          <w:b w:val="0"/>
          <w:i w:val="0"/>
        </w:rPr>
        <w:t>The rule applied throughout the schema is simple: if the application filters, sorts or joins on it, it is a column; if the application reads it as a whole and hands it to the interface, it is JSON.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Data</w:t>
            </w:r>
          </w:p>
        </w:tc>
        <w:tc>
          <w:tcPr>
            <w:tcW w:type="dxa" w:w="2066"/>
            <w:shd w:val="clear" w:color="auto" w:fill="E8EEF6"/>
          </w:tcPr>
          <w:p>
            <w:r/>
            <w:r>
              <w:rPr>
                <w:b/>
                <w:color w:val="17365D"/>
                <w:sz w:val="18"/>
              </w:rPr>
              <w:t>Storage</w:t>
            </w:r>
          </w:p>
        </w:tc>
        <w:tc>
          <w:tcPr>
            <w:tcW w:type="dxa" w:w="4926"/>
            <w:shd w:val="clear" w:color="auto" w:fill="E8EEF6"/>
          </w:tcPr>
          <w:p>
            <w:r/>
            <w:r>
              <w:rPr>
                <w:b/>
                <w:color w:val="17365D"/>
                <w:sz w:val="18"/>
              </w:rPr>
              <w:t>Why</w:t>
            </w:r>
          </w:p>
        </w:tc>
      </w:tr>
      <w:tr>
        <w:tc>
          <w:tcPr>
            <w:tcW w:type="dxa" w:w="2225"/>
          </w:tcPr>
          <w:p>
            <w:pPr>
              <w:spacing w:after="40"/>
            </w:pPr>
            <w:r/>
            <w:r>
              <w:rPr>
                <w:sz w:val="18"/>
              </w:rPr>
              <w:t>Trip status</w:t>
            </w:r>
          </w:p>
        </w:tc>
        <w:tc>
          <w:tcPr>
            <w:tcW w:type="dxa" w:w="2066"/>
          </w:tcPr>
          <w:p>
            <w:pPr>
              <w:spacing w:after="40"/>
            </w:pPr>
            <w:r/>
            <w:r>
              <w:rPr>
                <w:sz w:val="18"/>
              </w:rPr>
              <w:t>Column, indexed</w:t>
            </w:r>
          </w:p>
        </w:tc>
        <w:tc>
          <w:tcPr>
            <w:tcW w:type="dxa" w:w="4926"/>
          </w:tcPr>
          <w:p>
            <w:pPr>
              <w:spacing w:after="40"/>
            </w:pPr>
            <w:r/>
            <w:r>
              <w:rPr>
                <w:sz w:val="18"/>
              </w:rPr>
              <w:t>Filtered on every list query</w:t>
            </w:r>
          </w:p>
        </w:tc>
      </w:tr>
      <w:tr>
        <w:tc>
          <w:tcPr>
            <w:tcW w:type="dxa" w:w="2225"/>
          </w:tcPr>
          <w:p>
            <w:pPr>
              <w:spacing w:after="40"/>
            </w:pPr>
            <w:r/>
            <w:r>
              <w:rPr>
                <w:sz w:val="18"/>
              </w:rPr>
              <w:t>Session id</w:t>
            </w:r>
          </w:p>
        </w:tc>
        <w:tc>
          <w:tcPr>
            <w:tcW w:type="dxa" w:w="2066"/>
          </w:tcPr>
          <w:p>
            <w:pPr>
              <w:spacing w:after="40"/>
            </w:pPr>
            <w:r/>
            <w:r>
              <w:rPr>
                <w:sz w:val="18"/>
              </w:rPr>
              <w:t>Column, indexed</w:t>
            </w:r>
          </w:p>
        </w:tc>
        <w:tc>
          <w:tcPr>
            <w:tcW w:type="dxa" w:w="4926"/>
          </w:tcPr>
          <w:p>
            <w:pPr>
              <w:spacing w:after="40"/>
            </w:pPr>
            <w:r/>
            <w:r>
              <w:rPr>
                <w:sz w:val="18"/>
              </w:rPr>
              <w:t>Scopes every read</w:t>
            </w:r>
          </w:p>
        </w:tc>
      </w:tr>
      <w:tr>
        <w:tc>
          <w:tcPr>
            <w:tcW w:type="dxa" w:w="2225"/>
          </w:tcPr>
          <w:p>
            <w:pPr>
              <w:spacing w:after="40"/>
            </w:pPr>
            <w:r/>
            <w:r>
              <w:rPr>
                <w:sz w:val="18"/>
              </w:rPr>
              <w:t>Departure date</w:t>
            </w:r>
          </w:p>
        </w:tc>
        <w:tc>
          <w:tcPr>
            <w:tcW w:type="dxa" w:w="2066"/>
          </w:tcPr>
          <w:p>
            <w:pPr>
              <w:spacing w:after="40"/>
            </w:pPr>
            <w:r/>
            <w:r>
              <w:rPr>
                <w:sz w:val="18"/>
              </w:rPr>
              <w:t>Column</w:t>
            </w:r>
          </w:p>
        </w:tc>
        <w:tc>
          <w:tcPr>
            <w:tcW w:type="dxa" w:w="4926"/>
          </w:tcPr>
          <w:p>
            <w:pPr>
              <w:spacing w:after="40"/>
            </w:pPr>
            <w:r/>
            <w:r>
              <w:rPr>
                <w:sz w:val="18"/>
              </w:rPr>
              <w:t>A real date, compared and sorted as one</w:t>
            </w:r>
          </w:p>
        </w:tc>
      </w:tr>
      <w:tr>
        <w:tc>
          <w:tcPr>
            <w:tcW w:type="dxa" w:w="2225"/>
          </w:tcPr>
          <w:p>
            <w:pPr>
              <w:spacing w:after="40"/>
            </w:pPr>
            <w:r/>
            <w:r>
              <w:rPr>
                <w:sz w:val="18"/>
              </w:rPr>
              <w:t>Interests</w:t>
            </w:r>
          </w:p>
        </w:tc>
        <w:tc>
          <w:tcPr>
            <w:tcW w:type="dxa" w:w="2066"/>
          </w:tcPr>
          <w:p>
            <w:pPr>
              <w:spacing w:after="40"/>
            </w:pPr>
            <w:r/>
            <w:r>
              <w:rPr>
                <w:sz w:val="18"/>
              </w:rPr>
              <w:t>JSON</w:t>
            </w:r>
          </w:p>
        </w:tc>
        <w:tc>
          <w:tcPr>
            <w:tcW w:type="dxa" w:w="4926"/>
          </w:tcPr>
          <w:p>
            <w:pPr>
              <w:spacing w:after="40"/>
            </w:pPr>
            <w:r/>
            <w:r>
              <w:rPr>
                <w:sz w:val="18"/>
              </w:rPr>
              <w:t>A short list read as a unit; never filtered on</w:t>
            </w:r>
          </w:p>
        </w:tc>
      </w:tr>
      <w:tr>
        <w:tc>
          <w:tcPr>
            <w:tcW w:type="dxa" w:w="2225"/>
          </w:tcPr>
          <w:p>
            <w:pPr>
              <w:spacing w:after="40"/>
            </w:pPr>
            <w:r/>
            <w:r>
              <w:rPr>
                <w:sz w:val="18"/>
              </w:rPr>
              <w:t>Flight results</w:t>
            </w:r>
          </w:p>
        </w:tc>
        <w:tc>
          <w:tcPr>
            <w:tcW w:type="dxa" w:w="2066"/>
          </w:tcPr>
          <w:p>
            <w:pPr>
              <w:spacing w:after="40"/>
            </w:pPr>
            <w:r/>
            <w:r>
              <w:rPr>
                <w:sz w:val="18"/>
              </w:rPr>
              <w:t>JSON</w:t>
            </w:r>
          </w:p>
        </w:tc>
        <w:tc>
          <w:tcPr>
            <w:tcW w:type="dxa" w:w="4926"/>
          </w:tcPr>
          <w:p>
            <w:pPr>
              <w:spacing w:after="40"/>
            </w:pPr>
            <w:r/>
            <w:r>
              <w:rPr>
                <w:sz w:val="18"/>
              </w:rPr>
              <w:t>A nested payload whose shape changes as agents improve; read whole</w:t>
            </w:r>
          </w:p>
        </w:tc>
      </w:tr>
      <w:tr>
        <w:tc>
          <w:tcPr>
            <w:tcW w:type="dxa" w:w="2225"/>
          </w:tcPr>
          <w:p>
            <w:pPr>
              <w:spacing w:after="40"/>
            </w:pPr>
            <w:r/>
            <w:r>
              <w:rPr>
                <w:sz w:val="18"/>
              </w:rPr>
              <w:t>Budget analysis</w:t>
            </w:r>
          </w:p>
        </w:tc>
        <w:tc>
          <w:tcPr>
            <w:tcW w:type="dxa" w:w="2066"/>
          </w:tcPr>
          <w:p>
            <w:pPr>
              <w:spacing w:after="40"/>
            </w:pPr>
            <w:r/>
            <w:r>
              <w:rPr>
                <w:sz w:val="18"/>
              </w:rPr>
              <w:t>JSON</w:t>
            </w:r>
          </w:p>
        </w:tc>
        <w:tc>
          <w:tcPr>
            <w:tcW w:type="dxa" w:w="4926"/>
          </w:tcPr>
          <w:p>
            <w:pPr>
              <w:spacing w:after="40"/>
            </w:pPr>
            <w:r/>
            <w:r>
              <w:rPr>
                <w:sz w:val="18"/>
              </w:rPr>
              <w:t>A breakdown rendered as a unit; only its status matters to the application, and that lives in the payload</w:t>
            </w:r>
          </w:p>
        </w:tc>
      </w:tr>
      <w:tr>
        <w:tc>
          <w:tcPr>
            <w:tcW w:type="dxa" w:w="2225"/>
          </w:tcPr>
          <w:p>
            <w:pPr>
              <w:spacing w:after="40"/>
            </w:pPr>
            <w:r/>
            <w:r>
              <w:rPr>
                <w:sz w:val="18"/>
              </w:rPr>
              <w:t>Evaluation summary</w:t>
            </w:r>
          </w:p>
        </w:tc>
        <w:tc>
          <w:tcPr>
            <w:tcW w:type="dxa" w:w="2066"/>
          </w:tcPr>
          <w:p>
            <w:pPr>
              <w:spacing w:after="40"/>
            </w:pPr>
            <w:r/>
            <w:r>
              <w:rPr>
                <w:sz w:val="18"/>
              </w:rPr>
              <w:t>JSON</w:t>
            </w:r>
          </w:p>
        </w:tc>
        <w:tc>
          <w:tcPr>
            <w:tcW w:type="dxa" w:w="4926"/>
          </w:tcPr>
          <w:p>
            <w:pPr>
              <w:spacing w:after="40"/>
            </w:pPr>
            <w:r/>
            <w:r>
              <w:rPr>
                <w:sz w:val="18"/>
              </w:rPr>
              <w:t>Ten dimensions plus checks; read whole, never joined</w:t>
            </w:r>
          </w:p>
        </w:tc>
      </w:tr>
      <w:tr>
        <w:tc>
          <w:tcPr>
            <w:tcW w:type="dxa" w:w="2225"/>
          </w:tcPr>
          <w:p>
            <w:pPr>
              <w:spacing w:after="40"/>
            </w:pPr>
            <w:r/>
            <w:r>
              <w:rPr>
                <w:sz w:val="18"/>
              </w:rPr>
              <w:t>Audit detail</w:t>
            </w:r>
          </w:p>
        </w:tc>
        <w:tc>
          <w:tcPr>
            <w:tcW w:type="dxa" w:w="2066"/>
          </w:tcPr>
          <w:p>
            <w:pPr>
              <w:spacing w:after="40"/>
            </w:pPr>
            <w:r/>
            <w:r>
              <w:rPr>
                <w:sz w:val="18"/>
              </w:rPr>
              <w:t>JSON</w:t>
            </w:r>
          </w:p>
        </w:tc>
        <w:tc>
          <w:tcPr>
            <w:tcW w:type="dxa" w:w="4926"/>
          </w:tcPr>
          <w:p>
            <w:pPr>
              <w:spacing w:after="40"/>
            </w:pPr>
            <w:r/>
            <w:r>
              <w:rPr>
                <w:sz w:val="18"/>
              </w:rPr>
              <w:t>Different shape per event type - the classic case for a document column</w:t>
            </w:r>
          </w:p>
        </w:tc>
      </w:tr>
    </w:tbl>
    <w:p>
      <w:pPr>
        <w:jc w:val="left"/>
      </w:pPr>
      <w:r>
        <w:rPr>
          <w:i/>
          <w:color w:val="546476"/>
          <w:sz w:val="17"/>
        </w:rPr>
        <w:t>Table 62. The structured/unstructured boundary, table by table.</w:t>
      </w:r>
    </w:p>
    <w:p>
      <w:pPr>
        <w:pStyle w:val="Heading2"/>
      </w:pPr>
      <w:r>
        <w:t>The portability layer</w:t>
      </w:r>
    </w:p>
    <w:p>
      <w:r>
        <w:rPr>
          <w:b w:val="0"/>
          <w:i w:val="0"/>
        </w:rPr>
        <w:t>SQLite has no JSONB. The models therefore use a JSONType that resolves to PostgreSQL's JSONB when the dialect supports it and to a JSON-encoded text column otherwise. The application code is identical either way, which is what lets the entire test suite run against SQLite while production runs on PostgreSQL.</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The portability has a limit worth stating plainly: JSONB containment operators and GIN indexes do not exist on SQLite. No query in the codebase uses them today, and any future query that does will be PostgreSQL-only.</w:t>
            </w:r>
          </w:p>
        </w:tc>
      </w:tr>
    </w:tbl>
    <w:p/>
    <w:p>
      <w:pPr>
        <w:pStyle w:val="Heading2"/>
      </w:pPr>
      <w:r>
        <w:t>What this costs</w:t>
      </w:r>
    </w:p>
    <w:p>
      <w:r>
        <w:rPr>
          <w:b w:val="0"/>
          <w:i w:val="0"/>
        </w:rPr>
        <w:t>JSON columns trade queryability for flexibility. It is not currently possible to ask the database "which journeys had a flight over $800" without reading the payloads. That is an accepted trade: the application has no such query, and promoting a field to a column later is a migration rather than a redesign.</w:t>
      </w:r>
    </w:p>
    <w:p>
      <w:r>
        <w:br w:type="page"/>
      </w:r>
    </w:p>
    <w:p>
      <w:pPr>
        <w:pStyle w:val="Heading1"/>
      </w:pPr>
      <w:r>
        <w:t>Migrations with Alembic</w:t>
      </w:r>
    </w:p>
    <w:p>
      <w:r>
        <w:rPr>
          <w:b/>
        </w:rPr>
        <w:t xml:space="preserve">Migration - technical. </w:t>
      </w:r>
      <w:r>
        <w:t>A versioned, ordered script that transforms a database schema from one revision to the next, with a recorded identifier so that any database can report which revision it is at.</w:t>
      </w:r>
    </w:p>
    <w:p>
      <w:r>
        <w:rPr>
          <w:b/>
          <w:color w:val="1C63DC"/>
        </w:rPr>
        <w:t xml:space="preserve">Migration - in plain words. </w:t>
      </w:r>
      <w:r>
        <w:t>A numbered list of changes to the database's shape, so every copy of it - yours, a colleague's, production - can be brought to the same state in the same order.</w:t>
      </w:r>
    </w:p>
    <w:p>
      <w:pPr>
        <w:pStyle w:val="Heading2"/>
      </w:pPr>
      <w:r>
        <w:t>Why not create_all</w:t>
      </w:r>
    </w:p>
    <w:p>
      <w:r>
        <w:rPr>
          <w:b w:val="0"/>
          <w:i w:val="0"/>
        </w:rPr>
        <w:t>SQLAlchemy can create every table from the models in one call. That is adequate exactly once. It cannot add a column to a table that already holds rows, cannot rename anything, cannot backfill, and gives no way to know whether a running database matches the code. Alembic exists so that the schema has a history.</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create_all is still used in one place: the ephemeral SQLite backend used by tests, where the database is created and discarded within a single process and there is no history to preserve.</w:t>
            </w:r>
          </w:p>
        </w:tc>
      </w:tr>
    </w:tbl>
    <w:p/>
    <w:p>
      <w:pPr>
        <w:pStyle w:val="Heading2"/>
      </w:pPr>
      <w:r>
        <w:t>The commands</w:t>
      </w:r>
    </w:p>
    <w:tbl>
      <w:tblPr>
        <w:tblStyle w:val="TableGrid"/>
        <w:tblW w:type="auto" w:w="0"/>
        <w:jc w:val="center"/>
        <w:tblLayout w:type="autofit"/>
        <w:tblLook w:firstColumn="1" w:firstRow="1" w:lastColumn="0" w:lastRow="0" w:noHBand="0" w:noVBand="1" w:val="04A0"/>
      </w:tblPr>
      <w:tblGrid>
        <w:gridCol w:w="4658"/>
        <w:gridCol w:w="4658"/>
      </w:tblGrid>
      <w:tr>
        <w:tc>
          <w:tcPr>
            <w:tcW w:type="dxa" w:w="3019"/>
            <w:shd w:val="clear" w:color="auto" w:fill="E8EEF6"/>
          </w:tcPr>
          <w:p>
            <w:r/>
            <w:r>
              <w:rPr>
                <w:b/>
                <w:color w:val="17365D"/>
                <w:sz w:val="18"/>
              </w:rPr>
              <w:t>Command</w:t>
            </w:r>
          </w:p>
        </w:tc>
        <w:tc>
          <w:tcPr>
            <w:tcW w:type="dxa" w:w="6197"/>
            <w:shd w:val="clear" w:color="auto" w:fill="E8EEF6"/>
          </w:tcPr>
          <w:p>
            <w:r/>
            <w:r>
              <w:rPr>
                <w:b/>
                <w:color w:val="17365D"/>
                <w:sz w:val="18"/>
              </w:rPr>
              <w:t>Does</w:t>
            </w:r>
          </w:p>
        </w:tc>
      </w:tr>
      <w:tr>
        <w:tc>
          <w:tcPr>
            <w:tcW w:type="dxa" w:w="3019"/>
          </w:tcPr>
          <w:p>
            <w:pPr>
              <w:spacing w:after="40"/>
            </w:pPr>
            <w:r/>
            <w:r>
              <w:rPr>
                <w:rFonts w:ascii="Consolas" w:hAnsi="Consolas"/>
                <w:sz w:val="18"/>
              </w:rPr>
              <w:t>make migrate</w:t>
            </w:r>
          </w:p>
        </w:tc>
        <w:tc>
          <w:tcPr>
            <w:tcW w:type="dxa" w:w="6197"/>
          </w:tcPr>
          <w:p>
            <w:pPr>
              <w:spacing w:after="40"/>
            </w:pPr>
            <w:r/>
            <w:r>
              <w:rPr>
                <w:sz w:val="18"/>
              </w:rPr>
              <w:t>Upgrade the configured database to the latest revision</w:t>
            </w:r>
          </w:p>
        </w:tc>
      </w:tr>
      <w:tr>
        <w:tc>
          <w:tcPr>
            <w:tcW w:type="dxa" w:w="3019"/>
          </w:tcPr>
          <w:p>
            <w:pPr>
              <w:spacing w:after="40"/>
            </w:pPr>
            <w:r/>
            <w:r>
              <w:rPr>
                <w:rFonts w:ascii="Consolas" w:hAnsi="Consolas"/>
                <w:sz w:val="18"/>
              </w:rPr>
              <w:t>make migration</w:t>
            </w:r>
          </w:p>
        </w:tc>
        <w:tc>
          <w:tcPr>
            <w:tcW w:type="dxa" w:w="6197"/>
          </w:tcPr>
          <w:p>
            <w:pPr>
              <w:spacing w:after="40"/>
            </w:pPr>
            <w:r/>
            <w:r>
              <w:rPr>
                <w:sz w:val="18"/>
              </w:rPr>
              <w:t>Autogenerate a revision from a model change, for review before committing</w:t>
            </w:r>
          </w:p>
        </w:tc>
      </w:tr>
      <w:tr>
        <w:tc>
          <w:tcPr>
            <w:tcW w:type="dxa" w:w="3019"/>
          </w:tcPr>
          <w:p>
            <w:pPr>
              <w:spacing w:after="40"/>
            </w:pPr>
            <w:r/>
            <w:r>
              <w:rPr>
                <w:rFonts w:ascii="Consolas" w:hAnsi="Consolas"/>
                <w:sz w:val="18"/>
              </w:rPr>
              <w:t>alembic upgrade head</w:t>
            </w:r>
          </w:p>
        </w:tc>
        <w:tc>
          <w:tcPr>
            <w:tcW w:type="dxa" w:w="6197"/>
          </w:tcPr>
          <w:p>
            <w:pPr>
              <w:spacing w:after="40"/>
            </w:pPr>
            <w:r/>
            <w:r>
              <w:rPr>
                <w:sz w:val="18"/>
              </w:rPr>
              <w:t>The underlying upgrade command</w:t>
            </w:r>
          </w:p>
        </w:tc>
      </w:tr>
      <w:tr>
        <w:tc>
          <w:tcPr>
            <w:tcW w:type="dxa" w:w="3019"/>
          </w:tcPr>
          <w:p>
            <w:pPr>
              <w:spacing w:after="40"/>
            </w:pPr>
            <w:r/>
            <w:r>
              <w:rPr>
                <w:rFonts w:ascii="Consolas" w:hAnsi="Consolas"/>
                <w:sz w:val="18"/>
              </w:rPr>
              <w:t>alembic downgrade -1</w:t>
            </w:r>
          </w:p>
        </w:tc>
        <w:tc>
          <w:tcPr>
            <w:tcW w:type="dxa" w:w="6197"/>
          </w:tcPr>
          <w:p>
            <w:pPr>
              <w:spacing w:after="40"/>
            </w:pPr>
            <w:r/>
            <w:r>
              <w:rPr>
                <w:sz w:val="18"/>
              </w:rPr>
              <w:t>Step back one revision</w:t>
            </w:r>
          </w:p>
        </w:tc>
      </w:tr>
      <w:tr>
        <w:tc>
          <w:tcPr>
            <w:tcW w:type="dxa" w:w="3019"/>
          </w:tcPr>
          <w:p>
            <w:pPr>
              <w:spacing w:after="40"/>
            </w:pPr>
            <w:r/>
            <w:r>
              <w:rPr>
                <w:rFonts w:ascii="Consolas" w:hAnsi="Consolas"/>
                <w:sz w:val="18"/>
              </w:rPr>
              <w:t>alembic current</w:t>
            </w:r>
          </w:p>
        </w:tc>
        <w:tc>
          <w:tcPr>
            <w:tcW w:type="dxa" w:w="6197"/>
          </w:tcPr>
          <w:p>
            <w:pPr>
              <w:spacing w:after="40"/>
            </w:pPr>
            <w:r/>
            <w:r>
              <w:rPr>
                <w:sz w:val="18"/>
              </w:rPr>
              <w:t>Report the revision a database is at</w:t>
            </w:r>
          </w:p>
        </w:tc>
      </w:tr>
      <w:tr>
        <w:tc>
          <w:tcPr>
            <w:tcW w:type="dxa" w:w="3019"/>
          </w:tcPr>
          <w:p>
            <w:pPr>
              <w:spacing w:after="40"/>
            </w:pPr>
            <w:r/>
            <w:r>
              <w:rPr>
                <w:rFonts w:ascii="Consolas" w:hAnsi="Consolas"/>
                <w:sz w:val="18"/>
              </w:rPr>
              <w:t>alembic upgrade head --sql</w:t>
            </w:r>
          </w:p>
        </w:tc>
        <w:tc>
          <w:tcPr>
            <w:tcW w:type="dxa" w:w="6197"/>
          </w:tcPr>
          <w:p>
            <w:pPr>
              <w:spacing w:after="40"/>
            </w:pPr>
            <w:r/>
            <w:r>
              <w:rPr>
                <w:sz w:val="18"/>
              </w:rPr>
              <w:t>Render the SQL without executing it - this is what CI validates</w:t>
            </w:r>
          </w:p>
        </w:tc>
      </w:tr>
    </w:tbl>
    <w:p>
      <w:pPr>
        <w:jc w:val="left"/>
      </w:pPr>
      <w:r>
        <w:rPr>
          <w:i/>
          <w:color w:val="546476"/>
          <w:sz w:val="17"/>
        </w:rPr>
        <w:t>Table 63. The migration commands.</w:t>
      </w:r>
    </w:p>
    <w:p>
      <w:pPr>
        <w:pStyle w:val="Heading2"/>
      </w:pPr>
      <w:r>
        <w:t>Migrations in CI and at deploy time</w:t>
      </w:r>
    </w:p>
    <w:p>
      <w:r>
        <w:rPr>
          <w:b w:val="0"/>
          <w:i w:val="0"/>
        </w:rPr>
        <w:t>CI runs the offline render - `--sql` - which proves that the migration configuration is valid and every revision is reachable without needing a database. At deploy time the container entrypoint runs the upgrade before the server starts, so a failed migration fails the deployment rather than producing a server that runs against a schema it does not expect.</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The deployment ordering, from backend/docker-entrypoint.sh</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RUN_MIGRATIONS=true  -&gt;  alembic upgrade head   (must succeed)</w:t>
            </w:r>
          </w:p>
          <w:p>
            <w:pPr>
              <w:spacing w:after="0" w:line="240" w:lineRule="auto"/>
            </w:pPr>
            <w:r>
              <w:rPr>
                <w:rFonts w:ascii="Consolas" w:hAnsi="Consolas" w:eastAsia="Consolas"/>
                <w:sz w:val="17"/>
              </w:rPr>
              <w:t xml:space="preserve">                       -&gt;  exec uvicorn ... --host 0.0.0.0 --port "$PORT"</w:t>
            </w:r>
          </w:p>
        </w:tc>
      </w:tr>
    </w:tbl>
    <w:p>
      <w:pPr>
        <w:jc w:val="left"/>
      </w:pPr>
      <w:r>
        <w:rPr>
          <w:i/>
          <w:color w:val="546476"/>
          <w:sz w:val="17"/>
        </w:rPr>
        <w:t>Listing. Migrations run to completion before the server binds a port.</w:t>
      </w:r>
    </w:p>
    <w:p>
      <w:r>
        <w:br w:type="page"/>
      </w:r>
    </w:p>
    <w:p>
      <w:pPr>
        <w:pStyle w:val="Heading1"/>
      </w:pPr>
      <w:r>
        <w:t>One PostgreSQL, Two Places</w:t>
      </w:r>
    </w:p>
    <w:p>
      <w:pPr>
        <w:pStyle w:val="Heading2"/>
      </w:pPr>
      <w:r>
        <w:t>The same engine on a laptop and in production</w:t>
      </w:r>
    </w:p>
    <w:p>
      <w:r>
        <w:rPr>
          <w:b w:val="0"/>
          <w:i w:val="0"/>
        </w:rPr>
        <w:t>JourneyMesh runs PostgreSQL in both environments, and the application cannot tell them apart. Locally it is a `postgres:16-alpine` container in the compose stack; in production it is a Railway PostgreSQL service. There is no managed-provider SDK, no vendor client library, and no `if railway:` or `if docker:` anywhere in the codebase. The difference between the two is one environment variable.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r>
          </w:p>
        </w:tc>
        <w:tc>
          <w:tcPr>
            <w:tcW w:type="dxa" w:w="3655"/>
            <w:shd w:val="clear" w:color="auto" w:fill="E8EEF6"/>
          </w:tcPr>
          <w:p>
            <w:r/>
            <w:r>
              <w:rPr>
                <w:b/>
                <w:color w:val="17365D"/>
                <w:sz w:val="18"/>
              </w:rPr>
              <w:t>Local</w:t>
            </w:r>
          </w:p>
        </w:tc>
        <w:tc>
          <w:tcPr>
            <w:tcW w:type="dxa" w:w="3655"/>
            <w:shd w:val="clear" w:color="auto" w:fill="E8EEF6"/>
          </w:tcPr>
          <w:p>
            <w:r/>
            <w:r>
              <w:rPr>
                <w:b/>
                <w:color w:val="17365D"/>
                <w:sz w:val="18"/>
              </w:rPr>
              <w:t>Production</w:t>
            </w:r>
          </w:p>
        </w:tc>
      </w:tr>
      <w:tr>
        <w:tc>
          <w:tcPr>
            <w:tcW w:type="dxa" w:w="1907"/>
          </w:tcPr>
          <w:p>
            <w:pPr>
              <w:spacing w:after="40"/>
            </w:pPr>
            <w:r/>
            <w:r>
              <w:rPr>
                <w:sz w:val="18"/>
              </w:rPr>
              <w:t>Runs as</w:t>
            </w:r>
          </w:p>
        </w:tc>
        <w:tc>
          <w:tcPr>
            <w:tcW w:type="dxa" w:w="3655"/>
          </w:tcPr>
          <w:p>
            <w:pPr>
              <w:spacing w:after="40"/>
            </w:pPr>
            <w:r/>
            <w:r>
              <w:rPr>
                <w:sz w:val="18"/>
              </w:rPr>
              <w:t>A container in `docker-compose.yml`</w:t>
            </w:r>
          </w:p>
        </w:tc>
        <w:tc>
          <w:tcPr>
            <w:tcW w:type="dxa" w:w="3655"/>
          </w:tcPr>
          <w:p>
            <w:pPr>
              <w:spacing w:after="40"/>
            </w:pPr>
            <w:r/>
            <w:r>
              <w:rPr>
                <w:sz w:val="18"/>
              </w:rPr>
              <w:t>A Railway service in the project</w:t>
            </w:r>
          </w:p>
        </w:tc>
      </w:tr>
      <w:tr>
        <w:tc>
          <w:tcPr>
            <w:tcW w:type="dxa" w:w="1907"/>
          </w:tcPr>
          <w:p>
            <w:pPr>
              <w:spacing w:after="40"/>
            </w:pPr>
            <w:r/>
            <w:r>
              <w:rPr>
                <w:sz w:val="18"/>
              </w:rPr>
              <w:t>Reached at</w:t>
            </w:r>
          </w:p>
        </w:tc>
        <w:tc>
          <w:tcPr>
            <w:tcW w:type="dxa" w:w="3655"/>
          </w:tcPr>
          <w:p>
            <w:pPr>
              <w:spacing w:after="40"/>
            </w:pPr>
            <w:r/>
            <w:r>
              <w:rPr>
                <w:sz w:val="18"/>
              </w:rPr>
              <w:t>`db:5432` on the compose network</w:t>
            </w:r>
          </w:p>
        </w:tc>
        <w:tc>
          <w:tcPr>
            <w:tcW w:type="dxa" w:w="3655"/>
          </w:tcPr>
          <w:p>
            <w:pPr>
              <w:spacing w:after="40"/>
            </w:pPr>
            <w:r/>
            <w:r>
              <w:rPr>
                <w:sz w:val="18"/>
              </w:rPr>
              <w:t>Railway's private network, via a reference variable</w:t>
            </w:r>
          </w:p>
        </w:tc>
      </w:tr>
      <w:tr>
        <w:tc>
          <w:tcPr>
            <w:tcW w:type="dxa" w:w="1907"/>
          </w:tcPr>
          <w:p>
            <w:pPr>
              <w:spacing w:after="40"/>
            </w:pPr>
            <w:r/>
            <w:r>
              <w:rPr>
                <w:sz w:val="18"/>
              </w:rPr>
              <w:t>Configured by</w:t>
            </w:r>
          </w:p>
        </w:tc>
        <w:tc>
          <w:tcPr>
            <w:tcW w:type="dxa" w:w="3655"/>
          </w:tcPr>
          <w:p>
            <w:pPr>
              <w:spacing w:after="40"/>
            </w:pPr>
            <w:r/>
            <w:r>
              <w:rPr>
                <w:rFonts w:ascii="Consolas" w:hAnsi="Consolas"/>
                <w:sz w:val="18"/>
              </w:rPr>
              <w:t>DATABASE_URL` in `.env</w:t>
            </w:r>
          </w:p>
        </w:tc>
        <w:tc>
          <w:tcPr>
            <w:tcW w:type="dxa" w:w="3655"/>
          </w:tcPr>
          <w:p>
            <w:pPr>
              <w:spacing w:after="40"/>
            </w:pPr>
            <w:r/>
            <w:r>
              <w:rPr>
                <w:rFonts w:ascii="Consolas" w:hAnsi="Consolas"/>
                <w:sz w:val="18"/>
              </w:rPr>
              <w:t>DATABASE_URL = ${{ Postgres.DATABASE_URL }}</w:t>
            </w:r>
          </w:p>
        </w:tc>
      </w:tr>
      <w:tr>
        <w:tc>
          <w:tcPr>
            <w:tcW w:type="dxa" w:w="1907"/>
          </w:tcPr>
          <w:p>
            <w:pPr>
              <w:spacing w:after="40"/>
            </w:pPr>
            <w:r/>
            <w:r>
              <w:rPr>
                <w:sz w:val="18"/>
              </w:rPr>
              <w:t>Data lives in</w:t>
            </w:r>
          </w:p>
        </w:tc>
        <w:tc>
          <w:tcPr>
            <w:tcW w:type="dxa" w:w="3655"/>
          </w:tcPr>
          <w:p>
            <w:pPr>
              <w:spacing w:after="40"/>
            </w:pPr>
            <w:r/>
            <w:r>
              <w:rPr>
                <w:sz w:val="18"/>
              </w:rPr>
              <w:t>`./db/postgres-data`, bind-mounted</w:t>
            </w:r>
          </w:p>
        </w:tc>
        <w:tc>
          <w:tcPr>
            <w:tcW w:type="dxa" w:w="3655"/>
          </w:tcPr>
          <w:p>
            <w:pPr>
              <w:spacing w:after="40"/>
            </w:pPr>
            <w:r/>
            <w:r>
              <w:rPr>
                <w:sz w:val="18"/>
              </w:rPr>
              <w:t>The service's own managed volume</w:t>
            </w:r>
          </w:p>
        </w:tc>
      </w:tr>
      <w:tr>
        <w:tc>
          <w:tcPr>
            <w:tcW w:type="dxa" w:w="1907"/>
          </w:tcPr>
          <w:p>
            <w:pPr>
              <w:spacing w:after="40"/>
            </w:pPr>
            <w:r/>
            <w:r>
              <w:rPr>
                <w:sz w:val="18"/>
              </w:rPr>
              <w:t>TLS</w:t>
            </w:r>
          </w:p>
        </w:tc>
        <w:tc>
          <w:tcPr>
            <w:tcW w:type="dxa" w:w="3655"/>
          </w:tcPr>
          <w:p>
            <w:pPr>
              <w:spacing w:after="40"/>
            </w:pPr>
            <w:r/>
            <w:r>
              <w:rPr>
                <w:sz w:val="18"/>
              </w:rPr>
              <w:t>Off - a private container network</w:t>
            </w:r>
          </w:p>
        </w:tc>
        <w:tc>
          <w:tcPr>
            <w:tcW w:type="dxa" w:w="3655"/>
          </w:tcPr>
          <w:p>
            <w:pPr>
              <w:spacing w:after="40"/>
            </w:pPr>
            <w:r/>
            <w:r>
              <w:rPr>
                <w:sz w:val="18"/>
              </w:rPr>
              <w:t>On - `DB_REQUIRE_SSL=true`</w:t>
            </w:r>
          </w:p>
        </w:tc>
      </w:tr>
      <w:tr>
        <w:tc>
          <w:tcPr>
            <w:tcW w:type="dxa" w:w="1907"/>
          </w:tcPr>
          <w:p>
            <w:pPr>
              <w:spacing w:after="40"/>
            </w:pPr>
            <w:r/>
            <w:r>
              <w:rPr>
                <w:sz w:val="18"/>
              </w:rPr>
              <w:t>Survives</w:t>
            </w:r>
          </w:p>
        </w:tc>
        <w:tc>
          <w:tcPr>
            <w:tcW w:type="dxa" w:w="3655"/>
          </w:tcPr>
          <w:p>
            <w:pPr>
              <w:spacing w:after="40"/>
            </w:pPr>
            <w:r/>
            <w:r>
              <w:rPr>
                <w:rFonts w:ascii="Consolas" w:hAnsi="Consolas"/>
                <w:sz w:val="18"/>
              </w:rPr>
              <w:t>docker compose down</w:t>
            </w:r>
          </w:p>
        </w:tc>
        <w:tc>
          <w:tcPr>
            <w:tcW w:type="dxa" w:w="3655"/>
          </w:tcPr>
          <w:p>
            <w:pPr>
              <w:spacing w:after="40"/>
            </w:pPr>
            <w:r/>
            <w:r>
              <w:rPr>
                <w:sz w:val="18"/>
              </w:rPr>
              <w:t>Every application deployment</w:t>
            </w:r>
          </w:p>
        </w:tc>
      </w:tr>
    </w:tbl>
    <w:p>
      <w:pPr>
        <w:jc w:val="left"/>
      </w:pPr>
      <w:r>
        <w:rPr>
          <w:i/>
          <w:color w:val="546476"/>
          <w:sz w:val="17"/>
        </w:rPr>
        <w:t>Table 64. The same database, configured twice.</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Testing against the same engine you deploy is the point. SQLite is used for the unit tests because they must be fast and hermetic, but the development stack runs real PostgreSQL, so a JSONB behaviour or a constraint that only PostgreSQL enforces is discovered on a laptop rather than in production.</w:t>
            </w:r>
          </w:p>
        </w:tc>
      </w:tr>
    </w:tbl>
    <w:p/>
    <w:p>
      <w:pPr>
        <w:pStyle w:val="Heading2"/>
      </w:pPr>
      <w:r>
        <w:t>Why a container rather than an installed PostgreSQL</w:t>
      </w:r>
    </w:p>
    <w:p>
      <w:pPr>
        <w:pStyle w:val="ListBullet"/>
      </w:pPr>
      <w:r>
        <w:t>Nobody has to install or upgrade anything. `docker compose up --build` is the whole setup, and a new contributor gets the exact version production runs rather than whichever one their package manager offers.</w:t>
      </w:r>
    </w:p>
    <w:p>
      <w:pPr>
        <w:pStyle w:val="ListBullet"/>
      </w:pPr>
      <w:r>
        <w:t>The version is pinned in a file that is reviewed like any other code, so two developers cannot silently be on different major versions.</w:t>
      </w:r>
    </w:p>
    <w:p>
      <w:pPr>
        <w:pStyle w:val="ListBullet"/>
      </w:pPr>
      <w:r>
        <w:t>It is disposable. Deleting the data directory and starting again takes a few seconds and touches nothing else on the machine.</w:t>
      </w:r>
    </w:p>
    <w:p>
      <w:pPr>
        <w:pStyle w:val="ListBullet"/>
      </w:pPr>
      <w:r>
        <w:t>It matches the deployment shape: three services talking over a private network is exactly what Railway runs.</w:t>
      </w:r>
    </w:p>
    <w:p>
      <w:pPr>
        <w:pStyle w:val="Heading2"/>
      </w:pPr>
      <w:r>
        <w:t>Reaching it: service names, not localhost</w:t>
      </w:r>
    </w:p>
    <w:p>
      <w:r>
        <w:rPr>
          <w:b w:val="0"/>
          <w:i w:val="0"/>
        </w:rPr>
        <w:t>Inside a container, `localhost` means that container - not your machine, and not the database. The backend therefore reaches PostgreSQL by its compose service name, which Docker's embedded DNS resolves on the shared network:</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Correct - inside the compose network</w:t>
            </w:r>
          </w:p>
          <w:p>
            <w:pPr>
              <w:spacing w:after="0" w:line="240" w:lineRule="auto"/>
            </w:pPr>
            <w:r>
              <w:rPr>
                <w:rFonts w:ascii="Consolas" w:hAnsi="Consolas" w:eastAsia="Consolas"/>
                <w:sz w:val="17"/>
              </w:rPr>
              <w:t>DATABASE_URL=postgresql+psycopg://journeymesh:journeymesh@db:5432/journeymesh</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Wrong - "localhost" inside the backend container is the backend container</w:t>
            </w:r>
          </w:p>
          <w:p>
            <w:pPr>
              <w:spacing w:after="0" w:line="240" w:lineRule="auto"/>
            </w:pPr>
            <w:r>
              <w:rPr>
                <w:rFonts w:ascii="Consolas" w:hAnsi="Consolas" w:eastAsia="Consolas"/>
                <w:sz w:val="17"/>
              </w:rPr>
              <w:t>DATABASE_URL=postgresql+psycopg://journeymesh:journeymesh@localhost:5432/journeymesh</w:t>
            </w:r>
          </w:p>
        </w:tc>
      </w:tr>
    </w:tbl>
    <w:p>
      <w:pPr>
        <w:jc w:val="left"/>
      </w:pPr>
      <w:r>
        <w:rPr>
          <w:i/>
          <w:color w:val="546476"/>
          <w:sz w:val="17"/>
        </w:rPr>
        <w:t>Listing. The single most common Docker networking mistake, and the reason a test asserts `@db:5432` appears in the compose file and `@localhost:5432` does not.</w:t>
      </w:r>
    </w:p>
    <w:p>
      <w:r>
        <w:rPr>
          <w:b w:val="0"/>
          <w:i w:val="0"/>
        </w:rPr>
        <w:t>Running the backend directly on your machine - `make dev` - inverts this: there, `localhost:5432` is right, because the process and the port really are on the same host. The address is configuration, which is why it is configuration and not code.</w:t>
      </w:r>
    </w:p>
    <w:p>
      <w:pPr>
        <w:pStyle w:val="Heading2"/>
      </w:pPr>
      <w:r>
        <w:t>Local persistence</w:t>
      </w:r>
    </w:p>
    <w:p>
      <w:r>
        <w:rPr>
          <w:b w:val="0"/>
          <w:i w:val="0"/>
        </w:rPr>
        <w:t>The local database is a bind mount rather than a named Docker volume:</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volumes:</w:t>
            </w:r>
          </w:p>
          <w:p>
            <w:pPr>
              <w:spacing w:after="0" w:line="240" w:lineRule="auto"/>
            </w:pPr>
            <w:r>
              <w:rPr>
                <w:rFonts w:ascii="Consolas" w:hAnsi="Consolas" w:eastAsia="Consolas"/>
                <w:sz w:val="17"/>
              </w:rPr>
              <w:t xml:space="preserve">  - ./db/postgres-data:/var/lib/postgresql/data</w:t>
            </w:r>
          </w:p>
        </w:tc>
      </w:tr>
    </w:tbl>
    <w:p>
      <w:pPr>
        <w:jc w:val="left"/>
      </w:pPr>
      <w:r>
        <w:rPr>
          <w:i/>
          <w:color w:val="546476"/>
          <w:sz w:val="17"/>
        </w:rPr>
        <w:t>Listing. From the `db` service in docker-compose.yml.</w:t>
      </w:r>
    </w:p>
    <w:p>
      <w:pPr>
        <w:pStyle w:val="ListBullet"/>
      </w:pPr>
      <w:r>
        <w:t>`docker compose down` removes the containers and leaves the data. A named volume would too, but a bind mount makes that visible: the data is in the repository, in a directory you can look at.</w:t>
      </w:r>
    </w:p>
    <w:p>
      <w:pPr>
        <w:pStyle w:val="ListBullet"/>
      </w:pPr>
      <w:r>
        <w:t>Rebuilding the images or recreating the containers does not touch it.</w:t>
      </w:r>
    </w:p>
    <w:p>
      <w:pPr>
        <w:pStyle w:val="ListBullet"/>
      </w:pPr>
      <w:r>
        <w:t>The directory's contents are git-ignored. PostgreSQL data files must never be committed, and a test asserts the ignore rule exists.</w:t>
      </w:r>
    </w:p>
    <w:p>
      <w:pPr>
        <w:pStyle w:val="ListBullet"/>
      </w:pPr>
      <w:r>
        <w:t>Starting fresh is deliberate and explicit: `make docker-down v=1`, which deletes the data directory and says so.</w:t>
      </w:r>
    </w:p>
    <w:p>
      <w:pPr>
        <w:pStyle w:val="Heading2"/>
      </w:pPr>
      <w:r>
        <w:t>Reference variables in production</w:t>
      </w:r>
    </w:p>
    <w:p>
      <w:r>
        <w:rPr>
          <w:b/>
        </w:rPr>
        <w:t xml:space="preserve">Reference variable - technical. </w:t>
      </w:r>
      <w:r>
        <w:t>A variable whose value is resolved by the platform at deploy time from another service in the same project, rather than being a copied literal.</w:t>
      </w:r>
    </w:p>
    <w:p>
      <w:r>
        <w:rPr>
          <w:b/>
          <w:color w:val="1C63DC"/>
        </w:rPr>
        <w:t xml:space="preserve">Reference variable - in plain words. </w:t>
      </w:r>
      <w:r>
        <w:t>You point at the database instead of writing its password down. The platform fills in the real value when it deploys.</w:t>
      </w:r>
    </w:p>
    <w:p>
      <w:r>
        <w:rPr>
          <w:b w:val="0"/>
          <w:i w:val="0"/>
        </w:rPr>
        <w:t>The backend's production `DATABASE_URL` is set to `${{ Postgres.DATABASE_URL }}`. Nothing is typed, nothing is copied and nothing is committed: the host, port, user, password and database name are all resolved from the PostgreSQL service at deploy time. Rotating the credentials changes nothing in the backend's configuration, and there is no stale copy anywhere to go wrong.</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The alternative - copying the connection string into the backend's variables - looks identical and is worse in three ways: the password is now in a second place, rotating it silently breaks the application, and the value tends to end up pasted into a chat message or a screenshot.</w:t>
            </w:r>
          </w:p>
        </w:tc>
      </w:tr>
    </w:tbl>
    <w:p/>
    <w:p>
      <w:pPr>
        <w:pStyle w:val="Heading2"/>
      </w:pPr>
      <w:r>
        <w:t>Private networking</w:t>
      </w:r>
    </w:p>
    <w:p>
      <w:r>
        <w:rPr>
          <w:b w:val="0"/>
          <w:i w:val="0"/>
        </w:rPr>
        <w:t>Services in a Railway project reach each other at `&lt;service&gt;.railway.internal` over a private network that never crosses the public internet. The PostgreSQL service has no public domain: only the backend talks to it. The frontend never connects to PostgreSQL at all - it calls the backend's API, which is the only thing holding a database credential.</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Internet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v                               v</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frontend service |  HTTPS    | backend service  |</w:t>
            </w:r>
          </w:p>
          <w:p>
            <w:pPr>
              <w:spacing w:after="0" w:line="240" w:lineRule="auto"/>
            </w:pPr>
            <w:r>
              <w:rPr>
                <w:rFonts w:ascii="Consolas" w:hAnsi="Consolas" w:eastAsia="Consolas"/>
                <w:sz w:val="16"/>
              </w:rPr>
              <w:t xml:space="preserve">   | nginx + React    | --------&gt; | FastAPI          |</w:t>
            </w:r>
          </w:p>
          <w:p>
            <w:pPr>
              <w:spacing w:after="0" w:line="240" w:lineRule="auto"/>
            </w:pPr>
            <w:r>
              <w:rPr>
                <w:rFonts w:ascii="Consolas" w:hAnsi="Consolas" w:eastAsia="Consolas"/>
                <w:sz w:val="16"/>
              </w:rPr>
              <w:t xml:space="preserve">   | public domain    |   API     | public domain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private network</w:t>
            </w:r>
          </w:p>
          <w:p>
            <w:pPr>
              <w:spacing w:after="0" w:line="240" w:lineRule="auto"/>
            </w:pPr>
            <w:r>
              <w:rPr>
                <w:rFonts w:ascii="Consolas" w:hAnsi="Consolas" w:eastAsia="Consolas"/>
                <w:sz w:val="16"/>
              </w:rPr>
              <w:t xml:space="preserve">                                  postgres.railway.internal</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PostgreSQL       |</w:t>
            </w:r>
          </w:p>
          <w:p>
            <w:pPr>
              <w:spacing w:after="0" w:line="240" w:lineRule="auto"/>
            </w:pPr>
            <w:r>
              <w:rPr>
                <w:rFonts w:ascii="Consolas" w:hAnsi="Consolas" w:eastAsia="Consolas"/>
                <w:sz w:val="16"/>
              </w:rPr>
              <w:t xml:space="preserve">                                  | no public domain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Correct:    frontend -&gt; backend -&gt; PostgreSQL</w:t>
            </w:r>
          </w:p>
          <w:p>
            <w:pPr>
              <w:spacing w:after="0" w:line="240" w:lineRule="auto"/>
            </w:pPr>
            <w:r>
              <w:rPr>
                <w:rFonts w:ascii="Consolas" w:hAnsi="Consolas" w:eastAsia="Consolas"/>
                <w:sz w:val="16"/>
              </w:rPr>
              <w:t xml:space="preserve">   Never:      frontend -&gt; PostgreSQL</w:t>
            </w:r>
          </w:p>
        </w:tc>
      </w:tr>
    </w:tbl>
    <w:p>
      <w:pPr>
        <w:jc w:val="left"/>
      </w:pPr>
      <w:r>
        <w:rPr>
          <w:i/>
          <w:color w:val="546476"/>
          <w:sz w:val="17"/>
        </w:rPr>
        <w:t>Figure 11. Production networking. Only the two application services are reachable from the internet.</w:t>
      </w:r>
    </w:p>
    <w:p>
      <w:pPr>
        <w:pStyle w:val="Heading2"/>
      </w:pPr>
      <w:r>
        <w:t>Connecting to a managed database correctly</w:t>
      </w:r>
    </w:p>
    <w:p>
      <w:r>
        <w:rPr>
          <w:b w:val="0"/>
          <w:i w:val="0"/>
        </w:rPr>
        <w:t>One engine configuration serves both environments, and it is built for the harder case - a database reached over a network. The settings are harmless against a container on the same machine, which is why there is no branch.</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748"/>
            <w:shd w:val="clear" w:color="auto" w:fill="E8EEF6"/>
          </w:tcPr>
          <w:p>
            <w:r/>
            <w:r>
              <w:rPr>
                <w:b/>
                <w:color w:val="17365D"/>
                <w:sz w:val="18"/>
              </w:rPr>
              <w:t>Setting</w:t>
            </w:r>
          </w:p>
        </w:tc>
        <w:tc>
          <w:tcPr>
            <w:tcW w:type="dxa" w:w="2542"/>
            <w:shd w:val="clear" w:color="auto" w:fill="E8EEF6"/>
          </w:tcPr>
          <w:p>
            <w:r/>
            <w:r>
              <w:rPr>
                <w:b/>
                <w:color w:val="17365D"/>
                <w:sz w:val="18"/>
              </w:rPr>
              <w:t>Variable</w:t>
            </w:r>
          </w:p>
        </w:tc>
        <w:tc>
          <w:tcPr>
            <w:tcW w:type="dxa" w:w="4926"/>
            <w:shd w:val="clear" w:color="auto" w:fill="E8EEF6"/>
          </w:tcPr>
          <w:p>
            <w:r/>
            <w:r>
              <w:rPr>
                <w:b/>
                <w:color w:val="17365D"/>
                <w:sz w:val="18"/>
              </w:rPr>
              <w:t>Why it matters</w:t>
            </w:r>
          </w:p>
        </w:tc>
      </w:tr>
      <w:tr>
        <w:tc>
          <w:tcPr>
            <w:tcW w:type="dxa" w:w="1748"/>
          </w:tcPr>
          <w:p>
            <w:pPr>
              <w:spacing w:after="40"/>
            </w:pPr>
            <w:r/>
            <w:r>
              <w:rPr>
                <w:sz w:val="18"/>
              </w:rPr>
              <w:t>SSL mode</w:t>
            </w:r>
          </w:p>
        </w:tc>
        <w:tc>
          <w:tcPr>
            <w:tcW w:type="dxa" w:w="2542"/>
          </w:tcPr>
          <w:p>
            <w:pPr>
              <w:spacing w:after="40"/>
            </w:pPr>
            <w:r/>
            <w:r>
              <w:rPr>
                <w:rFonts w:ascii="Consolas" w:hAnsi="Consolas"/>
                <w:sz w:val="18"/>
              </w:rPr>
              <w:t>DB_REQUIRE_SSL</w:t>
            </w:r>
          </w:p>
        </w:tc>
        <w:tc>
          <w:tcPr>
            <w:tcW w:type="dxa" w:w="4926"/>
          </w:tcPr>
          <w:p>
            <w:pPr>
              <w:spacing w:after="40"/>
            </w:pPr>
            <w:r/>
            <w:r>
              <w:rPr>
                <w:sz w:val="18"/>
              </w:rPr>
              <w:t>A managed database requires TLS; a container on a private network neither needs nor offers it. `apply_ssl_mode()` adds it when the host is not local, and always respects an `sslmode` already in the URL</w:t>
            </w:r>
          </w:p>
        </w:tc>
      </w:tr>
      <w:tr>
        <w:tc>
          <w:tcPr>
            <w:tcW w:type="dxa" w:w="1748"/>
          </w:tcPr>
          <w:p>
            <w:pPr>
              <w:spacing w:after="40"/>
            </w:pPr>
            <w:r/>
            <w:r>
              <w:rPr>
                <w:sz w:val="18"/>
              </w:rPr>
              <w:t>Pre-ping</w:t>
            </w:r>
          </w:p>
        </w:tc>
        <w:tc>
          <w:tcPr>
            <w:tcW w:type="dxa" w:w="2542"/>
          </w:tcPr>
          <w:p>
            <w:pPr>
              <w:spacing w:after="40"/>
            </w:pPr>
            <w:r/>
            <w:r>
              <w:rPr>
                <w:sz w:val="18"/>
              </w:rPr>
              <w:t>always on</w:t>
            </w:r>
          </w:p>
        </w:tc>
        <w:tc>
          <w:tcPr>
            <w:tcW w:type="dxa" w:w="4926"/>
          </w:tcPr>
          <w:p>
            <w:pPr>
              <w:spacing w:after="40"/>
            </w:pPr>
            <w:r/>
            <w:r>
              <w:rPr>
                <w:sz w:val="18"/>
              </w:rPr>
              <w:t>A pooled connection can be dead after an idle period. Pre-ping discovers that before a query rather than during one</w:t>
            </w:r>
          </w:p>
        </w:tc>
      </w:tr>
      <w:tr>
        <w:tc>
          <w:tcPr>
            <w:tcW w:type="dxa" w:w="1748"/>
          </w:tcPr>
          <w:p>
            <w:pPr>
              <w:spacing w:after="40"/>
            </w:pPr>
            <w:r/>
            <w:r>
              <w:rPr>
                <w:sz w:val="18"/>
              </w:rPr>
              <w:t>Pool size</w:t>
            </w:r>
          </w:p>
        </w:tc>
        <w:tc>
          <w:tcPr>
            <w:tcW w:type="dxa" w:w="2542"/>
          </w:tcPr>
          <w:p>
            <w:pPr>
              <w:spacing w:after="40"/>
            </w:pPr>
            <w:r/>
            <w:r>
              <w:rPr>
                <w:rFonts w:ascii="Consolas" w:hAnsi="Consolas"/>
                <w:sz w:val="18"/>
              </w:rPr>
              <w:t>DB_POOL_SIZE`, `DB_MAX_OVERFLOW</w:t>
            </w:r>
          </w:p>
        </w:tc>
        <w:tc>
          <w:tcPr>
            <w:tcW w:type="dxa" w:w="4926"/>
          </w:tcPr>
          <w:p>
            <w:pPr>
              <w:spacing w:after="40"/>
            </w:pPr>
            <w:r/>
            <w:r>
              <w:rPr>
                <w:sz w:val="18"/>
              </w:rPr>
              <w:t>A managed plan has a connection limit; an oversized pool wastes it</w:t>
            </w:r>
          </w:p>
        </w:tc>
      </w:tr>
      <w:tr>
        <w:tc>
          <w:tcPr>
            <w:tcW w:type="dxa" w:w="1748"/>
          </w:tcPr>
          <w:p>
            <w:pPr>
              <w:spacing w:after="40"/>
            </w:pPr>
            <w:r/>
            <w:r>
              <w:rPr>
                <w:sz w:val="18"/>
              </w:rPr>
              <w:t>Recycle</w:t>
            </w:r>
          </w:p>
        </w:tc>
        <w:tc>
          <w:tcPr>
            <w:tcW w:type="dxa" w:w="2542"/>
          </w:tcPr>
          <w:p>
            <w:pPr>
              <w:spacing w:after="40"/>
            </w:pPr>
            <w:r/>
            <w:r>
              <w:rPr>
                <w:rFonts w:ascii="Consolas" w:hAnsi="Consolas"/>
                <w:sz w:val="18"/>
              </w:rPr>
              <w:t>DB_POOL_RECYCLE_SECONDS</w:t>
            </w:r>
          </w:p>
        </w:tc>
        <w:tc>
          <w:tcPr>
            <w:tcW w:type="dxa" w:w="4926"/>
          </w:tcPr>
          <w:p>
            <w:pPr>
              <w:spacing w:after="40"/>
            </w:pPr>
            <w:r/>
            <w:r>
              <w:rPr>
                <w:sz w:val="18"/>
              </w:rPr>
              <w:t>Connections are retired before an idle timeout can close them underneath the application</w:t>
            </w:r>
          </w:p>
        </w:tc>
      </w:tr>
      <w:tr>
        <w:tc>
          <w:tcPr>
            <w:tcW w:type="dxa" w:w="1748"/>
          </w:tcPr>
          <w:p>
            <w:pPr>
              <w:spacing w:after="40"/>
            </w:pPr>
            <w:r/>
            <w:r>
              <w:rPr>
                <w:sz w:val="18"/>
              </w:rPr>
              <w:t>Connect timeout</w:t>
            </w:r>
          </w:p>
        </w:tc>
        <w:tc>
          <w:tcPr>
            <w:tcW w:type="dxa" w:w="2542"/>
          </w:tcPr>
          <w:p>
            <w:pPr>
              <w:spacing w:after="40"/>
            </w:pPr>
            <w:r/>
            <w:r>
              <w:rPr>
                <w:rFonts w:ascii="Consolas" w:hAnsi="Consolas"/>
                <w:sz w:val="18"/>
              </w:rPr>
              <w:t>DB_CONNECT_TIMEOUT_SECONDS</w:t>
            </w:r>
          </w:p>
        </w:tc>
        <w:tc>
          <w:tcPr>
            <w:tcW w:type="dxa" w:w="4926"/>
          </w:tcPr>
          <w:p>
            <w:pPr>
              <w:spacing w:after="40"/>
            </w:pPr>
            <w:r/>
            <w:r>
              <w:rPr>
                <w:sz w:val="18"/>
              </w:rPr>
              <w:t>Bounds how long a request waits for a connection that may never come</w:t>
            </w:r>
          </w:p>
        </w:tc>
      </w:tr>
      <w:tr>
        <w:tc>
          <w:tcPr>
            <w:tcW w:type="dxa" w:w="1748"/>
          </w:tcPr>
          <w:p>
            <w:pPr>
              <w:spacing w:after="40"/>
            </w:pPr>
            <w:r/>
            <w:r>
              <w:rPr>
                <w:sz w:val="18"/>
              </w:rPr>
              <w:t>Statement timeout</w:t>
            </w:r>
          </w:p>
        </w:tc>
        <w:tc>
          <w:tcPr>
            <w:tcW w:type="dxa" w:w="2542"/>
          </w:tcPr>
          <w:p>
            <w:pPr>
              <w:spacing w:after="40"/>
            </w:pPr>
            <w:r/>
            <w:r>
              <w:rPr>
                <w:rFonts w:ascii="Consolas" w:hAnsi="Consolas"/>
                <w:sz w:val="18"/>
              </w:rPr>
              <w:t>DB_STATEMENT_TIMEOUT_MS</w:t>
            </w:r>
          </w:p>
        </w:tc>
        <w:tc>
          <w:tcPr>
            <w:tcW w:type="dxa" w:w="4926"/>
          </w:tcPr>
          <w:p>
            <w:pPr>
              <w:spacing w:after="40"/>
            </w:pPr>
            <w:r/>
            <w:r>
              <w:rPr>
                <w:sz w:val="18"/>
              </w:rPr>
              <w:t>A runaway query is bounded server-side rather than holding a connection indefinitely</w:t>
            </w:r>
          </w:p>
        </w:tc>
      </w:tr>
    </w:tbl>
    <w:p>
      <w:pPr>
        <w:jc w:val="left"/>
      </w:pPr>
      <w:r>
        <w:rPr>
          <w:i/>
          <w:color w:val="546476"/>
          <w:sz w:val="17"/>
        </w:rPr>
        <w:t>Table 65. Connection settings, all of them configuration rather than code.</w:t>
      </w:r>
    </w:p>
    <w:p>
      <w:pPr>
        <w:pStyle w:val="Heading2"/>
      </w:pPr>
      <w:r>
        <w:t>Waiting for the database</w:t>
      </w:r>
    </w:p>
    <w:p>
      <w:r>
        <w:rPr>
          <w:b w:val="0"/>
          <w:i w:val="0"/>
        </w:rPr>
        <w:t>Start-up order is not the same thing as readiness. Compose's `condition: service_healthy` waits for `pg_isready`, which is necessary but not sufficient - a database can accept a health probe a moment before it accepts a connection, and in production there is no Compose at all. The container entrypoint therefore retries the connection itself for up to sixty seconds before giving up, so the application is resilient to a slow database rather than dependent on something else having sequenced it.</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backend/docker-entrypoint.sh</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wait_for_database() {</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log "waiting for the database (up to ${DB_WAIT_SECONDS}s)..."</w:t>
            </w:r>
          </w:p>
          <w:p>
            <w:pPr>
              <w:spacing w:after="0" w:line="240" w:lineRule="auto"/>
            </w:pPr>
            <w:r>
              <w:rPr>
                <w:rFonts w:ascii="Consolas" w:hAnsi="Consolas" w:eastAsia="Consolas"/>
                <w:sz w:val="17"/>
              </w:rPr>
              <w:t xml:space="preserve">  until python -c '&lt;connect with a 3s timeout&gt;' ; do</w:t>
            </w:r>
          </w:p>
          <w:p>
            <w:pPr>
              <w:spacing w:after="0" w:line="240" w:lineRule="auto"/>
            </w:pPr>
            <w:r>
              <w:rPr>
                <w:rFonts w:ascii="Consolas" w:hAnsi="Consolas" w:eastAsia="Consolas"/>
                <w:sz w:val="17"/>
              </w:rPr>
              <w:t xml:space="preserve">    waited=$((waited + 2))</w:t>
            </w:r>
          </w:p>
          <w:p>
            <w:pPr>
              <w:spacing w:after="0" w:line="240" w:lineRule="auto"/>
            </w:pPr>
            <w:r>
              <w:rPr>
                <w:rFonts w:ascii="Consolas" w:hAnsi="Consolas" w:eastAsia="Consolas"/>
                <w:sz w:val="17"/>
              </w:rPr>
              <w:t xml:space="preserve">    [ "$waited" -ge "$DB_WAIT_SECONDS" ] &amp;&amp; return 1</w:t>
            </w:r>
          </w:p>
          <w:p>
            <w:pPr>
              <w:spacing w:after="0" w:line="240" w:lineRule="auto"/>
            </w:pPr>
            <w:r>
              <w:rPr>
                <w:rFonts w:ascii="Consolas" w:hAnsi="Consolas" w:eastAsia="Consolas"/>
                <w:sz w:val="17"/>
              </w:rPr>
              <w:t xml:space="preserve">    sleep 2</w:t>
            </w:r>
          </w:p>
          <w:p>
            <w:pPr>
              <w:spacing w:after="0" w:line="240" w:lineRule="auto"/>
            </w:pPr>
            <w:r>
              <w:rPr>
                <w:rFonts w:ascii="Consolas" w:hAnsi="Consolas" w:eastAsia="Consolas"/>
                <w:sz w:val="17"/>
              </w:rPr>
              <w:t xml:space="preserve">  done</w:t>
            </w:r>
          </w:p>
          <w:p>
            <w:pPr>
              <w:spacing w:after="0" w:line="240" w:lineRule="auto"/>
            </w:pPr>
            <w:r>
              <w:rPr>
                <w:rFonts w:ascii="Consolas" w:hAnsi="Consolas" w:eastAsia="Consolas"/>
                <w:sz w:val="17"/>
              </w:rPr>
              <w:t xml:space="preserve">  log "database is reachable"</w:t>
            </w:r>
          </w:p>
          <w:p>
            <w:pPr>
              <w:spacing w:after="0" w:line="240" w:lineRule="auto"/>
            </w:pPr>
            <w:r>
              <w:rPr>
                <w:rFonts w:ascii="Consolas" w:hAnsi="Consolas" w:eastAsia="Consolas"/>
                <w:sz w:val="17"/>
              </w:rPr>
              <w:t>}</w:t>
            </w:r>
          </w:p>
        </w:tc>
      </w:tr>
    </w:tbl>
    <w:p>
      <w:pPr>
        <w:jc w:val="left"/>
      </w:pPr>
      <w:r>
        <w:rPr>
          <w:i/>
          <w:color w:val="546476"/>
          <w:sz w:val="17"/>
        </w:rPr>
        <w:t>Listing. Two independent protections: the orchestrator sequences, and the application retries.</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the same PostgreSQL configuration serves a container and a managed service.</w:t>
            </w:r>
          </w:p>
          <w:p>
            <w:pPr>
              <w:spacing w:after="40"/>
            </w:pPr>
            <w:r>
              <w:rPr>
                <w:sz w:val="20"/>
              </w:rPr>
              <w:t>2. Why `localhost` is wrong inside a container and right outside one.</w:t>
            </w:r>
          </w:p>
          <w:p>
            <w:pPr>
              <w:spacing w:after="40"/>
            </w:pPr>
            <w:r>
              <w:rPr>
                <w:sz w:val="20"/>
              </w:rPr>
              <w:t>3. What a bind mount gives you that a named volume does not.</w:t>
            </w:r>
          </w:p>
          <w:p>
            <w:pPr>
              <w:spacing w:after="40"/>
            </w:pPr>
            <w:r>
              <w:rPr>
                <w:sz w:val="20"/>
              </w:rPr>
              <w:t>4. What a reference variable is, and the three ways a copied connection string is worse.</w:t>
            </w:r>
          </w:p>
          <w:p>
            <w:pPr>
              <w:spacing w:after="40"/>
            </w:pPr>
            <w:r>
              <w:rPr>
                <w:sz w:val="20"/>
              </w:rPr>
              <w:t>5. Why the entrypoint retries even though Compose already waited.</w:t>
            </w:r>
          </w:p>
        </w:tc>
      </w:tr>
    </w:tbl>
    <w:p/>
    <w:p>
      <w:r>
        <w:br w:type="page"/>
      </w:r>
    </w:p>
    <w:p>
      <w:pPr>
        <w:pStyle w:val="Heading1"/>
      </w:pPr>
      <w:r>
        <w:t>Checkpointing the Workflow</w:t>
      </w:r>
    </w:p>
    <w:p>
      <w:r>
        <w:rPr>
          <w:b w:val="0"/>
          <w:i w:val="0"/>
        </w:rPr>
        <w:t>Checkpointing is separate from the application's own tables. The application persists what a traveller should see - the trip, its result, its reviews. The checkpointer persists what the graph needs to resume - the full TravelState at each node boundary, keyed by thread.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748"/>
            <w:shd w:val="clear" w:color="auto" w:fill="E8EEF6"/>
          </w:tcPr>
          <w:p>
            <w:r/>
            <w:r>
              <w:rPr>
                <w:b/>
                <w:color w:val="17365D"/>
                <w:sz w:val="18"/>
              </w:rPr>
              <w:t>Concern</w:t>
            </w:r>
          </w:p>
        </w:tc>
        <w:tc>
          <w:tcPr>
            <w:tcW w:type="dxa" w:w="3655"/>
            <w:shd w:val="clear" w:color="auto" w:fill="E8EEF6"/>
          </w:tcPr>
          <w:p>
            <w:r/>
            <w:r>
              <w:rPr>
                <w:b/>
                <w:color w:val="17365D"/>
                <w:sz w:val="18"/>
              </w:rPr>
              <w:t>Application tables</w:t>
            </w:r>
          </w:p>
        </w:tc>
        <w:tc>
          <w:tcPr>
            <w:tcW w:type="dxa" w:w="3814"/>
            <w:shd w:val="clear" w:color="auto" w:fill="E8EEF6"/>
          </w:tcPr>
          <w:p>
            <w:r/>
            <w:r>
              <w:rPr>
                <w:b/>
                <w:color w:val="17365D"/>
                <w:sz w:val="18"/>
              </w:rPr>
              <w:t>Checkpoint store</w:t>
            </w:r>
          </w:p>
        </w:tc>
      </w:tr>
      <w:tr>
        <w:tc>
          <w:tcPr>
            <w:tcW w:type="dxa" w:w="1748"/>
          </w:tcPr>
          <w:p>
            <w:pPr>
              <w:spacing w:after="40"/>
            </w:pPr>
            <w:r/>
            <w:r>
              <w:rPr>
                <w:sz w:val="18"/>
              </w:rPr>
              <w:t>Owned by</w:t>
            </w:r>
          </w:p>
        </w:tc>
        <w:tc>
          <w:tcPr>
            <w:tcW w:type="dxa" w:w="3655"/>
          </w:tcPr>
          <w:p>
            <w:pPr>
              <w:spacing w:after="40"/>
            </w:pPr>
            <w:r/>
            <w:r>
              <w:rPr>
                <w:sz w:val="18"/>
              </w:rPr>
              <w:t>Repositories and services</w:t>
            </w:r>
          </w:p>
        </w:tc>
        <w:tc>
          <w:tcPr>
            <w:tcW w:type="dxa" w:w="3814"/>
          </w:tcPr>
          <w:p>
            <w:pPr>
              <w:spacing w:after="40"/>
            </w:pPr>
            <w:r/>
            <w:r>
              <w:rPr>
                <w:sz w:val="18"/>
              </w:rPr>
              <w:t>LangGraph</w:t>
            </w:r>
          </w:p>
        </w:tc>
      </w:tr>
      <w:tr>
        <w:tc>
          <w:tcPr>
            <w:tcW w:type="dxa" w:w="1748"/>
          </w:tcPr>
          <w:p>
            <w:pPr>
              <w:spacing w:after="40"/>
            </w:pPr>
            <w:r/>
            <w:r>
              <w:rPr>
                <w:sz w:val="18"/>
              </w:rPr>
              <w:t>Shape</w:t>
            </w:r>
          </w:p>
        </w:tc>
        <w:tc>
          <w:tcPr>
            <w:tcW w:type="dxa" w:w="3655"/>
          </w:tcPr>
          <w:p>
            <w:pPr>
              <w:spacing w:after="40"/>
            </w:pPr>
            <w:r/>
            <w:r>
              <w:rPr>
                <w:sz w:val="18"/>
              </w:rPr>
              <w:t>Five typed tables</w:t>
            </w:r>
          </w:p>
        </w:tc>
        <w:tc>
          <w:tcPr>
            <w:tcW w:type="dxa" w:w="3814"/>
          </w:tcPr>
          <w:p>
            <w:pPr>
              <w:spacing w:after="40"/>
            </w:pPr>
            <w:r/>
            <w:r>
              <w:rPr>
                <w:sz w:val="18"/>
              </w:rPr>
              <w:t>Opaque serialised state</w:t>
            </w:r>
          </w:p>
        </w:tc>
      </w:tr>
      <w:tr>
        <w:tc>
          <w:tcPr>
            <w:tcW w:type="dxa" w:w="1748"/>
          </w:tcPr>
          <w:p>
            <w:pPr>
              <w:spacing w:after="40"/>
            </w:pPr>
            <w:r/>
            <w:r>
              <w:rPr>
                <w:sz w:val="18"/>
              </w:rPr>
              <w:t>Read by</w:t>
            </w:r>
          </w:p>
        </w:tc>
        <w:tc>
          <w:tcPr>
            <w:tcW w:type="dxa" w:w="3655"/>
          </w:tcPr>
          <w:p>
            <w:pPr>
              <w:spacing w:after="40"/>
            </w:pPr>
            <w:r/>
            <w:r>
              <w:rPr>
                <w:sz w:val="18"/>
              </w:rPr>
              <w:t>The API and the interface</w:t>
            </w:r>
          </w:p>
        </w:tc>
        <w:tc>
          <w:tcPr>
            <w:tcW w:type="dxa" w:w="3814"/>
          </w:tcPr>
          <w:p>
            <w:pPr>
              <w:spacing w:after="40"/>
            </w:pPr>
            <w:r/>
            <w:r>
              <w:rPr>
                <w:sz w:val="18"/>
              </w:rPr>
              <w:t>The graph, on resume</w:t>
            </w:r>
          </w:p>
        </w:tc>
      </w:tr>
      <w:tr>
        <w:tc>
          <w:tcPr>
            <w:tcW w:type="dxa" w:w="1748"/>
          </w:tcPr>
          <w:p>
            <w:pPr>
              <w:spacing w:after="40"/>
            </w:pPr>
            <w:r/>
            <w:r>
              <w:rPr>
                <w:sz w:val="18"/>
              </w:rPr>
              <w:t>Keyed by</w:t>
            </w:r>
          </w:p>
        </w:tc>
        <w:tc>
          <w:tcPr>
            <w:tcW w:type="dxa" w:w="3655"/>
          </w:tcPr>
          <w:p>
            <w:pPr>
              <w:spacing w:after="40"/>
            </w:pPr>
            <w:r/>
            <w:r>
              <w:rPr>
                <w:sz w:val="18"/>
              </w:rPr>
              <w:t>Trip id</w:t>
            </w:r>
          </w:p>
        </w:tc>
        <w:tc>
          <w:tcPr>
            <w:tcW w:type="dxa" w:w="3814"/>
          </w:tcPr>
          <w:p>
            <w:pPr>
              <w:spacing w:after="40"/>
            </w:pPr>
            <w:r/>
            <w:r>
              <w:rPr>
                <w:sz w:val="18"/>
              </w:rPr>
              <w:t>Thread id - which is the trip id</w:t>
            </w:r>
          </w:p>
        </w:tc>
      </w:tr>
      <w:tr>
        <w:tc>
          <w:tcPr>
            <w:tcW w:type="dxa" w:w="1748"/>
          </w:tcPr>
          <w:p>
            <w:pPr>
              <w:spacing w:after="40"/>
            </w:pPr>
            <w:r/>
            <w:r>
              <w:rPr>
                <w:sz w:val="18"/>
              </w:rPr>
              <w:t>Lifetime</w:t>
            </w:r>
          </w:p>
        </w:tc>
        <w:tc>
          <w:tcPr>
            <w:tcW w:type="dxa" w:w="3655"/>
          </w:tcPr>
          <w:p>
            <w:pPr>
              <w:spacing w:after="40"/>
            </w:pPr>
            <w:r/>
            <w:r>
              <w:rPr>
                <w:sz w:val="18"/>
              </w:rPr>
              <w:t>As long as the journey exists</w:t>
            </w:r>
          </w:p>
        </w:tc>
        <w:tc>
          <w:tcPr>
            <w:tcW w:type="dxa" w:w="3814"/>
          </w:tcPr>
          <w:p>
            <w:pPr>
              <w:spacing w:after="40"/>
            </w:pPr>
            <w:r/>
            <w:r>
              <w:rPr>
                <w:sz w:val="18"/>
              </w:rPr>
              <w:t>As long as a run may be resumed</w:t>
            </w:r>
          </w:p>
        </w:tc>
      </w:tr>
    </w:tbl>
    <w:p>
      <w:pPr>
        <w:jc w:val="left"/>
      </w:pPr>
      <w:r>
        <w:rPr>
          <w:i/>
          <w:color w:val="546476"/>
          <w:sz w:val="17"/>
        </w:rPr>
        <w:t>Table 66. Two persistence layers with two different jobs.</w:t>
      </w:r>
    </w:p>
    <w:p>
      <w:pPr>
        <w:pStyle w:val="Heading2"/>
      </w:pPr>
      <w:r>
        <w:t>Choosing the saver</w:t>
      </w:r>
    </w:p>
    <w:p>
      <w:r>
        <w:rPr>
          <w:b w:val="0"/>
          <w:i w:val="0"/>
        </w:rPr>
        <w:t>The workflow builds a checkpointer at construction: the in-memory saver when there is no PostgreSQL to talk to, and the PostgreSQL saver when there is. The graph code is identical in both cases. In tests and in the offline evaluation runner the in-memory saver is the correct choice - a run completes within a process and there is nothing to resume across.</w:t>
      </w:r>
    </w:p>
    <w:p>
      <w:pPr>
        <w:pStyle w:val="Heading2"/>
      </w:pPr>
      <w:r>
        <w:t>Thread identity</w:t>
      </w:r>
    </w:p>
    <w:p>
      <w:r>
        <w:rPr>
          <w:b w:val="0"/>
          <w:i w:val="0"/>
        </w:rPr>
        <w:t>The checkpoint thread id is the trip id. That is what makes resuming possible: a request to approve trip abc123 resumes thread abc123, and the state that comes back is exactly what the draft run left behind - including the flight results that a later revision must preserve.</w:t>
      </w:r>
    </w:p>
    <w:tbl>
      <w:tblPr>
        <w:tblW w:type="auto" w:w="0"/>
        <w:tblLook w:firstColumn="1" w:firstRow="1" w:lastColumn="0" w:lastRow="0" w:noHBand="0" w:noVBand="1" w:val="04A0"/>
      </w:tblPr>
      <w:tblGrid>
        <w:gridCol w:w="9317"/>
      </w:tblGrid>
      <w:tr>
        <w:tc>
          <w:tcPr>
            <w:tcW w:type="dxa" w:w="9317"/>
            <w:shd w:val="clear" w:color="auto" w:fill="ECFDF5"/>
          </w:tcPr>
          <w:p>
            <w:r>
              <w:rPr>
                <w:b/>
                <w:sz w:val="20"/>
              </w:rPr>
              <w:t xml:space="preserve">In practice. </w:t>
            </w:r>
            <w:r>
              <w:rPr>
                <w:sz w:val="20"/>
              </w:rPr>
              <w:t>In an interview, this is the crispest way to describe the whole human-in-the-loop design: the graph does not wait, it stops; the checkpoint is the memory; the trip id is the address; and the entry router decides which branch a resumed run takes.</w:t>
            </w:r>
          </w:p>
        </w:tc>
      </w:tr>
    </w:tbl>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the human-in-the-loop pause forces a durable store.</w:t>
            </w:r>
          </w:p>
          <w:p>
            <w:pPr>
              <w:spacing w:after="40"/>
            </w:pPr>
            <w:r>
              <w:rPr>
                <w:sz w:val="20"/>
              </w:rPr>
              <w:t>2. Which fields are columns, which are JSON, and the rule that decides.</w:t>
            </w:r>
          </w:p>
          <w:p>
            <w:pPr>
              <w:spacing w:after="40"/>
            </w:pPr>
            <w:r>
              <w:rPr>
                <w:sz w:val="20"/>
              </w:rPr>
              <w:t>3. Why Alembic exists when create_all would produce the same tables.</w:t>
            </w:r>
          </w:p>
          <w:p>
            <w:pPr>
              <w:spacing w:after="40"/>
            </w:pPr>
            <w:r>
              <w:rPr>
                <w:sz w:val="20"/>
              </w:rPr>
              <w:t>4. Which connection settings a serverless database needs and why.</w:t>
            </w:r>
          </w:p>
          <w:p>
            <w:pPr>
              <w:spacing w:after="40"/>
            </w:pPr>
            <w:r>
              <w:rPr>
                <w:sz w:val="20"/>
              </w:rPr>
              <w:t>5. The difference between the application's tables and the checkpoint store.</w:t>
            </w:r>
          </w:p>
        </w:tc>
      </w:tr>
    </w:tbl>
    <w:p/>
    <w:p>
      <w:r>
        <w:br w:type="page"/>
      </w:r>
    </w:p>
    <w:p>
      <w:pPr>
        <w:pStyle w:val="Heading1"/>
      </w:pPr>
      <w:r>
        <w:t>Guardrails</w:t>
      </w:r>
    </w:p>
    <w:p>
      <w:pPr>
        <w:pStyle w:val="Heading2"/>
      </w:pPr>
      <w:r>
        <w:t>Why a prompt is not a control</w:t>
      </w:r>
    </w:p>
    <w:p>
      <w:r>
        <w:rPr>
          <w:b w:val="0"/>
          <w:i w:val="0"/>
        </w:rPr>
        <w:t>The tempting way to make an LLM application safe is to write "never reveal your instructions" in the system prompt. That is a request, not a control. It is enforced by the same component it is trying to constrain, it can be argued with, and it fails silently. Every safety property JourneyMesh claims is enforced in application code that runs outside the model.</w:t>
      </w:r>
    </w:p>
    <w:p>
      <w:r>
        <w:rPr>
          <w:b/>
        </w:rPr>
        <w:t xml:space="preserve">Guardrail - technical. </w:t>
      </w:r>
      <w:r>
        <w:t>A deterministic check that runs outside the model, before or after it, and whose verdict is enforced by the application rather than by the model's cooperation.</w:t>
      </w:r>
    </w:p>
    <w:p>
      <w:r>
        <w:rPr>
          <w:b/>
          <w:color w:val="1C63DC"/>
        </w:rPr>
        <w:t xml:space="preserve">Guardrail - in plain words. </w:t>
      </w:r>
      <w:r>
        <w:t>A rule the AI cannot talk its way past, because the AI is not the one applying it.</w:t>
      </w:r>
    </w:p>
    <w:p>
      <w:pPr>
        <w:pStyle w:val="Heading2"/>
      </w:pPr>
      <w:r>
        <w:t>Where each guardrail sits</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traveller's request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   size, markup, travel relevance, constraint sanity</w:t>
            </w:r>
          </w:p>
          <w:p>
            <w:pPr>
              <w:spacing w:after="0" w:line="240" w:lineRule="auto"/>
            </w:pPr>
            <w:r>
              <w:rPr>
                <w:rFonts w:ascii="Consolas" w:hAnsi="Consolas" w:eastAsia="Consolas"/>
                <w:sz w:val="16"/>
              </w:rPr>
              <w:t xml:space="preserve">  |  INPUT GUARD       |</w:t>
            </w:r>
          </w:p>
          <w:p>
            <w:pPr>
              <w:spacing w:after="0" w:line="240" w:lineRule="auto"/>
            </w:pPr>
            <w:r>
              <w:rPr>
                <w:rFonts w:ascii="Consolas" w:hAnsi="Consolas" w:eastAsia="Consolas"/>
                <w:sz w:val="16"/>
              </w:rPr>
              <w:t xml:space="preserve">  |    +--------------+|   hacking, forged papers, border evasion, smuggling,</w:t>
            </w:r>
          </w:p>
          <w:p>
            <w:pPr>
              <w:spacing w:after="0" w:line="240" w:lineRule="auto"/>
            </w:pPr>
            <w:r>
              <w:rPr>
                <w:rFonts w:ascii="Consolas" w:hAnsi="Consolas" w:eastAsia="Consolas"/>
                <w:sz w:val="16"/>
              </w:rPr>
              <w:t xml:space="preserve">  |    | UNLAWFUL     ||   contraband, payment fraud - refused outright</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   weighted rule set, block at &gt;= 0.80</w:t>
            </w:r>
          </w:p>
          <w:p>
            <w:pPr>
              <w:spacing w:after="0" w:line="240" w:lineRule="auto"/>
            </w:pPr>
            <w:r>
              <w:rPr>
                <w:rFonts w:ascii="Consolas" w:hAnsi="Consolas" w:eastAsia="Consolas"/>
                <w:sz w:val="16"/>
              </w:rPr>
              <w:t xml:space="preserve">  |    | INJECTION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   regex + Luhn; redact before the model ever sees it</w:t>
            </w:r>
          </w:p>
          <w:p>
            <w:pPr>
              <w:spacing w:after="0" w:line="240" w:lineRule="auto"/>
            </w:pPr>
            <w:r>
              <w:rPr>
                <w:rFonts w:ascii="Consolas" w:hAnsi="Consolas" w:eastAsia="Consolas"/>
                <w:sz w:val="16"/>
              </w:rPr>
              <w:t xml:space="preserve">  |    | PII GUARD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supervisor -&gt; specialists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every tool call</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   deny-by-default authorization</w:t>
            </w:r>
          </w:p>
          <w:p>
            <w:pPr>
              <w:spacing w:after="0" w:line="240" w:lineRule="auto"/>
            </w:pPr>
            <w:r>
              <w:rPr>
                <w:rFonts w:ascii="Consolas" w:hAnsi="Consolas" w:eastAsia="Consolas"/>
                <w:sz w:val="16"/>
              </w:rPr>
              <w:t xml:space="preserve">                  |  TOOL GUARD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  secrets, markup, URL schemes, chain-of-thought</w:t>
            </w:r>
          </w:p>
          <w:p>
            <w:pPr>
              <w:spacing w:after="0" w:line="240" w:lineRule="auto"/>
            </w:pPr>
            <w:r>
              <w:rPr>
                <w:rFonts w:ascii="Consolas" w:hAnsi="Consolas" w:eastAsia="Consolas"/>
                <w:sz w:val="16"/>
              </w:rPr>
              <w:t xml:space="preserve">  |  OUTPUT GUARD      |  markers, internal consistency, schema conformance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EVALUATION  -&gt;  human review</w:t>
            </w:r>
          </w:p>
        </w:tc>
      </w:tr>
    </w:tbl>
    <w:p>
      <w:pPr>
        <w:jc w:val="left"/>
      </w:pPr>
      <w:r>
        <w:rPr>
          <w:i/>
          <w:color w:val="546476"/>
          <w:sz w:val="17"/>
        </w:rPr>
        <w:t>Figure 12. The six guardrails and the points in the pipeline they occupy.</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589"/>
            <w:shd w:val="clear" w:color="auto" w:fill="E8EEF6"/>
          </w:tcPr>
          <w:p>
            <w:r/>
            <w:r>
              <w:rPr>
                <w:b/>
                <w:color w:val="17365D"/>
                <w:sz w:val="18"/>
              </w:rPr>
              <w:t>Guardrail</w:t>
            </w:r>
          </w:p>
        </w:tc>
        <w:tc>
          <w:tcPr>
            <w:tcW w:type="dxa" w:w="2066"/>
            <w:shd w:val="clear" w:color="auto" w:fill="E8EEF6"/>
          </w:tcPr>
          <w:p>
            <w:r/>
            <w:r>
              <w:rPr>
                <w:b/>
                <w:color w:val="17365D"/>
                <w:sz w:val="18"/>
              </w:rPr>
              <w:t>File</w:t>
            </w:r>
          </w:p>
        </w:tc>
        <w:tc>
          <w:tcPr>
            <w:tcW w:type="dxa" w:w="2066"/>
            <w:shd w:val="clear" w:color="auto" w:fill="E8EEF6"/>
          </w:tcPr>
          <w:p>
            <w:r/>
            <w:r>
              <w:rPr>
                <w:b/>
                <w:color w:val="17365D"/>
                <w:sz w:val="18"/>
              </w:rPr>
              <w:t>Runs</w:t>
            </w:r>
          </w:p>
        </w:tc>
        <w:tc>
          <w:tcPr>
            <w:tcW w:type="dxa" w:w="3496"/>
            <w:shd w:val="clear" w:color="auto" w:fill="E8EEF6"/>
          </w:tcPr>
          <w:p>
            <w:r/>
            <w:r>
              <w:rPr>
                <w:b/>
                <w:color w:val="17365D"/>
                <w:sz w:val="18"/>
              </w:rPr>
              <w:t>Verdict</w:t>
            </w:r>
          </w:p>
        </w:tc>
      </w:tr>
      <w:tr>
        <w:tc>
          <w:tcPr>
            <w:tcW w:type="dxa" w:w="1589"/>
          </w:tcPr>
          <w:p>
            <w:pPr>
              <w:spacing w:after="40"/>
            </w:pPr>
            <w:r/>
            <w:r>
              <w:rPr>
                <w:sz w:val="18"/>
              </w:rPr>
              <w:t>Input</w:t>
            </w:r>
          </w:p>
        </w:tc>
        <w:tc>
          <w:tcPr>
            <w:tcW w:type="dxa" w:w="2066"/>
          </w:tcPr>
          <w:p>
            <w:pPr>
              <w:spacing w:after="40"/>
            </w:pPr>
            <w:r/>
            <w:r>
              <w:rPr>
                <w:rFonts w:ascii="Consolas" w:hAnsi="Consolas"/>
                <w:sz w:val="18"/>
              </w:rPr>
              <w:t>input_guard.py</w:t>
            </w:r>
          </w:p>
        </w:tc>
        <w:tc>
          <w:tcPr>
            <w:tcW w:type="dxa" w:w="2066"/>
          </w:tcPr>
          <w:p>
            <w:pPr>
              <w:spacing w:after="40"/>
            </w:pPr>
            <w:r/>
            <w:r>
              <w:rPr>
                <w:sz w:val="18"/>
              </w:rPr>
              <w:t>Before the graph</w:t>
            </w:r>
          </w:p>
        </w:tc>
        <w:tc>
          <w:tcPr>
            <w:tcW w:type="dxa" w:w="3496"/>
          </w:tcPr>
          <w:p>
            <w:pPr>
              <w:spacing w:after="40"/>
            </w:pPr>
            <w:r/>
            <w:r>
              <w:rPr>
                <w:sz w:val="18"/>
              </w:rPr>
              <w:t>Allow, allow with warnings, or block with a reason code</w:t>
            </w:r>
          </w:p>
        </w:tc>
      </w:tr>
      <w:tr>
        <w:tc>
          <w:tcPr>
            <w:tcW w:type="dxa" w:w="1589"/>
          </w:tcPr>
          <w:p>
            <w:pPr>
              <w:spacing w:after="40"/>
            </w:pPr>
            <w:r/>
            <w:r>
              <w:rPr>
                <w:sz w:val="18"/>
              </w:rPr>
              <w:t>Unlawful intent</w:t>
            </w:r>
          </w:p>
        </w:tc>
        <w:tc>
          <w:tcPr>
            <w:tcW w:type="dxa" w:w="2066"/>
          </w:tcPr>
          <w:p>
            <w:pPr>
              <w:spacing w:after="40"/>
            </w:pPr>
            <w:r/>
            <w:r>
              <w:rPr>
                <w:rFonts w:ascii="Consolas" w:hAnsi="Consolas"/>
                <w:sz w:val="18"/>
              </w:rPr>
              <w:t>unlawful_intent.py</w:t>
            </w:r>
          </w:p>
        </w:tc>
        <w:tc>
          <w:tcPr>
            <w:tcW w:type="dxa" w:w="2066"/>
          </w:tcPr>
          <w:p>
            <w:pPr>
              <w:spacing w:after="40"/>
            </w:pPr>
            <w:r/>
            <w:r>
              <w:rPr>
                <w:sz w:val="18"/>
              </w:rPr>
              <w:t>Inside the input guard</w:t>
            </w:r>
          </w:p>
        </w:tc>
        <w:tc>
          <w:tcPr>
            <w:tcW w:type="dxa" w:w="3496"/>
          </w:tcPr>
          <w:p>
            <w:pPr>
              <w:spacing w:after="40"/>
            </w:pPr>
            <w:r/>
            <w:r>
              <w:rPr>
                <w:sz w:val="18"/>
              </w:rPr>
              <w:t>Block when the request asks for something illegal</w:t>
            </w:r>
          </w:p>
        </w:tc>
      </w:tr>
      <w:tr>
        <w:tc>
          <w:tcPr>
            <w:tcW w:type="dxa" w:w="1589"/>
          </w:tcPr>
          <w:p>
            <w:pPr>
              <w:spacing w:after="40"/>
            </w:pPr>
            <w:r/>
            <w:r>
              <w:rPr>
                <w:sz w:val="18"/>
              </w:rPr>
              <w:t>Prompt injection</w:t>
            </w:r>
          </w:p>
        </w:tc>
        <w:tc>
          <w:tcPr>
            <w:tcW w:type="dxa" w:w="2066"/>
          </w:tcPr>
          <w:p>
            <w:pPr>
              <w:spacing w:after="40"/>
            </w:pPr>
            <w:r/>
            <w:r>
              <w:rPr>
                <w:rFonts w:ascii="Consolas" w:hAnsi="Consolas"/>
                <w:sz w:val="18"/>
              </w:rPr>
              <w:t>prompt_injection.py</w:t>
            </w:r>
          </w:p>
        </w:tc>
        <w:tc>
          <w:tcPr>
            <w:tcW w:type="dxa" w:w="2066"/>
          </w:tcPr>
          <w:p>
            <w:pPr>
              <w:spacing w:after="40"/>
            </w:pPr>
            <w:r/>
            <w:r>
              <w:rPr>
                <w:sz w:val="18"/>
              </w:rPr>
              <w:t>Inside the input guard</w:t>
            </w:r>
          </w:p>
        </w:tc>
        <w:tc>
          <w:tcPr>
            <w:tcW w:type="dxa" w:w="3496"/>
          </w:tcPr>
          <w:p>
            <w:pPr>
              <w:spacing w:after="40"/>
            </w:pPr>
            <w:r/>
            <w:r>
              <w:rPr>
                <w:sz w:val="18"/>
              </w:rPr>
              <w:t>A weighted score; block at or above 0.80</w:t>
            </w:r>
          </w:p>
        </w:tc>
      </w:tr>
      <w:tr>
        <w:tc>
          <w:tcPr>
            <w:tcW w:type="dxa" w:w="1589"/>
          </w:tcPr>
          <w:p>
            <w:pPr>
              <w:spacing w:after="40"/>
            </w:pPr>
            <w:r/>
            <w:r>
              <w:rPr>
                <w:sz w:val="18"/>
              </w:rPr>
              <w:t>PII</w:t>
            </w:r>
          </w:p>
        </w:tc>
        <w:tc>
          <w:tcPr>
            <w:tcW w:type="dxa" w:w="2066"/>
          </w:tcPr>
          <w:p>
            <w:pPr>
              <w:spacing w:after="40"/>
            </w:pPr>
            <w:r/>
            <w:r>
              <w:rPr>
                <w:rFonts w:ascii="Consolas" w:hAnsi="Consolas"/>
                <w:sz w:val="18"/>
              </w:rPr>
              <w:t>pii_guard.py</w:t>
            </w:r>
          </w:p>
        </w:tc>
        <w:tc>
          <w:tcPr>
            <w:tcW w:type="dxa" w:w="2066"/>
          </w:tcPr>
          <w:p>
            <w:pPr>
              <w:spacing w:after="40"/>
            </w:pPr>
            <w:r/>
            <w:r>
              <w:rPr>
                <w:sz w:val="18"/>
              </w:rPr>
              <w:t>Input, tool arguments and output</w:t>
            </w:r>
          </w:p>
        </w:tc>
        <w:tc>
          <w:tcPr>
            <w:tcW w:type="dxa" w:w="3496"/>
          </w:tcPr>
          <w:p>
            <w:pPr>
              <w:spacing w:after="40"/>
            </w:pPr>
            <w:r/>
            <w:r>
              <w:rPr>
                <w:sz w:val="18"/>
              </w:rPr>
              <w:t>Redact and record the categories</w:t>
            </w:r>
          </w:p>
        </w:tc>
      </w:tr>
      <w:tr>
        <w:tc>
          <w:tcPr>
            <w:tcW w:type="dxa" w:w="1589"/>
          </w:tcPr>
          <w:p>
            <w:pPr>
              <w:spacing w:after="40"/>
            </w:pPr>
            <w:r/>
            <w:r>
              <w:rPr>
                <w:sz w:val="18"/>
              </w:rPr>
              <w:t>Tool</w:t>
            </w:r>
          </w:p>
        </w:tc>
        <w:tc>
          <w:tcPr>
            <w:tcW w:type="dxa" w:w="2066"/>
          </w:tcPr>
          <w:p>
            <w:pPr>
              <w:spacing w:after="40"/>
            </w:pPr>
            <w:r/>
            <w:r>
              <w:rPr>
                <w:rFonts w:ascii="Consolas" w:hAnsi="Consolas"/>
                <w:sz w:val="18"/>
              </w:rPr>
              <w:t>tool_guard.py</w:t>
            </w:r>
          </w:p>
        </w:tc>
        <w:tc>
          <w:tcPr>
            <w:tcW w:type="dxa" w:w="2066"/>
          </w:tcPr>
          <w:p>
            <w:pPr>
              <w:spacing w:after="40"/>
            </w:pPr>
            <w:r/>
            <w:r>
              <w:rPr>
                <w:sz w:val="18"/>
              </w:rPr>
              <w:t>Before every tool call</w:t>
            </w:r>
          </w:p>
        </w:tc>
        <w:tc>
          <w:tcPr>
            <w:tcW w:type="dxa" w:w="3496"/>
          </w:tcPr>
          <w:p>
            <w:pPr>
              <w:spacing w:after="40"/>
            </w:pPr>
            <w:r/>
            <w:r>
              <w:rPr>
                <w:sz w:val="18"/>
              </w:rPr>
              <w:t>Allow with sanitised arguments, or deny</w:t>
            </w:r>
          </w:p>
        </w:tc>
      </w:tr>
      <w:tr>
        <w:tc>
          <w:tcPr>
            <w:tcW w:type="dxa" w:w="1589"/>
          </w:tcPr>
          <w:p>
            <w:pPr>
              <w:spacing w:after="40"/>
            </w:pPr>
            <w:r/>
            <w:r>
              <w:rPr>
                <w:sz w:val="18"/>
              </w:rPr>
              <w:t>Output</w:t>
            </w:r>
          </w:p>
        </w:tc>
        <w:tc>
          <w:tcPr>
            <w:tcW w:type="dxa" w:w="2066"/>
          </w:tcPr>
          <w:p>
            <w:pPr>
              <w:spacing w:after="40"/>
            </w:pPr>
            <w:r/>
            <w:r>
              <w:rPr>
                <w:rFonts w:ascii="Consolas" w:hAnsi="Consolas"/>
                <w:sz w:val="18"/>
              </w:rPr>
              <w:t>output_guard.py</w:t>
            </w:r>
          </w:p>
        </w:tc>
        <w:tc>
          <w:tcPr>
            <w:tcW w:type="dxa" w:w="2066"/>
          </w:tcPr>
          <w:p>
            <w:pPr>
              <w:spacing w:after="40"/>
            </w:pPr>
            <w:r/>
            <w:r>
              <w:rPr>
                <w:sz w:val="18"/>
              </w:rPr>
              <w:t>After the specialists</w:t>
            </w:r>
          </w:p>
        </w:tc>
        <w:tc>
          <w:tcPr>
            <w:tcW w:type="dxa" w:w="3496"/>
          </w:tcPr>
          <w:p>
            <w:pPr>
              <w:spacing w:after="40"/>
            </w:pPr>
            <w:r/>
            <w:r>
              <w:rPr>
                <w:sz w:val="18"/>
              </w:rPr>
              <w:t>Allow, warn, or fail with named failures</w:t>
            </w:r>
          </w:p>
        </w:tc>
      </w:tr>
    </w:tbl>
    <w:p>
      <w:pPr>
        <w:jc w:val="left"/>
      </w:pPr>
      <w:r>
        <w:rPr>
          <w:i/>
          <w:color w:val="546476"/>
          <w:sz w:val="17"/>
        </w:rPr>
        <w:t>Table 67. The six guardrails.</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Every guardrail decision is appended to state['guardrail_results'] and surfaced to the interface. A traveller can see that a check ran and what it concluded; a reviewer can reconstruct why something was refused.</w:t>
            </w:r>
          </w:p>
        </w:tc>
      </w:tr>
    </w:tbl>
    <w:p/>
    <w:p>
      <w:r>
        <w:br w:type="page"/>
      </w:r>
    </w:p>
    <w:p>
      <w:pPr>
        <w:pStyle w:val="Heading1"/>
      </w:pPr>
      <w:r>
        <w:t>The Input Guard</w:t>
      </w:r>
    </w:p>
    <w:p>
      <w:r>
        <w:rPr>
          <w:b w:val="0"/>
          <w:i w:val="0"/>
        </w:rPr>
        <w:t>Pydantic has already established that the request is structurally valid. The input guard adds the semantic layer and produces one auditable decision object carrying the outcome, a reason code, a human-readable message, guidance, any warnings, the redaction categories, the sanitised query, the injection score and the rules that matched.</w:t>
      </w:r>
    </w:p>
    <w:p>
      <w:pPr>
        <w:pStyle w:val="Heading2"/>
      </w:pPr>
      <w:r>
        <w:t>The checks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t>Check</w:t>
            </w:r>
          </w:p>
        </w:tc>
        <w:tc>
          <w:tcPr>
            <w:tcW w:type="dxa" w:w="3178"/>
            <w:shd w:val="clear" w:color="auto" w:fill="E8EEF6"/>
          </w:tcPr>
          <w:p>
            <w:r/>
            <w:r>
              <w:rPr>
                <w:b/>
                <w:color w:val="17365D"/>
                <w:sz w:val="18"/>
              </w:rPr>
              <w:t>Limit or rule</w:t>
            </w:r>
          </w:p>
        </w:tc>
        <w:tc>
          <w:tcPr>
            <w:tcW w:type="dxa" w:w="4449"/>
            <w:shd w:val="clear" w:color="auto" w:fill="E8EEF6"/>
          </w:tcPr>
          <w:p>
            <w:r/>
            <w:r>
              <w:rPr>
                <w:b/>
                <w:color w:val="17365D"/>
                <w:sz w:val="18"/>
              </w:rPr>
              <w:t>Why</w:t>
            </w:r>
          </w:p>
        </w:tc>
      </w:tr>
      <w:tr>
        <w:tc>
          <w:tcPr>
            <w:tcW w:type="dxa" w:w="1589"/>
          </w:tcPr>
          <w:p>
            <w:pPr>
              <w:spacing w:after="40"/>
            </w:pPr>
            <w:r/>
            <w:r>
              <w:rPr>
                <w:sz w:val="18"/>
              </w:rPr>
              <w:t>Query length</w:t>
            </w:r>
          </w:p>
        </w:tc>
        <w:tc>
          <w:tcPr>
            <w:tcW w:type="dxa" w:w="3178"/>
          </w:tcPr>
          <w:p>
            <w:pPr>
              <w:spacing w:after="40"/>
            </w:pPr>
            <w:r/>
            <w:r>
              <w:rPr>
                <w:sz w:val="18"/>
              </w:rPr>
              <w:t>`MAX_QUERY_LENGTH` = 4000 characters</w:t>
            </w:r>
          </w:p>
        </w:tc>
        <w:tc>
          <w:tcPr>
            <w:tcW w:type="dxa" w:w="4449"/>
          </w:tcPr>
          <w:p>
            <w:pPr>
              <w:spacing w:after="40"/>
            </w:pPr>
            <w:r/>
            <w:r>
              <w:rPr>
                <w:sz w:val="18"/>
              </w:rPr>
              <w:t>A prompt-stuffing attempt and an accidental paste look the same; both are refused early</w:t>
            </w:r>
          </w:p>
        </w:tc>
      </w:tr>
      <w:tr>
        <w:tc>
          <w:tcPr>
            <w:tcW w:type="dxa" w:w="1589"/>
          </w:tcPr>
          <w:p>
            <w:pPr>
              <w:spacing w:after="40"/>
            </w:pPr>
            <w:r/>
            <w:r>
              <w:rPr>
                <w:sz w:val="18"/>
              </w:rPr>
              <w:t>Travellers</w:t>
            </w:r>
          </w:p>
        </w:tc>
        <w:tc>
          <w:tcPr>
            <w:tcW w:type="dxa" w:w="3178"/>
          </w:tcPr>
          <w:p>
            <w:pPr>
              <w:spacing w:after="40"/>
            </w:pPr>
            <w:r/>
            <w:r>
              <w:rPr>
                <w:sz w:val="18"/>
              </w:rPr>
              <w:t>`MAX_TRAVELERS` = 20</w:t>
            </w:r>
          </w:p>
        </w:tc>
        <w:tc>
          <w:tcPr>
            <w:tcW w:type="dxa" w:w="4449"/>
          </w:tcPr>
          <w:p>
            <w:pPr>
              <w:spacing w:after="40"/>
            </w:pPr>
            <w:r/>
            <w:r>
              <w:rPr>
                <w:sz w:val="18"/>
              </w:rPr>
              <w:t>Beyond this it is not a trip, it is a tour operation</w:t>
            </w:r>
          </w:p>
        </w:tc>
      </w:tr>
      <w:tr>
        <w:tc>
          <w:tcPr>
            <w:tcW w:type="dxa" w:w="1589"/>
          </w:tcPr>
          <w:p>
            <w:pPr>
              <w:spacing w:after="40"/>
            </w:pPr>
            <w:r/>
            <w:r>
              <w:rPr>
                <w:sz w:val="18"/>
              </w:rPr>
              <w:t>Trip length</w:t>
            </w:r>
          </w:p>
        </w:tc>
        <w:tc>
          <w:tcPr>
            <w:tcW w:type="dxa" w:w="3178"/>
          </w:tcPr>
          <w:p>
            <w:pPr>
              <w:spacing w:after="40"/>
            </w:pPr>
            <w:r/>
            <w:r>
              <w:rPr>
                <w:sz w:val="18"/>
              </w:rPr>
              <w:t>`MAX_TRIP_DAYS` = 60</w:t>
            </w:r>
          </w:p>
        </w:tc>
        <w:tc>
          <w:tcPr>
            <w:tcW w:type="dxa" w:w="4449"/>
          </w:tcPr>
          <w:p>
            <w:pPr>
              <w:spacing w:after="40"/>
            </w:pPr>
            <w:r/>
            <w:r>
              <w:rPr>
                <w:sz w:val="18"/>
              </w:rPr>
              <w:t>Bounds the itinerary the model is asked to compose</w:t>
            </w:r>
          </w:p>
        </w:tc>
      </w:tr>
      <w:tr>
        <w:tc>
          <w:tcPr>
            <w:tcW w:type="dxa" w:w="1589"/>
          </w:tcPr>
          <w:p>
            <w:pPr>
              <w:spacing w:after="40"/>
            </w:pPr>
            <w:r/>
            <w:r>
              <w:rPr>
                <w:sz w:val="18"/>
              </w:rPr>
              <w:t>Date sanity</w:t>
            </w:r>
          </w:p>
        </w:tc>
        <w:tc>
          <w:tcPr>
            <w:tcW w:type="dxa" w:w="3178"/>
          </w:tcPr>
          <w:p>
            <w:pPr>
              <w:spacing w:after="40"/>
            </w:pPr>
            <w:r/>
            <w:r>
              <w:rPr>
                <w:sz w:val="18"/>
              </w:rPr>
              <w:t>`MAX_PAST_DAYS` = 1, `MAX_FUTURE_DAYS` = 730</w:t>
            </w:r>
          </w:p>
        </w:tc>
        <w:tc>
          <w:tcPr>
            <w:tcW w:type="dxa" w:w="4449"/>
          </w:tcPr>
          <w:p>
            <w:pPr>
              <w:spacing w:after="40"/>
            </w:pPr>
            <w:r/>
            <w:r>
              <w:rPr>
                <w:sz w:val="18"/>
              </w:rPr>
              <w:t>A departure in the past or four years out is a typo, and no provider has data for it</w:t>
            </w:r>
          </w:p>
        </w:tc>
      </w:tr>
      <w:tr>
        <w:tc>
          <w:tcPr>
            <w:tcW w:type="dxa" w:w="1589"/>
          </w:tcPr>
          <w:p>
            <w:pPr>
              <w:spacing w:after="40"/>
            </w:pPr>
            <w:r/>
            <w:r>
              <w:rPr>
                <w:sz w:val="18"/>
              </w:rPr>
              <w:t>Language</w:t>
            </w:r>
          </w:p>
        </w:tc>
        <w:tc>
          <w:tcPr>
            <w:tcW w:type="dxa" w:w="3178"/>
          </w:tcPr>
          <w:p>
            <w:pPr>
              <w:spacing w:after="40"/>
            </w:pPr>
            <w:r/>
            <w:r>
              <w:rPr>
                <w:sz w:val="18"/>
              </w:rPr>
              <w:t>Must be one of en, bn, hi</w:t>
            </w:r>
          </w:p>
        </w:tc>
        <w:tc>
          <w:tcPr>
            <w:tcW w:type="dxa" w:w="4449"/>
          </w:tcPr>
          <w:p>
            <w:pPr>
              <w:spacing w:after="40"/>
            </w:pPr>
            <w:r/>
            <w:r>
              <w:rPr>
                <w:sz w:val="18"/>
              </w:rPr>
              <w:t>An unsupported code would silently fall back and confuse the traveller</w:t>
            </w:r>
          </w:p>
        </w:tc>
      </w:tr>
      <w:tr>
        <w:tc>
          <w:tcPr>
            <w:tcW w:type="dxa" w:w="1589"/>
          </w:tcPr>
          <w:p>
            <w:pPr>
              <w:spacing w:after="40"/>
            </w:pPr>
            <w:r/>
            <w:r>
              <w:rPr>
                <w:sz w:val="18"/>
              </w:rPr>
              <w:t>Markup</w:t>
            </w:r>
          </w:p>
        </w:tc>
        <w:tc>
          <w:tcPr>
            <w:tcW w:type="dxa" w:w="3178"/>
          </w:tcPr>
          <w:p>
            <w:pPr>
              <w:spacing w:after="40"/>
            </w:pPr>
            <w:r/>
            <w:r>
              <w:rPr>
                <w:rFonts w:ascii="Consolas" w:hAnsi="Consolas"/>
                <w:sz w:val="18"/>
              </w:rPr>
              <w:t>&lt;script`, `javascript:`, `onerror=`, `onload=`, `&lt;iframe`, `data:text/html</w:t>
            </w:r>
          </w:p>
        </w:tc>
        <w:tc>
          <w:tcPr>
            <w:tcW w:type="dxa" w:w="4449"/>
          </w:tcPr>
          <w:p>
            <w:pPr>
              <w:spacing w:after="40"/>
            </w:pPr>
            <w:r/>
            <w:r>
              <w:rPr>
                <w:sz w:val="18"/>
              </w:rPr>
              <w:t>Nothing in a travel request needs these; their presence is either an attack or a paste from a web page</w:t>
            </w:r>
          </w:p>
        </w:tc>
      </w:tr>
      <w:tr>
        <w:tc>
          <w:tcPr>
            <w:tcW w:type="dxa" w:w="1589"/>
          </w:tcPr>
          <w:p>
            <w:pPr>
              <w:spacing w:after="40"/>
            </w:pPr>
            <w:r/>
            <w:r>
              <w:rPr>
                <w:sz w:val="18"/>
              </w:rPr>
              <w:t>Travel relevance</w:t>
            </w:r>
          </w:p>
        </w:tc>
        <w:tc>
          <w:tcPr>
            <w:tcW w:type="dxa" w:w="3178"/>
          </w:tcPr>
          <w:p>
            <w:pPr>
              <w:spacing w:after="40"/>
            </w:pPr>
            <w:r/>
            <w:r>
              <w:rPr>
                <w:sz w:val="18"/>
              </w:rPr>
              <w:t>The query must contain at least one travel signal</w:t>
            </w:r>
          </w:p>
        </w:tc>
        <w:tc>
          <w:tcPr>
            <w:tcW w:type="dxa" w:w="4449"/>
          </w:tcPr>
          <w:p>
            <w:pPr>
              <w:spacing w:after="40"/>
            </w:pPr>
            <w:r/>
            <w:r>
              <w:rPr>
                <w:sz w:val="18"/>
              </w:rPr>
              <w:t>A request about something else is refused with guidance rather than being answered badly</w:t>
            </w:r>
          </w:p>
        </w:tc>
      </w:tr>
    </w:tbl>
    <w:p>
      <w:pPr>
        <w:jc w:val="left"/>
      </w:pPr>
      <w:r>
        <w:rPr>
          <w:i/>
          <w:color w:val="546476"/>
          <w:sz w:val="17"/>
        </w:rPr>
        <w:t>Table 68. The input guard's checks, with the constants from app/guardrails/input_guard.py.</w:t>
      </w:r>
    </w:p>
    <w:p>
      <w:pPr>
        <w:pStyle w:val="Heading2"/>
      </w:pPr>
      <w:r>
        <w:t>Relevance, and why it is a warning-first design</w:t>
      </w:r>
    </w:p>
    <w:p>
      <w:r>
        <w:rPr>
          <w:b w:val="0"/>
          <w:i w:val="0"/>
        </w:rPr>
        <w:t>The relevance check looks for any of a list of travel signals - trip, travel, flight, hotel, itinerary, visit, holiday, weather, budget, destination, airport, beach, resort, backpack, weekend and others. A request with none of them is off-topic, and the guard refuses with a reason code and guidance telling the traveller what the system does. This is what the offline evaluation case 'off_topic' asserts.</w:t>
      </w:r>
    </w:p>
    <w:tbl>
      <w:tblPr>
        <w:tblW w:type="auto" w:w="0"/>
        <w:tblLook w:firstColumn="1" w:firstRow="1" w:lastColumn="0" w:lastRow="0" w:noHBand="0" w:noVBand="1" w:val="04A0"/>
      </w:tblPr>
      <w:tblGrid>
        <w:gridCol w:w="9317"/>
      </w:tblGrid>
      <w:tr>
        <w:tc>
          <w:tcPr>
            <w:tcW w:type="dxa" w:w="9317"/>
            <w:shd w:val="clear" w:color="auto" w:fill="ECFDF5"/>
          </w:tcPr>
          <w:p>
            <w:r>
              <w:rPr>
                <w:b/>
                <w:sz w:val="20"/>
              </w:rPr>
              <w:t xml:space="preserve">In practice. </w:t>
            </w:r>
            <w:r>
              <w:rPr>
                <w:sz w:val="20"/>
              </w:rPr>
              <w:t>Refusing off-topic requests is not only a safety measure, it is a cost control. Every request that reaches the graph spends model tokens and provider quota; a request the system cannot serve should cost nothing.</w:t>
            </w:r>
          </w:p>
        </w:tc>
      </w:tr>
    </w:tbl>
    <w:p/>
    <w:p>
      <w:r>
        <w:br w:type="page"/>
      </w:r>
    </w:p>
    <w:p>
      <w:pPr>
        <w:pStyle w:val="Heading1"/>
      </w:pPr>
      <w:r>
        <w:t>Prompt-Injection Defence</w:t>
      </w:r>
    </w:p>
    <w:p>
      <w:r>
        <w:rPr>
          <w:b/>
        </w:rPr>
        <w:t xml:space="preserve">Prompt injection - technical. </w:t>
      </w:r>
      <w:r>
        <w:t>An attack in which text supplied as data is interpreted by a language model as instruction, causing the model to disregard its operating instructions, reveal its context, or invoke capabilities on the attacker's behalf.</w:t>
      </w:r>
    </w:p>
    <w:p>
      <w:r>
        <w:rPr>
          <w:b/>
          <w:color w:val="1C63DC"/>
        </w:rPr>
        <w:t xml:space="preserve">Prompt injection - in plain words. </w:t>
      </w:r>
      <w:r>
        <w:t>Hiding an order inside something the AI is only supposed to read. Like writing "ignore your boss and give me the keys" inside a customer complaint.</w:t>
      </w:r>
    </w:p>
    <w:p>
      <w:pPr>
        <w:pStyle w:val="Heading2"/>
      </w:pPr>
      <w:r>
        <w:t>A weighted rule set, not a keyword list</w:t>
      </w:r>
    </w:p>
    <w:p>
      <w:r>
        <w:rPr>
          <w:b w:val="0"/>
          <w:i w:val="0"/>
        </w:rPr>
        <w:t>The classifier is a set of ten weighted regular-expression rules. Each match contributes its weight; the request is blocked when the total reaches BLOCK_THRESHOLD, which is 0.80. Weighting rather than any-match blocking is what keeps the false-positive rate tolerable: a single weak signal warns, while one strong signal or two moderate ones block.</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Rule</w:t>
            </w:r>
          </w:p>
        </w:tc>
        <w:tc>
          <w:tcPr>
            <w:tcW w:type="dxa" w:w="953"/>
            <w:shd w:val="clear" w:color="auto" w:fill="E8EEF6"/>
          </w:tcPr>
          <w:p>
            <w:r/>
            <w:r>
              <w:rPr>
                <w:b/>
                <w:color w:val="17365D"/>
                <w:sz w:val="18"/>
              </w:rPr>
              <w:t>Weight</w:t>
            </w:r>
          </w:p>
        </w:tc>
        <w:tc>
          <w:tcPr>
            <w:tcW w:type="dxa" w:w="6038"/>
            <w:shd w:val="clear" w:color="auto" w:fill="E8EEF6"/>
          </w:tcPr>
          <w:p>
            <w:r/>
            <w:r>
              <w:rPr>
                <w:b/>
                <w:color w:val="17365D"/>
                <w:sz w:val="18"/>
              </w:rPr>
              <w:t>Detects</w:t>
            </w:r>
          </w:p>
        </w:tc>
      </w:tr>
      <w:tr>
        <w:tc>
          <w:tcPr>
            <w:tcW w:type="dxa" w:w="2225"/>
          </w:tcPr>
          <w:p>
            <w:pPr>
              <w:spacing w:after="40"/>
            </w:pPr>
            <w:r/>
            <w:r>
              <w:rPr>
                <w:rFonts w:ascii="Consolas" w:hAnsi="Consolas"/>
                <w:sz w:val="18"/>
              </w:rPr>
              <w:t>override_instructions</w:t>
            </w:r>
          </w:p>
        </w:tc>
        <w:tc>
          <w:tcPr>
            <w:tcW w:type="dxa" w:w="953"/>
          </w:tcPr>
          <w:p>
            <w:pPr>
              <w:spacing w:after="40"/>
            </w:pPr>
            <w:r/>
            <w:r>
              <w:rPr>
                <w:sz w:val="18"/>
              </w:rPr>
              <w:t>0.9</w:t>
            </w:r>
          </w:p>
        </w:tc>
        <w:tc>
          <w:tcPr>
            <w:tcW w:type="dxa" w:w="6038"/>
          </w:tcPr>
          <w:p>
            <w:pPr>
              <w:spacing w:after="40"/>
            </w:pPr>
            <w:r/>
            <w:r>
              <w:rPr>
                <w:sz w:val="18"/>
              </w:rPr>
              <w:t>"ignore/disregard/forget/override/bypass" applied to previous, prior or your instructions, prompts, rules or context</w:t>
            </w:r>
          </w:p>
        </w:tc>
      </w:tr>
      <w:tr>
        <w:tc>
          <w:tcPr>
            <w:tcW w:type="dxa" w:w="2225"/>
          </w:tcPr>
          <w:p>
            <w:pPr>
              <w:spacing w:after="40"/>
            </w:pPr>
            <w:r/>
            <w:r>
              <w:rPr>
                <w:rFonts w:ascii="Consolas" w:hAnsi="Consolas"/>
                <w:sz w:val="18"/>
              </w:rPr>
              <w:t>reveal_system_prompt</w:t>
            </w:r>
          </w:p>
        </w:tc>
        <w:tc>
          <w:tcPr>
            <w:tcW w:type="dxa" w:w="953"/>
          </w:tcPr>
          <w:p>
            <w:pPr>
              <w:spacing w:after="40"/>
            </w:pPr>
            <w:r/>
            <w:r>
              <w:rPr>
                <w:sz w:val="18"/>
              </w:rPr>
              <w:t>0.9</w:t>
            </w:r>
          </w:p>
        </w:tc>
        <w:tc>
          <w:tcPr>
            <w:tcW w:type="dxa" w:w="6038"/>
          </w:tcPr>
          <w:p>
            <w:pPr>
              <w:spacing w:after="40"/>
            </w:pPr>
            <w:r/>
            <w:r>
              <w:rPr>
                <w:sz w:val="18"/>
              </w:rPr>
              <w:t>Requests to show, print, repeat or dump the system prompt, developer message or hidden instructions</w:t>
            </w:r>
          </w:p>
        </w:tc>
      </w:tr>
      <w:tr>
        <w:tc>
          <w:tcPr>
            <w:tcW w:type="dxa" w:w="2225"/>
          </w:tcPr>
          <w:p>
            <w:pPr>
              <w:spacing w:after="40"/>
            </w:pPr>
            <w:r/>
            <w:r>
              <w:rPr>
                <w:rFonts w:ascii="Consolas" w:hAnsi="Consolas"/>
                <w:sz w:val="18"/>
              </w:rPr>
              <w:t>extract_secrets</w:t>
            </w:r>
          </w:p>
        </w:tc>
        <w:tc>
          <w:tcPr>
            <w:tcW w:type="dxa" w:w="953"/>
          </w:tcPr>
          <w:p>
            <w:pPr>
              <w:spacing w:after="40"/>
            </w:pPr>
            <w:r/>
            <w:r>
              <w:rPr>
                <w:sz w:val="18"/>
              </w:rPr>
              <w:t>1.0</w:t>
            </w:r>
          </w:p>
        </w:tc>
        <w:tc>
          <w:tcPr>
            <w:tcW w:type="dxa" w:w="6038"/>
          </w:tcPr>
          <w:p>
            <w:pPr>
              <w:spacing w:after="40"/>
            </w:pPr>
            <w:r/>
            <w:r>
              <w:rPr>
                <w:sz w:val="18"/>
              </w:rPr>
              <w:t>Any mention of API keys, access tokens, credentials, .env, DATABASE_URL or a named provider key variable</w:t>
            </w:r>
          </w:p>
        </w:tc>
      </w:tr>
      <w:tr>
        <w:tc>
          <w:tcPr>
            <w:tcW w:type="dxa" w:w="2225"/>
          </w:tcPr>
          <w:p>
            <w:pPr>
              <w:spacing w:after="40"/>
            </w:pPr>
            <w:r/>
            <w:r>
              <w:rPr>
                <w:rFonts w:ascii="Consolas" w:hAnsi="Consolas"/>
                <w:sz w:val="18"/>
              </w:rPr>
              <w:t>file_access</w:t>
            </w:r>
          </w:p>
        </w:tc>
        <w:tc>
          <w:tcPr>
            <w:tcW w:type="dxa" w:w="953"/>
          </w:tcPr>
          <w:p>
            <w:pPr>
              <w:spacing w:after="40"/>
            </w:pPr>
            <w:r/>
            <w:r>
              <w:rPr>
                <w:sz w:val="18"/>
              </w:rPr>
              <w:t>0.9</w:t>
            </w:r>
          </w:p>
        </w:tc>
        <w:tc>
          <w:tcPr>
            <w:tcW w:type="dxa" w:w="6038"/>
          </w:tcPr>
          <w:p>
            <w:pPr>
              <w:spacing w:after="40"/>
            </w:pPr>
            <w:r/>
            <w:r>
              <w:rPr>
                <w:sz w:val="18"/>
              </w:rPr>
              <w:t>Attempts to read /etc/passwd, ~/.ssh, id_rsa, .env or file:// URLs</w:t>
            </w:r>
          </w:p>
        </w:tc>
      </w:tr>
      <w:tr>
        <w:tc>
          <w:tcPr>
            <w:tcW w:type="dxa" w:w="2225"/>
          </w:tcPr>
          <w:p>
            <w:pPr>
              <w:spacing w:after="40"/>
            </w:pPr>
            <w:r/>
            <w:r>
              <w:rPr>
                <w:rFonts w:ascii="Consolas" w:hAnsi="Consolas"/>
                <w:sz w:val="18"/>
              </w:rPr>
              <w:t>shell_execution</w:t>
            </w:r>
          </w:p>
        </w:tc>
        <w:tc>
          <w:tcPr>
            <w:tcW w:type="dxa" w:w="953"/>
          </w:tcPr>
          <w:p>
            <w:pPr>
              <w:spacing w:after="40"/>
            </w:pPr>
            <w:r/>
            <w:r>
              <w:rPr>
                <w:sz w:val="18"/>
              </w:rPr>
              <w:t>-</w:t>
            </w:r>
          </w:p>
        </w:tc>
        <w:tc>
          <w:tcPr>
            <w:tcW w:type="dxa" w:w="6038"/>
          </w:tcPr>
          <w:p>
            <w:pPr>
              <w:spacing w:after="40"/>
            </w:pPr>
            <w:r/>
            <w:r>
              <w:rPr>
                <w:sz w:val="18"/>
              </w:rPr>
              <w:t>Attempts to have a command executed</w:t>
            </w:r>
          </w:p>
        </w:tc>
      </w:tr>
      <w:tr>
        <w:tc>
          <w:tcPr>
            <w:tcW w:type="dxa" w:w="2225"/>
          </w:tcPr>
          <w:p>
            <w:pPr>
              <w:spacing w:after="40"/>
            </w:pPr>
            <w:r/>
            <w:r>
              <w:rPr>
                <w:rFonts w:ascii="Consolas" w:hAnsi="Consolas"/>
                <w:sz w:val="18"/>
              </w:rPr>
              <w:t>tool_permission_override</w:t>
            </w:r>
          </w:p>
        </w:tc>
        <w:tc>
          <w:tcPr>
            <w:tcW w:type="dxa" w:w="953"/>
          </w:tcPr>
          <w:p>
            <w:pPr>
              <w:spacing w:after="40"/>
            </w:pPr>
            <w:r/>
            <w:r>
              <w:rPr>
                <w:sz w:val="18"/>
              </w:rPr>
              <w:t>-</w:t>
            </w:r>
          </w:p>
        </w:tc>
        <w:tc>
          <w:tcPr>
            <w:tcW w:type="dxa" w:w="6038"/>
          </w:tcPr>
          <w:p>
            <w:pPr>
              <w:spacing w:after="40"/>
            </w:pPr>
            <w:r/>
            <w:r>
              <w:rPr>
                <w:sz w:val="18"/>
              </w:rPr>
              <w:t>Attempts to grant the agent permissions it does not have</w:t>
            </w:r>
          </w:p>
        </w:tc>
      </w:tr>
      <w:tr>
        <w:tc>
          <w:tcPr>
            <w:tcW w:type="dxa" w:w="2225"/>
          </w:tcPr>
          <w:p>
            <w:pPr>
              <w:spacing w:after="40"/>
            </w:pPr>
            <w:r/>
            <w:r>
              <w:rPr>
                <w:rFonts w:ascii="Consolas" w:hAnsi="Consolas"/>
                <w:sz w:val="18"/>
              </w:rPr>
              <w:t>hidden_tool_invocation</w:t>
            </w:r>
          </w:p>
        </w:tc>
        <w:tc>
          <w:tcPr>
            <w:tcW w:type="dxa" w:w="953"/>
          </w:tcPr>
          <w:p>
            <w:pPr>
              <w:spacing w:after="40"/>
            </w:pPr>
            <w:r/>
            <w:r>
              <w:rPr>
                <w:sz w:val="18"/>
              </w:rPr>
              <w:t>-</w:t>
            </w:r>
          </w:p>
        </w:tc>
        <w:tc>
          <w:tcPr>
            <w:tcW w:type="dxa" w:w="6038"/>
          </w:tcPr>
          <w:p>
            <w:pPr>
              <w:spacing w:after="40"/>
            </w:pPr>
            <w:r/>
            <w:r>
              <w:rPr>
                <w:sz w:val="18"/>
              </w:rPr>
              <w:t>Attempts to name or invoke a tool directly through free text</w:t>
            </w:r>
          </w:p>
        </w:tc>
      </w:tr>
      <w:tr>
        <w:tc>
          <w:tcPr>
            <w:tcW w:type="dxa" w:w="2225"/>
          </w:tcPr>
          <w:p>
            <w:pPr>
              <w:spacing w:after="40"/>
            </w:pPr>
            <w:r/>
            <w:r>
              <w:rPr>
                <w:rFonts w:ascii="Consolas" w:hAnsi="Consolas"/>
                <w:sz w:val="18"/>
              </w:rPr>
              <w:t>guard_disable</w:t>
            </w:r>
          </w:p>
        </w:tc>
        <w:tc>
          <w:tcPr>
            <w:tcW w:type="dxa" w:w="953"/>
          </w:tcPr>
          <w:p>
            <w:pPr>
              <w:spacing w:after="40"/>
            </w:pPr>
            <w:r/>
            <w:r>
              <w:rPr>
                <w:sz w:val="18"/>
              </w:rPr>
              <w:t>-</w:t>
            </w:r>
          </w:p>
        </w:tc>
        <w:tc>
          <w:tcPr>
            <w:tcW w:type="dxa" w:w="6038"/>
          </w:tcPr>
          <w:p>
            <w:pPr>
              <w:spacing w:after="40"/>
            </w:pPr>
            <w:r/>
            <w:r>
              <w:rPr>
                <w:sz w:val="18"/>
              </w:rPr>
              <w:t>Attempts to turn off the guardrails themselves</w:t>
            </w:r>
          </w:p>
        </w:tc>
      </w:tr>
      <w:tr>
        <w:tc>
          <w:tcPr>
            <w:tcW w:type="dxa" w:w="2225"/>
          </w:tcPr>
          <w:p>
            <w:pPr>
              <w:spacing w:after="40"/>
            </w:pPr>
            <w:r/>
            <w:r>
              <w:rPr>
                <w:rFonts w:ascii="Consolas" w:hAnsi="Consolas"/>
                <w:sz w:val="18"/>
              </w:rPr>
              <w:t>role_confusion</w:t>
            </w:r>
          </w:p>
        </w:tc>
        <w:tc>
          <w:tcPr>
            <w:tcW w:type="dxa" w:w="953"/>
          </w:tcPr>
          <w:p>
            <w:pPr>
              <w:spacing w:after="40"/>
            </w:pPr>
            <w:r/>
            <w:r>
              <w:rPr>
                <w:sz w:val="18"/>
              </w:rPr>
              <w:t>-</w:t>
            </w:r>
          </w:p>
        </w:tc>
        <w:tc>
          <w:tcPr>
            <w:tcW w:type="dxa" w:w="6038"/>
          </w:tcPr>
          <w:p>
            <w:pPr>
              <w:spacing w:after="40"/>
            </w:pPr>
            <w:r/>
            <w:r>
              <w:rPr>
                <w:sz w:val="18"/>
              </w:rPr>
              <w:t>Attempts to reassign the model's role or identity</w:t>
            </w:r>
          </w:p>
        </w:tc>
      </w:tr>
      <w:tr>
        <w:tc>
          <w:tcPr>
            <w:tcW w:type="dxa" w:w="2225"/>
          </w:tcPr>
          <w:p>
            <w:pPr>
              <w:spacing w:after="40"/>
            </w:pPr>
            <w:r/>
            <w:r>
              <w:rPr>
                <w:rFonts w:ascii="Consolas" w:hAnsi="Consolas"/>
                <w:sz w:val="18"/>
              </w:rPr>
              <w:t>exfiltration</w:t>
            </w:r>
          </w:p>
        </w:tc>
        <w:tc>
          <w:tcPr>
            <w:tcW w:type="dxa" w:w="953"/>
          </w:tcPr>
          <w:p>
            <w:pPr>
              <w:spacing w:after="40"/>
            </w:pPr>
            <w:r/>
            <w:r>
              <w:rPr>
                <w:sz w:val="18"/>
              </w:rPr>
              <w:t>-</w:t>
            </w:r>
          </w:p>
        </w:tc>
        <w:tc>
          <w:tcPr>
            <w:tcW w:type="dxa" w:w="6038"/>
          </w:tcPr>
          <w:p>
            <w:pPr>
              <w:spacing w:after="40"/>
            </w:pPr>
            <w:r/>
            <w:r>
              <w:rPr>
                <w:sz w:val="18"/>
              </w:rPr>
              <w:t>Attempts to have data sent to an attacker-controlled destination</w:t>
            </w:r>
          </w:p>
        </w:tc>
      </w:tr>
    </w:tbl>
    <w:p>
      <w:pPr>
        <w:jc w:val="left"/>
      </w:pPr>
      <w:r>
        <w:rPr>
          <w:i/>
          <w:color w:val="546476"/>
          <w:sz w:val="17"/>
        </w:rPr>
        <w:t>Table 69. The injection rule set from app/guardrails/prompt_injection.py. The four highest-weight rules are shown with their exact weights.</w:t>
      </w:r>
    </w:p>
    <w:p>
      <w:pPr>
        <w:pStyle w:val="Heading2"/>
      </w:pPr>
      <w:r>
        <w:t>Enforcement is in the API layer</w:t>
      </w:r>
    </w:p>
    <w:p>
      <w:r>
        <w:rPr>
          <w:b w:val="0"/>
          <w:i w:val="0"/>
        </w:rPr>
        <w:t>The classifier returns a score, a blocked flag and the rules that matched. The verdict is enforced by the input guard and the route handler, which is the point: the model is never asked whether it thinks the request was an injection attempt. A blocked request produces a 400, an audit event and guidance for the traveller, and never reaches an agent.</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No pattern-based classifier catches everything. This one is a first line, not a proof. The defence that actually bounds the damage is the Tool Guard: even a successful injection cannot make an agent call a tool it is not authorised for, exceed a call budget, or perform a write operation, because those decisions are made outside the model entirely.</w:t>
            </w:r>
          </w:p>
        </w:tc>
      </w:tr>
    </w:tbl>
    <w:p/>
    <w:p>
      <w:r>
        <w:br w:type="page"/>
      </w:r>
    </w:p>
    <w:p>
      <w:pPr>
        <w:pStyle w:val="Heading1"/>
      </w:pPr>
      <w:r>
        <w:t>Unlawful-Intent Refusal</w:t>
      </w:r>
    </w:p>
    <w:p>
      <w:r>
        <w:rPr>
          <w:b w:val="0"/>
          <w:i w:val="0"/>
        </w:rPr>
        <w:t>A request can be perfectly on topic, free of injection markers, and still be something the system must refuse. "Plan a five-day Dubai trip by hacking the airport server" passes the relevance check - it is a travel request - and matches no injection rule, because nothing in it is trying to manipulate the model. It is simply a request to commit a crime with a holiday wrapped around it.</w:t>
      </w:r>
    </w:p>
    <w:p>
      <w:pPr>
        <w:pStyle w:val="Heading2"/>
      </w:pPr>
      <w:r>
        <w:t>Why it is separate from injection detection</w:t>
      </w:r>
    </w:p>
    <w:p>
      <w:r>
        <w:rPr>
          <w:b w:val="0"/>
          <w:i w:val="0"/>
        </w:rPr>
        <w:t>The two guards answer different questions. Prompt injection asks whether the request is attacking the system; unlawful intent asks whether the task itself is one JourneyMesh will perform. They produce different messages, different reason codes and different audit events, and a traveller who typed something careless deserves to be told which of the two happened.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t>Rule</w:t>
            </w:r>
          </w:p>
        </w:tc>
        <w:tc>
          <w:tcPr>
            <w:tcW w:type="dxa" w:w="4767"/>
            <w:shd w:val="clear" w:color="auto" w:fill="E8EEF6"/>
          </w:tcPr>
          <w:p>
            <w:r/>
            <w:r>
              <w:rPr>
                <w:b/>
                <w:color w:val="17365D"/>
                <w:sz w:val="18"/>
              </w:rPr>
              <w:t>Refuses</w:t>
            </w:r>
          </w:p>
        </w:tc>
        <w:tc>
          <w:tcPr>
            <w:tcW w:type="dxa" w:w="2542"/>
            <w:shd w:val="clear" w:color="auto" w:fill="E8EEF6"/>
          </w:tcPr>
          <w:p>
            <w:r/>
            <w:r>
              <w:rPr>
                <w:b/>
                <w:color w:val="17365D"/>
                <w:sz w:val="18"/>
              </w:rPr>
              <w:t>Named in the message as</w:t>
            </w:r>
          </w:p>
        </w:tc>
      </w:tr>
      <w:tr>
        <w:tc>
          <w:tcPr>
            <w:tcW w:type="dxa" w:w="1907"/>
          </w:tcPr>
          <w:p>
            <w:pPr>
              <w:spacing w:after="40"/>
            </w:pPr>
            <w:r/>
            <w:r>
              <w:rPr>
                <w:rFonts w:ascii="Consolas" w:hAnsi="Consolas"/>
                <w:sz w:val="18"/>
              </w:rPr>
              <w:t>unauthorised_access</w:t>
            </w:r>
          </w:p>
        </w:tc>
        <w:tc>
          <w:tcPr>
            <w:tcW w:type="dxa" w:w="4767"/>
          </w:tcPr>
          <w:p>
            <w:pPr>
              <w:spacing w:after="40"/>
            </w:pPr>
            <w:r/>
            <w:r>
              <w:rPr>
                <w:sz w:val="18"/>
              </w:rPr>
              <w:t>Hacking, cracking, breaching, exploiting or phishing a server, network, account or airport system</w:t>
            </w:r>
          </w:p>
        </w:tc>
        <w:tc>
          <w:tcPr>
            <w:tcW w:type="dxa" w:w="2542"/>
          </w:tcPr>
          <w:p>
            <w:pPr>
              <w:spacing w:after="40"/>
            </w:pPr>
            <w:r/>
            <w:r>
              <w:rPr>
                <w:sz w:val="18"/>
              </w:rPr>
              <w:t>hacking</w:t>
            </w:r>
          </w:p>
        </w:tc>
      </w:tr>
      <w:tr>
        <w:tc>
          <w:tcPr>
            <w:tcW w:type="dxa" w:w="1907"/>
          </w:tcPr>
          <w:p>
            <w:pPr>
              <w:spacing w:after="40"/>
            </w:pPr>
            <w:r/>
            <w:r>
              <w:rPr>
                <w:rFonts w:ascii="Consolas" w:hAnsi="Consolas"/>
                <w:sz w:val="18"/>
              </w:rPr>
              <w:t>forged_documents</w:t>
            </w:r>
          </w:p>
        </w:tc>
        <w:tc>
          <w:tcPr>
            <w:tcW w:type="dxa" w:w="4767"/>
          </w:tcPr>
          <w:p>
            <w:pPr>
              <w:spacing w:after="40"/>
            </w:pPr>
            <w:r/>
            <w:r>
              <w:rPr>
                <w:sz w:val="18"/>
              </w:rPr>
              <w:t>Fake, forged, counterfeit or cloned passports, visas, identity documents, tickets or boarding passes</w:t>
            </w:r>
          </w:p>
        </w:tc>
        <w:tc>
          <w:tcPr>
            <w:tcW w:type="dxa" w:w="2542"/>
          </w:tcPr>
          <w:p>
            <w:pPr>
              <w:spacing w:after="40"/>
            </w:pPr>
            <w:r/>
            <w:r>
              <w:rPr>
                <w:sz w:val="18"/>
              </w:rPr>
              <w:t>forged travel documents</w:t>
            </w:r>
          </w:p>
        </w:tc>
      </w:tr>
      <w:tr>
        <w:tc>
          <w:tcPr>
            <w:tcW w:type="dxa" w:w="1907"/>
          </w:tcPr>
          <w:p>
            <w:pPr>
              <w:spacing w:after="40"/>
            </w:pPr>
            <w:r/>
            <w:r>
              <w:rPr>
                <w:rFonts w:ascii="Consolas" w:hAnsi="Consolas"/>
                <w:sz w:val="18"/>
              </w:rPr>
              <w:t>border_evasion</w:t>
            </w:r>
          </w:p>
        </w:tc>
        <w:tc>
          <w:tcPr>
            <w:tcW w:type="dxa" w:w="4767"/>
          </w:tcPr>
          <w:p>
            <w:pPr>
              <w:spacing w:after="40"/>
            </w:pPr>
            <w:r/>
            <w:r>
              <w:rPr>
                <w:sz w:val="18"/>
              </w:rPr>
              <w:t>Evading, bypassing, circumventing or sneaking past immigration, customs, border or security screening</w:t>
            </w:r>
          </w:p>
        </w:tc>
        <w:tc>
          <w:tcPr>
            <w:tcW w:type="dxa" w:w="2542"/>
          </w:tcPr>
          <w:p>
            <w:pPr>
              <w:spacing w:after="40"/>
            </w:pPr>
            <w:r/>
            <w:r>
              <w:rPr>
                <w:sz w:val="18"/>
              </w:rPr>
              <w:t>evading border controls</w:t>
            </w:r>
          </w:p>
        </w:tc>
      </w:tr>
      <w:tr>
        <w:tc>
          <w:tcPr>
            <w:tcW w:type="dxa" w:w="1907"/>
          </w:tcPr>
          <w:p>
            <w:pPr>
              <w:spacing w:after="40"/>
            </w:pPr>
            <w:r/>
            <w:r>
              <w:rPr>
                <w:rFonts w:ascii="Consolas" w:hAnsi="Consolas"/>
                <w:sz w:val="18"/>
              </w:rPr>
              <w:t>smuggling</w:t>
            </w:r>
          </w:p>
        </w:tc>
        <w:tc>
          <w:tcPr>
            <w:tcW w:type="dxa" w:w="4767"/>
          </w:tcPr>
          <w:p>
            <w:pPr>
              <w:spacing w:after="40"/>
            </w:pPr>
            <w:r/>
            <w:r>
              <w:rPr>
                <w:sz w:val="18"/>
              </w:rPr>
              <w:t>Smuggling or trafficking of any kind</w:t>
            </w:r>
          </w:p>
        </w:tc>
        <w:tc>
          <w:tcPr>
            <w:tcW w:type="dxa" w:w="2542"/>
          </w:tcPr>
          <w:p>
            <w:pPr>
              <w:spacing w:after="40"/>
            </w:pPr>
            <w:r/>
            <w:r>
              <w:rPr>
                <w:sz w:val="18"/>
              </w:rPr>
              <w:t>smuggling</w:t>
            </w:r>
          </w:p>
        </w:tc>
      </w:tr>
      <w:tr>
        <w:tc>
          <w:tcPr>
            <w:tcW w:type="dxa" w:w="1907"/>
          </w:tcPr>
          <w:p>
            <w:pPr>
              <w:spacing w:after="40"/>
            </w:pPr>
            <w:r/>
            <w:r>
              <w:rPr>
                <w:rFonts w:ascii="Consolas" w:hAnsi="Consolas"/>
                <w:sz w:val="18"/>
              </w:rPr>
              <w:t>contraband_transport</w:t>
            </w:r>
          </w:p>
        </w:tc>
        <w:tc>
          <w:tcPr>
            <w:tcW w:type="dxa" w:w="4767"/>
          </w:tcPr>
          <w:p>
            <w:pPr>
              <w:spacing w:after="40"/>
            </w:pPr>
            <w:r/>
            <w:r>
              <w:rPr>
                <w:sz w:val="18"/>
              </w:rPr>
              <w:t>Carrying, hiding or concealing weapons, explosives, narcotics or other prohibited goods</w:t>
            </w:r>
          </w:p>
        </w:tc>
        <w:tc>
          <w:tcPr>
            <w:tcW w:type="dxa" w:w="2542"/>
          </w:tcPr>
          <w:p>
            <w:pPr>
              <w:spacing w:after="40"/>
            </w:pPr>
            <w:r/>
            <w:r>
              <w:rPr>
                <w:sz w:val="18"/>
              </w:rPr>
              <w:t>transporting prohibited goods</w:t>
            </w:r>
          </w:p>
        </w:tc>
      </w:tr>
      <w:tr>
        <w:tc>
          <w:tcPr>
            <w:tcW w:type="dxa" w:w="1907"/>
          </w:tcPr>
          <w:p>
            <w:pPr>
              <w:spacing w:after="40"/>
            </w:pPr>
            <w:r/>
            <w:r>
              <w:rPr>
                <w:rFonts w:ascii="Consolas" w:hAnsi="Consolas"/>
                <w:sz w:val="18"/>
              </w:rPr>
              <w:t>payment_fraud</w:t>
            </w:r>
          </w:p>
        </w:tc>
        <w:tc>
          <w:tcPr>
            <w:tcW w:type="dxa" w:w="4767"/>
          </w:tcPr>
          <w:p>
            <w:pPr>
              <w:spacing w:after="40"/>
            </w:pPr>
            <w:r/>
            <w:r>
              <w:rPr>
                <w:sz w:val="18"/>
              </w:rPr>
              <w:t>Booking with a stolen or cloned card, account or loyalty balance</w:t>
            </w:r>
          </w:p>
        </w:tc>
        <w:tc>
          <w:tcPr>
            <w:tcW w:type="dxa" w:w="2542"/>
          </w:tcPr>
          <w:p>
            <w:pPr>
              <w:spacing w:after="40"/>
            </w:pPr>
            <w:r/>
            <w:r>
              <w:rPr>
                <w:sz w:val="18"/>
              </w:rPr>
              <w:t>payment fraud</w:t>
            </w:r>
          </w:p>
        </w:tc>
      </w:tr>
    </w:tbl>
    <w:p>
      <w:pPr>
        <w:jc w:val="left"/>
      </w:pPr>
      <w:r>
        <w:rPr>
          <w:i/>
          <w:color w:val="546476"/>
          <w:sz w:val="17"/>
        </w:rPr>
        <w:t>Table 70. The rules in app/guardrails/unlawful_intent.py.</w:t>
      </w:r>
    </w:p>
    <w:p>
      <w:pPr>
        <w:pStyle w:val="Heading2"/>
      </w:pPr>
      <w:r>
        <w:t>Precision over recall, again</w:t>
      </w:r>
    </w:p>
    <w:p>
      <w:r>
        <w:rPr>
          <w:b w:val="0"/>
          <w:i w:val="0"/>
        </w:rPr>
        <w:t>Every rule requires both an action and an object, and ambiguous verbs are deliberately absent. "Avoid the customs queue" is a reasonable thing to want and must not be refused, so only clearly evasive verbs - evade, bypass, circumvent, sneak past - appear in the border rule. Word boundaries keep "life hack" and "hackathon" out of the access rule.</w:t>
      </w:r>
    </w:p>
    <w:p>
      <w:pPr>
        <w:pStyle w:val="Heading2"/>
      </w:pPr>
      <w:r>
        <w:t>What a refusal costs</w:t>
      </w:r>
    </w:p>
    <w:p>
      <w:r>
        <w:rPr>
          <w:b w:val="0"/>
          <w:i w:val="0"/>
        </w:rPr>
        <w:t>Nothing. The check runs inside the input guard, before the supervisor is reached, so a refused request selects no agents, authorises no tools, contacts no provider and creates no trip row. The response carries the reason - "Request involves hacking, which is illegal and harmful" - and an UNLAWFUL_REQUEST_BLOCKED audit event is recorded with the rule names and nothing else.</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 offline case `unlawful_request` asserts both halves: that the request is blocked, and that none of the five specialist agents runs.</w:t>
            </w:r>
          </w:p>
        </w:tc>
      </w:tr>
    </w:tbl>
    <w:p/>
    <w:p>
      <w:r>
        <w:br w:type="page"/>
      </w:r>
    </w:p>
    <w:p>
      <w:pPr>
        <w:pStyle w:val="Heading1"/>
      </w:pPr>
      <w:r>
        <w:t>Personal Data Protection</w:t>
      </w:r>
    </w:p>
    <w:p>
      <w:r>
        <w:rPr>
          <w:b w:val="0"/>
          <w:i w:val="0"/>
        </w:rPr>
        <w:t>A travel planner is a natural place for people to type passport numbers and card details. JourneyMesh does not want them, does not need them, and takes active steps to make sure they never reach a model, a provider, a log, a trace or the database.</w:t>
      </w:r>
    </w:p>
    <w:p>
      <w:pPr>
        <w:pStyle w:val="Heading2"/>
      </w:pPr>
      <w:r>
        <w:t>What is detected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748"/>
            <w:shd w:val="clear" w:color="auto" w:fill="E8EEF6"/>
          </w:tcPr>
          <w:p>
            <w:r/>
            <w:r>
              <w:rPr>
                <w:b/>
                <w:color w:val="17365D"/>
                <w:sz w:val="18"/>
              </w:rPr>
              <w:t>Category</w:t>
            </w:r>
          </w:p>
        </w:tc>
        <w:tc>
          <w:tcPr>
            <w:tcW w:type="dxa" w:w="4608"/>
            <w:shd w:val="clear" w:color="auto" w:fill="E8EEF6"/>
          </w:tcPr>
          <w:p>
            <w:r/>
            <w:r>
              <w:rPr>
                <w:b/>
                <w:color w:val="17365D"/>
                <w:sz w:val="18"/>
              </w:rPr>
              <w:t>Detected by</w:t>
            </w:r>
          </w:p>
        </w:tc>
        <w:tc>
          <w:tcPr>
            <w:tcW w:type="dxa" w:w="2860"/>
            <w:shd w:val="clear" w:color="auto" w:fill="E8EEF6"/>
          </w:tcPr>
          <w:p>
            <w:r/>
            <w:r>
              <w:rPr>
                <w:b/>
                <w:color w:val="17365D"/>
                <w:sz w:val="18"/>
              </w:rPr>
              <w:t>Replaced with</w:t>
            </w:r>
          </w:p>
        </w:tc>
      </w:tr>
      <w:tr>
        <w:tc>
          <w:tcPr>
            <w:tcW w:type="dxa" w:w="1748"/>
          </w:tcPr>
          <w:p>
            <w:pPr>
              <w:spacing w:after="40"/>
            </w:pPr>
            <w:r/>
            <w:r>
              <w:rPr>
                <w:sz w:val="18"/>
              </w:rPr>
              <w:t>Credit card</w:t>
            </w:r>
          </w:p>
        </w:tc>
        <w:tc>
          <w:tcPr>
            <w:tcW w:type="dxa" w:w="4608"/>
          </w:tcPr>
          <w:p>
            <w:pPr>
              <w:spacing w:after="40"/>
            </w:pPr>
            <w:r/>
            <w:r>
              <w:rPr>
                <w:sz w:val="18"/>
              </w:rPr>
              <w:t>A digit pattern validated with the Luhn checksum</w:t>
            </w:r>
          </w:p>
        </w:tc>
        <w:tc>
          <w:tcPr>
            <w:tcW w:type="dxa" w:w="2860"/>
          </w:tcPr>
          <w:p>
            <w:pPr>
              <w:spacing w:after="40"/>
            </w:pPr>
            <w:r/>
            <w:r>
              <w:rPr>
                <w:sz w:val="18"/>
              </w:rPr>
              <w:t>A card placeholder</w:t>
            </w:r>
          </w:p>
        </w:tc>
      </w:tr>
      <w:tr>
        <w:tc>
          <w:tcPr>
            <w:tcW w:type="dxa" w:w="1748"/>
          </w:tcPr>
          <w:p>
            <w:pPr>
              <w:spacing w:after="40"/>
            </w:pPr>
            <w:r/>
            <w:r>
              <w:rPr>
                <w:sz w:val="18"/>
              </w:rPr>
              <w:t>Passport</w:t>
            </w:r>
          </w:p>
        </w:tc>
        <w:tc>
          <w:tcPr>
            <w:tcW w:type="dxa" w:w="4608"/>
          </w:tcPr>
          <w:p>
            <w:pPr>
              <w:spacing w:after="40"/>
            </w:pPr>
            <w:r/>
            <w:r>
              <w:rPr>
                <w:sz w:val="18"/>
              </w:rPr>
              <w:t>"passport" plus a one-or-two-letter, six-to-nine-digit identifier</w:t>
            </w:r>
          </w:p>
        </w:tc>
        <w:tc>
          <w:tcPr>
            <w:tcW w:type="dxa" w:w="2860"/>
          </w:tcPr>
          <w:p>
            <w:pPr>
              <w:spacing w:after="40"/>
            </w:pPr>
            <w:r/>
            <w:r>
              <w:rPr>
                <w:sz w:val="18"/>
              </w:rPr>
              <w:t>A passport placeholder</w:t>
            </w:r>
          </w:p>
        </w:tc>
      </w:tr>
      <w:tr>
        <w:tc>
          <w:tcPr>
            <w:tcW w:type="dxa" w:w="1748"/>
          </w:tcPr>
          <w:p>
            <w:pPr>
              <w:spacing w:after="40"/>
            </w:pPr>
            <w:r/>
            <w:r>
              <w:rPr>
                <w:sz w:val="18"/>
              </w:rPr>
              <w:t>National id</w:t>
            </w:r>
          </w:p>
        </w:tc>
        <w:tc>
          <w:tcPr>
            <w:tcW w:type="dxa" w:w="4608"/>
          </w:tcPr>
          <w:p>
            <w:pPr>
              <w:spacing w:after="40"/>
            </w:pPr>
            <w:r/>
            <w:r>
              <w:rPr>
                <w:sz w:val="18"/>
              </w:rPr>
              <w:t>nid, national id, aadhaar or ssn plus a digit run</w:t>
            </w:r>
          </w:p>
        </w:tc>
        <w:tc>
          <w:tcPr>
            <w:tcW w:type="dxa" w:w="2860"/>
          </w:tcPr>
          <w:p>
            <w:pPr>
              <w:spacing w:after="40"/>
            </w:pPr>
            <w:r/>
            <w:r>
              <w:rPr>
                <w:sz w:val="18"/>
              </w:rPr>
              <w:t>A national-id placeholder</w:t>
            </w:r>
          </w:p>
        </w:tc>
      </w:tr>
      <w:tr>
        <w:tc>
          <w:tcPr>
            <w:tcW w:type="dxa" w:w="1748"/>
          </w:tcPr>
          <w:p>
            <w:pPr>
              <w:spacing w:after="40"/>
            </w:pPr>
            <w:r/>
            <w:r>
              <w:rPr>
                <w:sz w:val="18"/>
              </w:rPr>
              <w:t>Bank account</w:t>
            </w:r>
          </w:p>
        </w:tc>
        <w:tc>
          <w:tcPr>
            <w:tcW w:type="dxa" w:w="4608"/>
          </w:tcPr>
          <w:p>
            <w:pPr>
              <w:spacing w:after="40"/>
            </w:pPr>
            <w:r/>
            <w:r>
              <w:rPr>
                <w:sz w:val="18"/>
              </w:rPr>
              <w:t>An IBAN-shaped token</w:t>
            </w:r>
          </w:p>
        </w:tc>
        <w:tc>
          <w:tcPr>
            <w:tcW w:type="dxa" w:w="2860"/>
          </w:tcPr>
          <w:p>
            <w:pPr>
              <w:spacing w:after="40"/>
            </w:pPr>
            <w:r/>
            <w:r>
              <w:rPr>
                <w:sz w:val="18"/>
              </w:rPr>
              <w:t>A bank placeholder</w:t>
            </w:r>
          </w:p>
        </w:tc>
      </w:tr>
      <w:tr>
        <w:tc>
          <w:tcPr>
            <w:tcW w:type="dxa" w:w="1748"/>
          </w:tcPr>
          <w:p>
            <w:pPr>
              <w:spacing w:after="40"/>
            </w:pPr>
            <w:r/>
            <w:r>
              <w:rPr>
                <w:sz w:val="18"/>
              </w:rPr>
              <w:t>Email</w:t>
            </w:r>
          </w:p>
        </w:tc>
        <w:tc>
          <w:tcPr>
            <w:tcW w:type="dxa" w:w="4608"/>
          </w:tcPr>
          <w:p>
            <w:pPr>
              <w:spacing w:after="40"/>
            </w:pPr>
            <w:r/>
            <w:r>
              <w:rPr>
                <w:sz w:val="18"/>
              </w:rPr>
              <w:t>A standard address pattern</w:t>
            </w:r>
          </w:p>
        </w:tc>
        <w:tc>
          <w:tcPr>
            <w:tcW w:type="dxa" w:w="2860"/>
          </w:tcPr>
          <w:p>
            <w:pPr>
              <w:spacing w:after="40"/>
            </w:pPr>
            <w:r/>
            <w:r>
              <w:rPr>
                <w:sz w:val="18"/>
              </w:rPr>
              <w:t>An email placeholder</w:t>
            </w:r>
          </w:p>
        </w:tc>
      </w:tr>
      <w:tr>
        <w:tc>
          <w:tcPr>
            <w:tcW w:type="dxa" w:w="1748"/>
          </w:tcPr>
          <w:p>
            <w:pPr>
              <w:spacing w:after="40"/>
            </w:pPr>
            <w:r/>
            <w:r>
              <w:rPr>
                <w:sz w:val="18"/>
              </w:rPr>
              <w:t>Phone</w:t>
            </w:r>
          </w:p>
        </w:tc>
        <w:tc>
          <w:tcPr>
            <w:tcW w:type="dxa" w:w="4608"/>
          </w:tcPr>
          <w:p>
            <w:pPr>
              <w:spacing w:after="40"/>
            </w:pPr>
            <w:r/>
            <w:r>
              <w:rPr>
                <w:sz w:val="18"/>
              </w:rPr>
              <w:t>An international-format digit run, after a shape test</w:t>
            </w:r>
          </w:p>
        </w:tc>
        <w:tc>
          <w:tcPr>
            <w:tcW w:type="dxa" w:w="2860"/>
          </w:tcPr>
          <w:p>
            <w:pPr>
              <w:spacing w:after="40"/>
            </w:pPr>
            <w:r/>
            <w:r>
              <w:rPr>
                <w:sz w:val="18"/>
              </w:rPr>
              <w:t>A phone placeholder</w:t>
            </w:r>
          </w:p>
        </w:tc>
      </w:tr>
      <w:tr>
        <w:tc>
          <w:tcPr>
            <w:tcW w:type="dxa" w:w="1748"/>
          </w:tcPr>
          <w:p>
            <w:pPr>
              <w:spacing w:after="40"/>
            </w:pPr>
            <w:r/>
            <w:r>
              <w:rPr>
                <w:sz w:val="18"/>
              </w:rPr>
              <w:t>Credential</w:t>
            </w:r>
          </w:p>
        </w:tc>
        <w:tc>
          <w:tcPr>
            <w:tcW w:type="dxa" w:w="4608"/>
          </w:tcPr>
          <w:p>
            <w:pPr>
              <w:spacing w:after="40"/>
            </w:pPr>
            <w:r/>
            <w:r>
              <w:rPr>
                <w:sz w:val="18"/>
              </w:rPr>
              <w:t>sk / gsk / pk / tvly / api / key / token / bearer followed by a long token</w:t>
            </w:r>
          </w:p>
        </w:tc>
        <w:tc>
          <w:tcPr>
            <w:tcW w:type="dxa" w:w="2860"/>
          </w:tcPr>
          <w:p>
            <w:pPr>
              <w:spacing w:after="40"/>
            </w:pPr>
            <w:r/>
            <w:r>
              <w:rPr>
                <w:sz w:val="18"/>
              </w:rPr>
              <w:t>A credential placeholder</w:t>
            </w:r>
          </w:p>
        </w:tc>
      </w:tr>
    </w:tbl>
    <w:p>
      <w:pPr>
        <w:jc w:val="left"/>
      </w:pPr>
      <w:r>
        <w:rPr>
          <w:i/>
          <w:color w:val="546476"/>
          <w:sz w:val="17"/>
        </w:rPr>
        <w:t>Table 71. PII categories, from app/guardrails/pii_guard.py.</w:t>
      </w:r>
    </w:p>
    <w:p>
      <w:pPr>
        <w:pStyle w:val="Heading2"/>
      </w:pPr>
      <w:r>
        <w:t>Precision matters more than recall here</w:t>
      </w:r>
    </w:p>
    <w:p>
      <w:r>
        <w:rPr>
          <w:b w:val="0"/>
          <w:i w:val="0"/>
        </w:rPr>
        <w:t>An over-eager redactor is worse than useless: it destroys the request. Two specific defences exist because of real defects found during development.</w:t>
      </w:r>
    </w:p>
    <w:p>
      <w:pPr>
        <w:pStyle w:val="ListNumber"/>
      </w:pPr>
      <w:r>
        <w:t>The Luhn checksum. A sixteen-digit number is only treated as a card if it passes the checksum every real card number satisfies. A booking reference or a flight number that happens to be sixteen digits does not.</w:t>
      </w:r>
    </w:p>
    <w:p>
      <w:pPr>
        <w:pStyle w:val="ListNumber"/>
      </w:pPr>
      <w:r>
        <w:t>The phone shape test. `_looks_like_phone` explicitly rejects anything matching an ISO date - the pattern `\d{4}-\d{2}-\d{2}` - and anything with fewer than nine digits. Without it, "2026-11-10" was being redacted as a phone number, which removed the departure date from the request.</w:t>
      </w:r>
    </w:p>
    <w:p>
      <w:pPr>
        <w:pStyle w:val="Heading2"/>
      </w:pPr>
      <w:r>
        <w:t>Where redaction happens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t>Point</w:t>
            </w:r>
          </w:p>
        </w:tc>
        <w:tc>
          <w:tcPr>
            <w:tcW w:type="dxa" w:w="2701"/>
            <w:shd w:val="clear" w:color="auto" w:fill="E8EEF6"/>
          </w:tcPr>
          <w:p>
            <w:r/>
            <w:r>
              <w:rPr>
                <w:b/>
                <w:color w:val="17365D"/>
                <w:sz w:val="18"/>
              </w:rPr>
              <w:t>Function</w:t>
            </w:r>
          </w:p>
        </w:tc>
        <w:tc>
          <w:tcPr>
            <w:tcW w:type="dxa" w:w="4608"/>
            <w:shd w:val="clear" w:color="auto" w:fill="E8EEF6"/>
          </w:tcPr>
          <w:p>
            <w:r/>
            <w:r>
              <w:rPr>
                <w:b/>
                <w:color w:val="17365D"/>
                <w:sz w:val="18"/>
              </w:rPr>
              <w:t>Effect</w:t>
            </w:r>
          </w:p>
        </w:tc>
      </w:tr>
      <w:tr>
        <w:tc>
          <w:tcPr>
            <w:tcW w:type="dxa" w:w="1907"/>
          </w:tcPr>
          <w:p>
            <w:pPr>
              <w:spacing w:after="40"/>
            </w:pPr>
            <w:r/>
            <w:r>
              <w:rPr>
                <w:sz w:val="18"/>
              </w:rPr>
              <w:t>Before the model</w:t>
            </w:r>
          </w:p>
        </w:tc>
        <w:tc>
          <w:tcPr>
            <w:tcW w:type="dxa" w:w="2701"/>
          </w:tcPr>
          <w:p>
            <w:pPr>
              <w:spacing w:after="40"/>
            </w:pPr>
            <w:r/>
            <w:r>
              <w:rPr>
                <w:rFonts w:ascii="Consolas" w:hAnsi="Consolas"/>
                <w:sz w:val="18"/>
              </w:rPr>
              <w:t>sanitize_for_model()</w:t>
            </w:r>
          </w:p>
        </w:tc>
        <w:tc>
          <w:tcPr>
            <w:tcW w:type="dxa" w:w="4608"/>
          </w:tcPr>
          <w:p>
            <w:pPr>
              <w:spacing w:after="40"/>
            </w:pPr>
            <w:r/>
            <w:r>
              <w:rPr>
                <w:sz w:val="18"/>
              </w:rPr>
              <w:t>The model receives redacted text; the original never leaves the process</w:t>
            </w:r>
          </w:p>
        </w:tc>
      </w:tr>
      <w:tr>
        <w:tc>
          <w:tcPr>
            <w:tcW w:type="dxa" w:w="1907"/>
          </w:tcPr>
          <w:p>
            <w:pPr>
              <w:spacing w:after="40"/>
            </w:pPr>
            <w:r/>
            <w:r>
              <w:rPr>
                <w:sz w:val="18"/>
              </w:rPr>
              <w:t>Before a tool call</w:t>
            </w:r>
          </w:p>
        </w:tc>
        <w:tc>
          <w:tcPr>
            <w:tcW w:type="dxa" w:w="2701"/>
          </w:tcPr>
          <w:p>
            <w:pPr>
              <w:spacing w:after="40"/>
            </w:pPr>
            <w:r/>
            <w:r>
              <w:rPr>
                <w:sz w:val="18"/>
              </w:rPr>
              <w:t>The Tool Guard calls the PII guard</w:t>
            </w:r>
          </w:p>
        </w:tc>
        <w:tc>
          <w:tcPr>
            <w:tcW w:type="dxa" w:w="4608"/>
          </w:tcPr>
          <w:p>
            <w:pPr>
              <w:spacing w:after="40"/>
            </w:pPr>
            <w:r/>
            <w:r>
              <w:rPr>
                <w:sz w:val="18"/>
              </w:rPr>
              <w:t>Arguments are redacted before dispatch, and the categories are recorded on the decision</w:t>
            </w:r>
          </w:p>
        </w:tc>
      </w:tr>
      <w:tr>
        <w:tc>
          <w:tcPr>
            <w:tcW w:type="dxa" w:w="1907"/>
          </w:tcPr>
          <w:p>
            <w:pPr>
              <w:spacing w:after="40"/>
            </w:pPr>
            <w:r/>
            <w:r>
              <w:rPr>
                <w:sz w:val="18"/>
              </w:rPr>
              <w:t>On the way out</w:t>
            </w:r>
          </w:p>
        </w:tc>
        <w:tc>
          <w:tcPr>
            <w:tcW w:type="dxa" w:w="2701"/>
          </w:tcPr>
          <w:p>
            <w:pPr>
              <w:spacing w:after="40"/>
            </w:pPr>
            <w:r/>
            <w:r>
              <w:rPr>
                <w:rFonts w:ascii="Consolas" w:hAnsi="Consolas"/>
                <w:sz w:val="18"/>
              </w:rPr>
              <w:t>sanitize_payload()</w:t>
            </w:r>
          </w:p>
        </w:tc>
        <w:tc>
          <w:tcPr>
            <w:tcW w:type="dxa" w:w="4608"/>
          </w:tcPr>
          <w:p>
            <w:pPr>
              <w:spacing w:after="40"/>
            </w:pPr>
            <w:r/>
            <w:r>
              <w:rPr>
                <w:sz w:val="18"/>
              </w:rPr>
              <w:t>The assembled response is walked recursively and any personal data is removed before it is stored or returned</w:t>
            </w:r>
          </w:p>
        </w:tc>
      </w:tr>
    </w:tbl>
    <w:p>
      <w:pPr>
        <w:jc w:val="left"/>
      </w:pPr>
      <w:r>
        <w:rPr>
          <w:i/>
          <w:color w:val="546476"/>
          <w:sz w:val="17"/>
        </w:rPr>
        <w:t>Table 72. The three redaction points.</w:t>
      </w:r>
    </w:p>
    <w:p>
      <w:pPr>
        <w:pStyle w:val="Heading2"/>
      </w:pPr>
      <w:r>
        <w:t>Document hints</w:t>
      </w:r>
    </w:p>
    <w:p>
      <w:r>
        <w:rPr>
          <w:b w:val="0"/>
          <w:i w:val="0"/>
        </w:rPr>
        <w:t>Some phrases signal a travel-document conversation even without a matching number - "passport number", "visa number", "national id", "driving licence", "credit card", "cvv", "bank account", "routing number". `mentions_travel_documents()` detects these so the system can warn a traveller that it does not want that information, rather than waiting for them to type it.</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Only the redaction categories are recorded - never the value, never a partial value, never a hash of one. The audit trail says "a card number was removed", which is everything an operator needs and nothing an attacker could use.</w:t>
            </w:r>
          </w:p>
        </w:tc>
      </w:tr>
    </w:tbl>
    <w:p/>
    <w:p>
      <w:r>
        <w:br w:type="page"/>
      </w:r>
    </w:p>
    <w:p>
      <w:pPr>
        <w:pStyle w:val="Heading1"/>
      </w:pPr>
      <w:r>
        <w:t>The Output Guard</w:t>
      </w:r>
    </w:p>
    <w:p>
      <w:r>
        <w:rPr>
          <w:b w:val="0"/>
          <w:i w:val="0"/>
        </w:rPr>
        <w:t>The output guard runs after JSON parsing and Pydantic validation and immediately before evaluation. It answers one question: is this response structurally complete, internally consistent, free of secrets, free of unsafe markup and free of personal data nobody asked for?</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t>Check</w:t>
            </w:r>
          </w:p>
        </w:tc>
        <w:tc>
          <w:tcPr>
            <w:tcW w:type="dxa" w:w="5085"/>
            <w:shd w:val="clear" w:color="auto" w:fill="E8EEF6"/>
          </w:tcPr>
          <w:p>
            <w:r/>
            <w:r>
              <w:rPr>
                <w:b/>
                <w:color w:val="17365D"/>
                <w:sz w:val="18"/>
              </w:rPr>
              <w:t>Looks for</w:t>
            </w:r>
          </w:p>
        </w:tc>
        <w:tc>
          <w:tcPr>
            <w:tcW w:type="dxa" w:w="2225"/>
            <w:shd w:val="clear" w:color="auto" w:fill="E8EEF6"/>
          </w:tcPr>
          <w:p>
            <w:r/>
            <w:r>
              <w:rPr>
                <w:b/>
                <w:color w:val="17365D"/>
                <w:sz w:val="18"/>
              </w:rPr>
              <w:t>Outcome</w:t>
            </w:r>
          </w:p>
        </w:tc>
      </w:tr>
      <w:tr>
        <w:tc>
          <w:tcPr>
            <w:tcW w:type="dxa" w:w="1907"/>
          </w:tcPr>
          <w:p>
            <w:pPr>
              <w:spacing w:after="40"/>
            </w:pPr>
            <w:r/>
            <w:r>
              <w:rPr>
                <w:sz w:val="18"/>
              </w:rPr>
              <w:t>Secret leakage</w:t>
            </w:r>
          </w:p>
        </w:tc>
        <w:tc>
          <w:tcPr>
            <w:tcW w:type="dxa" w:w="5085"/>
          </w:tcPr>
          <w:p>
            <w:pPr>
              <w:spacing w:after="40"/>
            </w:pPr>
            <w:r/>
            <w:r>
              <w:rPr>
                <w:rFonts w:ascii="Consolas" w:hAnsi="Consolas"/>
                <w:sz w:val="18"/>
              </w:rPr>
              <w:t>gsk_`, `sk-`, `tvly-` style keys with a realistic body; `postgres://` and `postgresql://` URLs; named provider key variables; `DATABASE_URL=</w:t>
            </w:r>
          </w:p>
        </w:tc>
        <w:tc>
          <w:tcPr>
            <w:tcW w:type="dxa" w:w="2225"/>
          </w:tcPr>
          <w:p>
            <w:pPr>
              <w:spacing w:after="40"/>
            </w:pPr>
            <w:r/>
            <w:r>
              <w:rPr>
                <w:sz w:val="18"/>
              </w:rPr>
              <w:t>Blocking failure</w:t>
            </w:r>
          </w:p>
        </w:tc>
      </w:tr>
      <w:tr>
        <w:tc>
          <w:tcPr>
            <w:tcW w:type="dxa" w:w="1907"/>
          </w:tcPr>
          <w:p>
            <w:pPr>
              <w:spacing w:after="40"/>
            </w:pPr>
            <w:r/>
            <w:r>
              <w:rPr>
                <w:sz w:val="18"/>
              </w:rPr>
              <w:t>Unsafe markup</w:t>
            </w:r>
          </w:p>
        </w:tc>
        <w:tc>
          <w:tcPr>
            <w:tcW w:type="dxa" w:w="5085"/>
          </w:tcPr>
          <w:p>
            <w:pPr>
              <w:spacing w:after="40"/>
            </w:pPr>
            <w:r/>
            <w:r>
              <w:rPr>
                <w:rFonts w:ascii="Consolas" w:hAnsi="Consolas"/>
                <w:sz w:val="18"/>
              </w:rPr>
              <w:t>&lt;script`, `&lt;iframe`, `javascript:`, `onerror=`, `onload=`, `onclick=`, `data:text/html</w:t>
            </w:r>
          </w:p>
        </w:tc>
        <w:tc>
          <w:tcPr>
            <w:tcW w:type="dxa" w:w="2225"/>
          </w:tcPr>
          <w:p>
            <w:pPr>
              <w:spacing w:after="40"/>
            </w:pPr>
            <w:r/>
            <w:r>
              <w:rPr>
                <w:sz w:val="18"/>
              </w:rPr>
              <w:t>Blocking failure</w:t>
            </w:r>
          </w:p>
        </w:tc>
      </w:tr>
      <w:tr>
        <w:tc>
          <w:tcPr>
            <w:tcW w:type="dxa" w:w="1907"/>
          </w:tcPr>
          <w:p>
            <w:pPr>
              <w:spacing w:after="40"/>
            </w:pPr>
            <w:r/>
            <w:r>
              <w:rPr>
                <w:sz w:val="18"/>
              </w:rPr>
              <w:t>URL scheme policy</w:t>
            </w:r>
          </w:p>
        </w:tc>
        <w:tc>
          <w:tcPr>
            <w:tcW w:type="dxa" w:w="5085"/>
          </w:tcPr>
          <w:p>
            <w:pPr>
              <w:spacing w:after="40"/>
            </w:pPr>
            <w:r/>
            <w:r>
              <w:rPr>
                <w:sz w:val="18"/>
              </w:rPr>
              <w:t>`ftp://`, `file://`, `data://`; only http and https are permitted</w:t>
            </w:r>
          </w:p>
        </w:tc>
        <w:tc>
          <w:tcPr>
            <w:tcW w:type="dxa" w:w="2225"/>
          </w:tcPr>
          <w:p>
            <w:pPr>
              <w:spacing w:after="40"/>
            </w:pPr>
            <w:r/>
            <w:r>
              <w:rPr>
                <w:sz w:val="18"/>
              </w:rPr>
              <w:t>Blocking failure</w:t>
            </w:r>
          </w:p>
        </w:tc>
      </w:tr>
      <w:tr>
        <w:tc>
          <w:tcPr>
            <w:tcW w:type="dxa" w:w="1907"/>
          </w:tcPr>
          <w:p>
            <w:pPr>
              <w:spacing w:after="40"/>
            </w:pPr>
            <w:r/>
            <w:r>
              <w:rPr>
                <w:sz w:val="18"/>
              </w:rPr>
              <w:t>Reasoning leakage</w:t>
            </w:r>
          </w:p>
        </w:tc>
        <w:tc>
          <w:tcPr>
            <w:tcW w:type="dxa" w:w="5085"/>
          </w:tcPr>
          <w:p>
            <w:pPr>
              <w:spacing w:after="40"/>
            </w:pPr>
            <w:r/>
            <w:r>
              <w:rPr>
                <w:sz w:val="18"/>
              </w:rPr>
              <w:t>Chain-of-thought markers that indicate model reasoning has been included in user-facing content</w:t>
            </w:r>
          </w:p>
        </w:tc>
        <w:tc>
          <w:tcPr>
            <w:tcW w:type="dxa" w:w="2225"/>
          </w:tcPr>
          <w:p>
            <w:pPr>
              <w:spacing w:after="40"/>
            </w:pPr>
            <w:r/>
            <w:r>
              <w:rPr>
                <w:sz w:val="18"/>
              </w:rPr>
              <w:t>Failure</w:t>
            </w:r>
          </w:p>
        </w:tc>
      </w:tr>
      <w:tr>
        <w:tc>
          <w:tcPr>
            <w:tcW w:type="dxa" w:w="1907"/>
          </w:tcPr>
          <w:p>
            <w:pPr>
              <w:spacing w:after="40"/>
            </w:pPr>
            <w:r/>
            <w:r>
              <w:rPr>
                <w:sz w:val="18"/>
              </w:rPr>
              <w:t>Internal consistency</w:t>
            </w:r>
          </w:p>
        </w:tc>
        <w:tc>
          <w:tcPr>
            <w:tcW w:type="dxa" w:w="5085"/>
          </w:tcPr>
          <w:p>
            <w:pPr>
              <w:spacing w:after="40"/>
            </w:pPr>
            <w:r/>
            <w:r>
              <w:rPr>
                <w:sz w:val="18"/>
              </w:rPr>
              <w:t>Dates that contradict the request, totals that contradict the breakdown, an itinerary longer than the trip</w:t>
            </w:r>
          </w:p>
        </w:tc>
        <w:tc>
          <w:tcPr>
            <w:tcW w:type="dxa" w:w="2225"/>
          </w:tcPr>
          <w:p>
            <w:pPr>
              <w:spacing w:after="40"/>
            </w:pPr>
            <w:r/>
            <w:r>
              <w:rPr>
                <w:sz w:val="18"/>
              </w:rPr>
              <w:t>Warning or failure depending on severity</w:t>
            </w:r>
          </w:p>
        </w:tc>
      </w:tr>
      <w:tr>
        <w:tc>
          <w:tcPr>
            <w:tcW w:type="dxa" w:w="1907"/>
          </w:tcPr>
          <w:p>
            <w:pPr>
              <w:spacing w:after="40"/>
            </w:pPr>
            <w:r/>
            <w:r>
              <w:rPr>
                <w:sz w:val="18"/>
              </w:rPr>
              <w:t>Schema conformance</w:t>
            </w:r>
          </w:p>
        </w:tc>
        <w:tc>
          <w:tcPr>
            <w:tcW w:type="dxa" w:w="5085"/>
          </w:tcPr>
          <w:p>
            <w:pPr>
              <w:spacing w:after="40"/>
            </w:pPr>
            <w:r/>
            <w:r>
              <w:rPr>
                <w:sz w:val="18"/>
              </w:rPr>
              <w:t>The assembled payload validates against the response models</w:t>
            </w:r>
          </w:p>
        </w:tc>
        <w:tc>
          <w:tcPr>
            <w:tcW w:type="dxa" w:w="2225"/>
          </w:tcPr>
          <w:p>
            <w:pPr>
              <w:spacing w:after="40"/>
            </w:pPr>
            <w:r/>
            <w:r>
              <w:rPr>
                <w:sz w:val="18"/>
              </w:rPr>
              <w:t>Blocking failure</w:t>
            </w:r>
          </w:p>
        </w:tc>
      </w:tr>
    </w:tbl>
    <w:p>
      <w:pPr>
        <w:jc w:val="left"/>
      </w:pPr>
      <w:r>
        <w:rPr>
          <w:i/>
          <w:color w:val="546476"/>
          <w:sz w:val="17"/>
        </w:rPr>
        <w:t>Table 73. The output guard's checks.</w:t>
      </w:r>
    </w:p>
    <w:p>
      <w:pPr>
        <w:pStyle w:val="Heading2"/>
      </w:pPr>
      <w:r>
        <w:t>Why a secret check on the way out</w:t>
      </w:r>
    </w:p>
    <w:p>
      <w:r>
        <w:rPr>
          <w:b w:val="0"/>
          <w:i w:val="0"/>
        </w:rPr>
        <w:t>The application never puts a key into a response. The check exists because the response contains model-composed text, and a model that was shown something it should not have been shown can repeat it. This is defence in depth against a failure elsewhere, and it is cheap: a handful of compiled patterns over a payload that is about to be serialised anyway.</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These same patterns are used by the CI secret scan, and they had to be tightened during development: an early version matched the literal string `gsk_` in a test fixture and in its own source. The patterns now require a realistic key body, and the scan excludes the workflow files, the compose files and the test directory.</w:t>
            </w:r>
          </w:p>
        </w:tc>
      </w:tr>
    </w:tbl>
    <w:p/>
    <w:p>
      <w:pPr>
        <w:pStyle w:val="Heading2"/>
      </w:pPr>
      <w:r>
        <w:t>What a failure does</w:t>
      </w:r>
    </w:p>
    <w:p>
      <w:r>
        <w:rPr>
          <w:b w:val="0"/>
          <w:i w:val="0"/>
        </w:rPr>
        <w:t>A blocking failure records an OUTPUT_VALIDATION_FAILED audit event and adds a system message to the conversation. The journey is not silently discarded and the traveller is not shown a raw error: the failure is visible in the guardrail panel, and the evaluation that follows treats schema_validity and safety as blocking dimensions.</w:t>
      </w:r>
    </w:p>
    <w:p>
      <w:r>
        <w:br w:type="page"/>
      </w:r>
    </w:p>
    <w:p>
      <w:pPr>
        <w:pStyle w:val="Heading1"/>
      </w:pPr>
      <w:r>
        <w:t>Evaluation</w:t>
      </w:r>
    </w:p>
    <w:p>
      <w:pPr>
        <w:pStyle w:val="Heading2"/>
      </w:pPr>
      <w:r>
        <w:t>Why measure at all</w:t>
      </w:r>
    </w:p>
    <w:p>
      <w:r>
        <w:rPr>
          <w:b w:val="0"/>
          <w:i w:val="0"/>
        </w:rPr>
        <w:t>Without measurement, "the output got better" is an opinion. The evaluation module turns a draft journey into a set of numbers that can be compared between runs, asserted in tests, and shown to the traveller alongside the journey itself.</w:t>
      </w:r>
    </w:p>
    <w:p>
      <w:pPr>
        <w:pStyle w:val="Heading2"/>
      </w:pPr>
      <w:r>
        <w:t>Deterministic first</w:t>
      </w:r>
    </w:p>
    <w:p>
      <w:r>
        <w:rPr>
          <w:b w:val="0"/>
          <w:i w:val="0"/>
        </w:rPr>
        <w:t>The design rule is that anything checkable by rule is checked by rule. A model is only asked for an opinion on the parts that are genuinely matters of judgement, and only when EVALUATION_MODE permits it. Arithmetic, dates, schema conformance, tool authorisation and language are facts; nobody needs a language model to establish whether a budget adds up.</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907"/>
            <w:shd w:val="clear" w:color="auto" w:fill="E8EEF6"/>
          </w:tcPr>
          <w:p>
            <w:r/>
            <w:r>
              <w:rPr>
                <w:b/>
                <w:color w:val="17365D"/>
                <w:sz w:val="18"/>
              </w:rPr>
              <w:t>Mode</w:t>
            </w:r>
          </w:p>
        </w:tc>
        <w:tc>
          <w:tcPr>
            <w:tcW w:type="dxa" w:w="4131"/>
            <w:shd w:val="clear" w:color="auto" w:fill="E8EEF6"/>
          </w:tcPr>
          <w:p>
            <w:r/>
            <w:r>
              <w:rPr>
                <w:b/>
                <w:color w:val="17365D"/>
                <w:sz w:val="18"/>
              </w:rPr>
              <w:t>Behaviour</w:t>
            </w:r>
          </w:p>
        </w:tc>
        <w:tc>
          <w:tcPr>
            <w:tcW w:type="dxa" w:w="3178"/>
            <w:shd w:val="clear" w:color="auto" w:fill="E8EEF6"/>
          </w:tcPr>
          <w:p>
            <w:r/>
            <w:r>
              <w:rPr>
                <w:b/>
                <w:color w:val="17365D"/>
                <w:sz w:val="18"/>
              </w:rPr>
              <w:t>Used in</w:t>
            </w:r>
          </w:p>
        </w:tc>
      </w:tr>
      <w:tr>
        <w:tc>
          <w:tcPr>
            <w:tcW w:type="dxa" w:w="1907"/>
          </w:tcPr>
          <w:p>
            <w:pPr>
              <w:spacing w:after="40"/>
            </w:pPr>
            <w:r/>
            <w:r>
              <w:rPr>
                <w:rFonts w:ascii="Consolas" w:hAnsi="Consolas"/>
                <w:sz w:val="18"/>
              </w:rPr>
              <w:t>deterministic</w:t>
            </w:r>
          </w:p>
        </w:tc>
        <w:tc>
          <w:tcPr>
            <w:tcW w:type="dxa" w:w="4131"/>
          </w:tcPr>
          <w:p>
            <w:pPr>
              <w:spacing w:after="40"/>
            </w:pPr>
            <w:r/>
            <w:r>
              <w:rPr>
                <w:sz w:val="18"/>
              </w:rPr>
              <w:t>Rules only. Reproducible, free, fast.</w:t>
            </w:r>
          </w:p>
        </w:tc>
        <w:tc>
          <w:tcPr>
            <w:tcW w:type="dxa" w:w="3178"/>
          </w:tcPr>
          <w:p>
            <w:pPr>
              <w:spacing w:after="40"/>
            </w:pPr>
            <w:r/>
            <w:r>
              <w:rPr>
                <w:sz w:val="18"/>
              </w:rPr>
              <w:t>CI, the offline suite, and the default configuration</w:t>
            </w:r>
          </w:p>
        </w:tc>
      </w:tr>
      <w:tr>
        <w:tc>
          <w:tcPr>
            <w:tcW w:type="dxa" w:w="1907"/>
          </w:tcPr>
          <w:p>
            <w:pPr>
              <w:spacing w:after="40"/>
            </w:pPr>
            <w:r/>
            <w:r>
              <w:rPr>
                <w:sz w:val="18"/>
              </w:rPr>
              <w:t>Judge-enabled</w:t>
            </w:r>
          </w:p>
        </w:tc>
        <w:tc>
          <w:tcPr>
            <w:tcW w:type="dxa" w:w="4131"/>
          </w:tcPr>
          <w:p>
            <w:pPr>
              <w:spacing w:after="40"/>
            </w:pPr>
            <w:r/>
            <w:r>
              <w:rPr>
                <w:sz w:val="18"/>
              </w:rPr>
              <w:t>Rules first, then an optional model opinion layered on top.</w:t>
            </w:r>
          </w:p>
        </w:tc>
        <w:tc>
          <w:tcPr>
            <w:tcW w:type="dxa" w:w="3178"/>
          </w:tcPr>
          <w:p>
            <w:pPr>
              <w:spacing w:after="40"/>
            </w:pPr>
            <w:r/>
            <w:r>
              <w:rPr>
                <w:sz w:val="18"/>
              </w:rPr>
              <w:t>Local experimentation where a key is configured</w:t>
            </w:r>
          </w:p>
        </w:tc>
      </w:tr>
    </w:tbl>
    <w:p>
      <w:pPr>
        <w:jc w:val="left"/>
      </w:pPr>
      <w:r>
        <w:rPr>
          <w:i/>
          <w:color w:val="546476"/>
          <w:sz w:val="17"/>
        </w:rPr>
        <w:t>Table 74. Evaluation modes.</w:t>
      </w:r>
    </w:p>
    <w:p>
      <w:pPr>
        <w:pStyle w:val="Heading2"/>
      </w:pPr>
      <w:r>
        <w:t>The ten dimensions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225"/>
            <w:shd w:val="clear" w:color="auto" w:fill="E8EEF6"/>
          </w:tcPr>
          <w:p>
            <w:r/>
            <w:r>
              <w:rPr>
                <w:b/>
                <w:color w:val="17365D"/>
                <w:sz w:val="18"/>
              </w:rPr>
              <w:t>Dimension</w:t>
            </w:r>
          </w:p>
        </w:tc>
        <w:tc>
          <w:tcPr>
            <w:tcW w:type="dxa" w:w="953"/>
            <w:shd w:val="clear" w:color="auto" w:fill="E8EEF6"/>
          </w:tcPr>
          <w:p>
            <w:r/>
            <w:r>
              <w:rPr>
                <w:b/>
                <w:color w:val="17365D"/>
                <w:sz w:val="18"/>
              </w:rPr>
              <w:t>Weight</w:t>
            </w:r>
          </w:p>
        </w:tc>
        <w:tc>
          <w:tcPr>
            <w:tcW w:type="dxa" w:w="4131"/>
            <w:shd w:val="clear" w:color="auto" w:fill="E8EEF6"/>
          </w:tcPr>
          <w:p>
            <w:r/>
            <w:r>
              <w:rPr>
                <w:b/>
                <w:color w:val="17365D"/>
                <w:sz w:val="18"/>
              </w:rPr>
              <w:t>Asks</w:t>
            </w:r>
          </w:p>
        </w:tc>
        <w:tc>
          <w:tcPr>
            <w:tcW w:type="dxa" w:w="1907"/>
            <w:shd w:val="clear" w:color="auto" w:fill="E8EEF6"/>
          </w:tcPr>
          <w:p>
            <w:r/>
            <w:r>
              <w:rPr>
                <w:b/>
                <w:color w:val="17365D"/>
                <w:sz w:val="18"/>
              </w:rPr>
              <w:t>Checked by</w:t>
            </w:r>
          </w:p>
        </w:tc>
      </w:tr>
      <w:tr>
        <w:tc>
          <w:tcPr>
            <w:tcW w:type="dxa" w:w="2225"/>
          </w:tcPr>
          <w:p>
            <w:pPr>
              <w:spacing w:after="40"/>
            </w:pPr>
            <w:r/>
            <w:r>
              <w:rPr>
                <w:rFonts w:ascii="Consolas" w:hAnsi="Consolas"/>
                <w:sz w:val="18"/>
              </w:rPr>
              <w:t>safety</w:t>
            </w:r>
          </w:p>
        </w:tc>
        <w:tc>
          <w:tcPr>
            <w:tcW w:type="dxa" w:w="953"/>
          </w:tcPr>
          <w:p>
            <w:pPr>
              <w:spacing w:after="40"/>
            </w:pPr>
            <w:r/>
            <w:r>
              <w:rPr>
                <w:sz w:val="18"/>
              </w:rPr>
              <w:t>2.0</w:t>
            </w:r>
          </w:p>
        </w:tc>
        <w:tc>
          <w:tcPr>
            <w:tcW w:type="dxa" w:w="4131"/>
          </w:tcPr>
          <w:p>
            <w:pPr>
              <w:spacing w:after="40"/>
            </w:pPr>
            <w:r/>
            <w:r>
              <w:rPr>
                <w:sz w:val="18"/>
              </w:rPr>
              <w:t>Does the output contain anything it must not?</w:t>
            </w:r>
          </w:p>
        </w:tc>
        <w:tc>
          <w:tcPr>
            <w:tcW w:type="dxa" w:w="1907"/>
          </w:tcPr>
          <w:p>
            <w:pPr>
              <w:spacing w:after="40"/>
            </w:pPr>
            <w:r/>
            <w:r>
              <w:rPr>
                <w:sz w:val="18"/>
              </w:rPr>
              <w:t>Rule - blocking</w:t>
            </w:r>
          </w:p>
        </w:tc>
      </w:tr>
      <w:tr>
        <w:tc>
          <w:tcPr>
            <w:tcW w:type="dxa" w:w="2225"/>
          </w:tcPr>
          <w:p>
            <w:pPr>
              <w:spacing w:after="40"/>
            </w:pPr>
            <w:r/>
            <w:r>
              <w:rPr>
                <w:rFonts w:ascii="Consolas" w:hAnsi="Consolas"/>
                <w:sz w:val="18"/>
              </w:rPr>
              <w:t>groundedness</w:t>
            </w:r>
          </w:p>
        </w:tc>
        <w:tc>
          <w:tcPr>
            <w:tcW w:type="dxa" w:w="953"/>
          </w:tcPr>
          <w:p>
            <w:pPr>
              <w:spacing w:after="40"/>
            </w:pPr>
            <w:r/>
            <w:r>
              <w:rPr>
                <w:sz w:val="18"/>
              </w:rPr>
              <w:t>1.5</w:t>
            </w:r>
          </w:p>
        </w:tc>
        <w:tc>
          <w:tcPr>
            <w:tcW w:type="dxa" w:w="4131"/>
          </w:tcPr>
          <w:p>
            <w:pPr>
              <w:spacing w:after="40"/>
            </w:pPr>
            <w:r/>
            <w:r>
              <w:rPr>
                <w:sz w:val="18"/>
              </w:rPr>
              <w:t>Is every claim traceable to a tool result or a labelled estimate?</w:t>
            </w:r>
          </w:p>
        </w:tc>
        <w:tc>
          <w:tcPr>
            <w:tcW w:type="dxa" w:w="1907"/>
          </w:tcPr>
          <w:p>
            <w:pPr>
              <w:spacing w:after="40"/>
            </w:pPr>
            <w:r/>
            <w:r>
              <w:rPr>
                <w:sz w:val="18"/>
              </w:rPr>
              <w:t>Rule</w:t>
            </w:r>
          </w:p>
        </w:tc>
      </w:tr>
      <w:tr>
        <w:tc>
          <w:tcPr>
            <w:tcW w:type="dxa" w:w="2225"/>
          </w:tcPr>
          <w:p>
            <w:pPr>
              <w:spacing w:after="40"/>
            </w:pPr>
            <w:r/>
            <w:r>
              <w:rPr>
                <w:rFonts w:ascii="Consolas" w:hAnsi="Consolas"/>
                <w:sz w:val="18"/>
              </w:rPr>
              <w:t>schema_validity</w:t>
            </w:r>
          </w:p>
        </w:tc>
        <w:tc>
          <w:tcPr>
            <w:tcW w:type="dxa" w:w="953"/>
          </w:tcPr>
          <w:p>
            <w:pPr>
              <w:spacing w:after="40"/>
            </w:pPr>
            <w:r/>
            <w:r>
              <w:rPr>
                <w:sz w:val="18"/>
              </w:rPr>
              <w:t>1.5</w:t>
            </w:r>
          </w:p>
        </w:tc>
        <w:tc>
          <w:tcPr>
            <w:tcW w:type="dxa" w:w="4131"/>
          </w:tcPr>
          <w:p>
            <w:pPr>
              <w:spacing w:after="40"/>
            </w:pPr>
            <w:r/>
            <w:r>
              <w:rPr>
                <w:sz w:val="18"/>
              </w:rPr>
              <w:t>Does the payload match the response models?</w:t>
            </w:r>
          </w:p>
        </w:tc>
        <w:tc>
          <w:tcPr>
            <w:tcW w:type="dxa" w:w="1907"/>
          </w:tcPr>
          <w:p>
            <w:pPr>
              <w:spacing w:after="40"/>
            </w:pPr>
            <w:r/>
            <w:r>
              <w:rPr>
                <w:sz w:val="18"/>
              </w:rPr>
              <w:t>Rule - blocking</w:t>
            </w:r>
          </w:p>
        </w:tc>
      </w:tr>
      <w:tr>
        <w:tc>
          <w:tcPr>
            <w:tcW w:type="dxa" w:w="2225"/>
          </w:tcPr>
          <w:p>
            <w:pPr>
              <w:spacing w:after="40"/>
            </w:pPr>
            <w:r/>
            <w:r>
              <w:rPr>
                <w:rFonts w:ascii="Consolas" w:hAnsi="Consolas"/>
                <w:sz w:val="18"/>
              </w:rPr>
              <w:t>budget_consistency</w:t>
            </w:r>
          </w:p>
        </w:tc>
        <w:tc>
          <w:tcPr>
            <w:tcW w:type="dxa" w:w="953"/>
          </w:tcPr>
          <w:p>
            <w:pPr>
              <w:spacing w:after="40"/>
            </w:pPr>
            <w:r/>
            <w:r>
              <w:rPr>
                <w:sz w:val="18"/>
              </w:rPr>
              <w:t>1.3</w:t>
            </w:r>
          </w:p>
        </w:tc>
        <w:tc>
          <w:tcPr>
            <w:tcW w:type="dxa" w:w="4131"/>
          </w:tcPr>
          <w:p>
            <w:pPr>
              <w:spacing w:after="40"/>
            </w:pPr>
            <w:r/>
            <w:r>
              <w:rPr>
                <w:sz w:val="18"/>
              </w:rPr>
              <w:t>Do the components sum to the stated total, and is the status correct?</w:t>
            </w:r>
          </w:p>
        </w:tc>
        <w:tc>
          <w:tcPr>
            <w:tcW w:type="dxa" w:w="1907"/>
          </w:tcPr>
          <w:p>
            <w:pPr>
              <w:spacing w:after="40"/>
            </w:pPr>
            <w:r/>
            <w:r>
              <w:rPr>
                <w:sz w:val="18"/>
              </w:rPr>
              <w:t>Rule</w:t>
            </w:r>
          </w:p>
        </w:tc>
      </w:tr>
      <w:tr>
        <w:tc>
          <w:tcPr>
            <w:tcW w:type="dxa" w:w="2225"/>
          </w:tcPr>
          <w:p>
            <w:pPr>
              <w:spacing w:after="40"/>
            </w:pPr>
            <w:r/>
            <w:r>
              <w:rPr>
                <w:rFonts w:ascii="Consolas" w:hAnsi="Consolas"/>
                <w:sz w:val="18"/>
              </w:rPr>
              <w:t>completeness</w:t>
            </w:r>
          </w:p>
        </w:tc>
        <w:tc>
          <w:tcPr>
            <w:tcW w:type="dxa" w:w="953"/>
          </w:tcPr>
          <w:p>
            <w:pPr>
              <w:spacing w:after="40"/>
            </w:pPr>
            <w:r/>
            <w:r>
              <w:rPr>
                <w:sz w:val="18"/>
              </w:rPr>
              <w:t>1.2</w:t>
            </w:r>
          </w:p>
        </w:tc>
        <w:tc>
          <w:tcPr>
            <w:tcW w:type="dxa" w:w="4131"/>
          </w:tcPr>
          <w:p>
            <w:pPr>
              <w:spacing w:after="40"/>
            </w:pPr>
            <w:r/>
            <w:r>
              <w:rPr>
                <w:sz w:val="18"/>
              </w:rPr>
              <w:t>Did every selected agent produce a usable result?</w:t>
            </w:r>
          </w:p>
        </w:tc>
        <w:tc>
          <w:tcPr>
            <w:tcW w:type="dxa" w:w="1907"/>
          </w:tcPr>
          <w:p>
            <w:pPr>
              <w:spacing w:after="40"/>
            </w:pPr>
            <w:r/>
            <w:r>
              <w:rPr>
                <w:sz w:val="18"/>
              </w:rPr>
              <w:t>Rule</w:t>
            </w:r>
          </w:p>
        </w:tc>
      </w:tr>
      <w:tr>
        <w:tc>
          <w:tcPr>
            <w:tcW w:type="dxa" w:w="2225"/>
          </w:tcPr>
          <w:p>
            <w:pPr>
              <w:spacing w:after="40"/>
            </w:pPr>
            <w:r/>
            <w:r>
              <w:rPr>
                <w:rFonts w:ascii="Consolas" w:hAnsi="Consolas"/>
                <w:sz w:val="18"/>
              </w:rPr>
              <w:t>consistency</w:t>
            </w:r>
          </w:p>
        </w:tc>
        <w:tc>
          <w:tcPr>
            <w:tcW w:type="dxa" w:w="953"/>
          </w:tcPr>
          <w:p>
            <w:pPr>
              <w:spacing w:after="40"/>
            </w:pPr>
            <w:r/>
            <w:r>
              <w:rPr>
                <w:sz w:val="18"/>
              </w:rPr>
              <w:t>1.2</w:t>
            </w:r>
          </w:p>
        </w:tc>
        <w:tc>
          <w:tcPr>
            <w:tcW w:type="dxa" w:w="4131"/>
          </w:tcPr>
          <w:p>
            <w:pPr>
              <w:spacing w:after="40"/>
            </w:pPr>
            <w:r/>
            <w:r>
              <w:rPr>
                <w:sz w:val="18"/>
              </w:rPr>
              <w:t>Do the dates, durations and locations agree with each other?</w:t>
            </w:r>
          </w:p>
        </w:tc>
        <w:tc>
          <w:tcPr>
            <w:tcW w:type="dxa" w:w="1907"/>
          </w:tcPr>
          <w:p>
            <w:pPr>
              <w:spacing w:after="40"/>
            </w:pPr>
            <w:r/>
            <w:r>
              <w:rPr>
                <w:sz w:val="18"/>
              </w:rPr>
              <w:t>Rule</w:t>
            </w:r>
          </w:p>
        </w:tc>
      </w:tr>
      <w:tr>
        <w:tc>
          <w:tcPr>
            <w:tcW w:type="dxa" w:w="2225"/>
          </w:tcPr>
          <w:p>
            <w:pPr>
              <w:spacing w:after="40"/>
            </w:pPr>
            <w:r/>
            <w:r>
              <w:rPr>
                <w:rFonts w:ascii="Consolas" w:hAnsi="Consolas"/>
                <w:sz w:val="18"/>
              </w:rPr>
              <w:t>itinerary_feasibility</w:t>
            </w:r>
          </w:p>
        </w:tc>
        <w:tc>
          <w:tcPr>
            <w:tcW w:type="dxa" w:w="953"/>
          </w:tcPr>
          <w:p>
            <w:pPr>
              <w:spacing w:after="40"/>
            </w:pPr>
            <w:r/>
            <w:r>
              <w:rPr>
                <w:sz w:val="18"/>
              </w:rPr>
              <w:t>1.2</w:t>
            </w:r>
          </w:p>
        </w:tc>
        <w:tc>
          <w:tcPr>
            <w:tcW w:type="dxa" w:w="4131"/>
          </w:tcPr>
          <w:p>
            <w:pPr>
              <w:spacing w:after="40"/>
            </w:pPr>
            <w:r/>
            <w:r>
              <w:rPr>
                <w:sz w:val="18"/>
              </w:rPr>
              <w:t>Does the plan fit the days, the arrival and the departure?</w:t>
            </w:r>
          </w:p>
        </w:tc>
        <w:tc>
          <w:tcPr>
            <w:tcW w:type="dxa" w:w="1907"/>
          </w:tcPr>
          <w:p>
            <w:pPr>
              <w:spacing w:after="40"/>
            </w:pPr>
            <w:r/>
            <w:r>
              <w:rPr>
                <w:sz w:val="18"/>
              </w:rPr>
              <w:t>Rule</w:t>
            </w:r>
          </w:p>
        </w:tc>
      </w:tr>
      <w:tr>
        <w:tc>
          <w:tcPr>
            <w:tcW w:type="dxa" w:w="2225"/>
          </w:tcPr>
          <w:p>
            <w:pPr>
              <w:spacing w:after="40"/>
            </w:pPr>
            <w:r/>
            <w:r>
              <w:rPr>
                <w:rFonts w:ascii="Consolas" w:hAnsi="Consolas"/>
                <w:sz w:val="18"/>
              </w:rPr>
              <w:t>relevance</w:t>
            </w:r>
          </w:p>
        </w:tc>
        <w:tc>
          <w:tcPr>
            <w:tcW w:type="dxa" w:w="953"/>
          </w:tcPr>
          <w:p>
            <w:pPr>
              <w:spacing w:after="40"/>
            </w:pPr>
            <w:r/>
            <w:r>
              <w:rPr>
                <w:sz w:val="18"/>
              </w:rPr>
              <w:t>1.0</w:t>
            </w:r>
          </w:p>
        </w:tc>
        <w:tc>
          <w:tcPr>
            <w:tcW w:type="dxa" w:w="4131"/>
          </w:tcPr>
          <w:p>
            <w:pPr>
              <w:spacing w:after="40"/>
            </w:pPr>
            <w:r/>
            <w:r>
              <w:rPr>
                <w:sz w:val="18"/>
              </w:rPr>
              <w:t>Does the journey answer the request that was made?</w:t>
            </w:r>
          </w:p>
        </w:tc>
        <w:tc>
          <w:tcPr>
            <w:tcW w:type="dxa" w:w="1907"/>
          </w:tcPr>
          <w:p>
            <w:pPr>
              <w:spacing w:after="40"/>
            </w:pPr>
            <w:r/>
            <w:r>
              <w:rPr>
                <w:sz w:val="18"/>
              </w:rPr>
              <w:t>Rule, optional judge</w:t>
            </w:r>
          </w:p>
        </w:tc>
      </w:tr>
      <w:tr>
        <w:tc>
          <w:tcPr>
            <w:tcW w:type="dxa" w:w="2225"/>
          </w:tcPr>
          <w:p>
            <w:pPr>
              <w:spacing w:after="40"/>
            </w:pPr>
            <w:r/>
            <w:r>
              <w:rPr>
                <w:rFonts w:ascii="Consolas" w:hAnsi="Consolas"/>
                <w:sz w:val="18"/>
              </w:rPr>
              <w:t>tool_correctness</w:t>
            </w:r>
          </w:p>
        </w:tc>
        <w:tc>
          <w:tcPr>
            <w:tcW w:type="dxa" w:w="953"/>
          </w:tcPr>
          <w:p>
            <w:pPr>
              <w:spacing w:after="40"/>
            </w:pPr>
            <w:r/>
            <w:r>
              <w:rPr>
                <w:sz w:val="18"/>
              </w:rPr>
              <w:t>0.8</w:t>
            </w:r>
          </w:p>
        </w:tc>
        <w:tc>
          <w:tcPr>
            <w:tcW w:type="dxa" w:w="4131"/>
          </w:tcPr>
          <w:p>
            <w:pPr>
              <w:spacing w:after="40"/>
            </w:pPr>
            <w:r/>
            <w:r>
              <w:rPr>
                <w:sz w:val="18"/>
              </w:rPr>
              <w:t>Were the right tools called, by the right agents, within budget?</w:t>
            </w:r>
          </w:p>
        </w:tc>
        <w:tc>
          <w:tcPr>
            <w:tcW w:type="dxa" w:w="1907"/>
          </w:tcPr>
          <w:p>
            <w:pPr>
              <w:spacing w:after="40"/>
            </w:pPr>
            <w:r/>
            <w:r>
              <w:rPr>
                <w:sz w:val="18"/>
              </w:rPr>
              <w:t>Rule</w:t>
            </w:r>
          </w:p>
        </w:tc>
      </w:tr>
      <w:tr>
        <w:tc>
          <w:tcPr>
            <w:tcW w:type="dxa" w:w="2225"/>
          </w:tcPr>
          <w:p>
            <w:pPr>
              <w:spacing w:after="40"/>
            </w:pPr>
            <w:r/>
            <w:r>
              <w:rPr>
                <w:rFonts w:ascii="Consolas" w:hAnsi="Consolas"/>
                <w:sz w:val="18"/>
              </w:rPr>
              <w:t>language_correctness</w:t>
            </w:r>
          </w:p>
        </w:tc>
        <w:tc>
          <w:tcPr>
            <w:tcW w:type="dxa" w:w="953"/>
          </w:tcPr>
          <w:p>
            <w:pPr>
              <w:spacing w:after="40"/>
            </w:pPr>
            <w:r/>
            <w:r>
              <w:rPr>
                <w:sz w:val="18"/>
              </w:rPr>
              <w:t>0.8</w:t>
            </w:r>
          </w:p>
        </w:tc>
        <w:tc>
          <w:tcPr>
            <w:tcW w:type="dxa" w:w="4131"/>
          </w:tcPr>
          <w:p>
            <w:pPr>
              <w:spacing w:after="40"/>
            </w:pPr>
            <w:r/>
            <w:r>
              <w:rPr>
                <w:sz w:val="18"/>
              </w:rPr>
              <w:t>Is the response in the language that was asked for?</w:t>
            </w:r>
          </w:p>
        </w:tc>
        <w:tc>
          <w:tcPr>
            <w:tcW w:type="dxa" w:w="1907"/>
          </w:tcPr>
          <w:p>
            <w:pPr>
              <w:spacing w:after="40"/>
            </w:pPr>
            <w:r/>
            <w:r>
              <w:rPr>
                <w:sz w:val="18"/>
              </w:rPr>
              <w:t>Rule</w:t>
            </w:r>
          </w:p>
        </w:tc>
      </w:tr>
    </w:tbl>
    <w:p>
      <w:pPr>
        <w:jc w:val="left"/>
      </w:pPr>
      <w:r>
        <w:rPr>
          <w:i/>
          <w:color w:val="546476"/>
          <w:sz w:val="17"/>
        </w:rPr>
        <w:t>Table 75. DIMENSIONS and DIMENSION_WEIGHTS from app/evaluation/schemas.py.</w:t>
      </w:r>
    </w:p>
    <w:p>
      <w:pPr>
        <w:pStyle w:val="Heading2"/>
      </w:pPr>
      <w:r>
        <w:t>How the score is computed</w:t>
      </w:r>
    </w:p>
    <w:p>
      <w:r>
        <w:rPr>
          <w:b w:val="0"/>
          <w:i w:val="0"/>
        </w:rPr>
        <w:t>Each check produces a score and an outcome of pass, warn, fail or skipped. Skipped checks are excluded entirely. The checks belonging to a dimension are averaged to give that dimension's score, and the overall score is the weighted mean of the dimension scores using the weights above. Weighting by dimension rather than by check means adding a third safety check does not silently make safety count three times as much.</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def overall_score(checks: Iterable[EvaluationCheck]) -&gt; float:</w:t>
            </w:r>
          </w:p>
          <w:p>
            <w:pPr>
              <w:spacing w:after="0" w:line="240" w:lineRule="auto"/>
            </w:pPr>
            <w:r>
              <w:rPr>
                <w:rFonts w:ascii="Consolas" w:hAnsi="Consolas" w:eastAsia="Consolas"/>
                <w:sz w:val="17"/>
              </w:rPr>
              <w:t xml:space="preserve">    """Weighted mean across dimensions, using the configured dimension weights."""</w:t>
            </w:r>
          </w:p>
          <w:p>
            <w:pPr>
              <w:spacing w:after="0" w:line="240" w:lineRule="auto"/>
            </w:pPr>
            <w:r>
              <w:rPr>
                <w:rFonts w:ascii="Consolas" w:hAnsi="Consolas" w:eastAsia="Consolas"/>
                <w:sz w:val="17"/>
              </w:rPr>
              <w:t xml:space="preserve">    scores = dimension_scores(checks)</w:t>
            </w:r>
          </w:p>
          <w:p>
            <w:pPr>
              <w:spacing w:after="0" w:line="240" w:lineRule="auto"/>
            </w:pPr>
            <w:r>
              <w:rPr>
                <w:rFonts w:ascii="Consolas" w:hAnsi="Consolas" w:eastAsia="Consolas"/>
                <w:sz w:val="17"/>
              </w:rPr>
              <w:t xml:space="preserve">    if not scores:</w:t>
            </w:r>
          </w:p>
          <w:p>
            <w:pPr>
              <w:spacing w:after="0" w:line="240" w:lineRule="auto"/>
            </w:pPr>
            <w:r>
              <w:rPr>
                <w:rFonts w:ascii="Consolas" w:hAnsi="Consolas" w:eastAsia="Consolas"/>
                <w:sz w:val="17"/>
              </w:rPr>
              <w:t xml:space="preserve">        return 0.0</w:t>
            </w:r>
          </w:p>
          <w:p>
            <w:pPr>
              <w:spacing w:after="0" w:line="240" w:lineRule="auto"/>
            </w:pPr>
            <w:r>
              <w:rPr>
                <w:rFonts w:ascii="Consolas" w:hAnsi="Consolas" w:eastAsia="Consolas"/>
                <w:sz w:val="17"/>
              </w:rPr>
              <w:t xml:space="preserve">    weighted = sum(</w:t>
            </w:r>
          </w:p>
          <w:p>
            <w:pPr>
              <w:spacing w:after="0" w:line="240" w:lineRule="auto"/>
            </w:pPr>
            <w:r>
              <w:rPr>
                <w:rFonts w:ascii="Consolas" w:hAnsi="Consolas" w:eastAsia="Consolas"/>
                <w:sz w:val="17"/>
              </w:rPr>
              <w:t xml:space="preserve">        score * DIMENSION_WEIGHTS.get(dimension, 1.0)</w:t>
            </w:r>
          </w:p>
          <w:p>
            <w:pPr>
              <w:spacing w:after="0" w:line="240" w:lineRule="auto"/>
            </w:pPr>
            <w:r>
              <w:rPr>
                <w:rFonts w:ascii="Consolas" w:hAnsi="Consolas" w:eastAsia="Consolas"/>
                <w:sz w:val="17"/>
              </w:rPr>
              <w:t xml:space="preserve">        for dimension, score in scores.items()</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total_weight = sum(DIMENSION_WEIGHTS.get(dimension, 1.0) for dimension in scores)</w:t>
            </w:r>
          </w:p>
          <w:p>
            <w:pPr>
              <w:spacing w:after="0" w:line="240" w:lineRule="auto"/>
            </w:pPr>
            <w:r>
              <w:rPr>
                <w:rFonts w:ascii="Consolas" w:hAnsi="Consolas" w:eastAsia="Consolas"/>
                <w:sz w:val="17"/>
              </w:rPr>
              <w:t xml:space="preserve">    return round(weighted / total_weight, 3) if total_weight else 0.0</w:t>
            </w:r>
          </w:p>
        </w:tc>
      </w:tr>
    </w:tbl>
    <w:p>
      <w:pPr>
        <w:jc w:val="left"/>
      </w:pPr>
      <w:r>
        <w:rPr>
          <w:i/>
          <w:color w:val="546476"/>
          <w:sz w:val="17"/>
        </w:rPr>
        <w:t>Listing. Score aggregation, from app/evaluation/metrics.py.</w:t>
      </w:r>
    </w:p>
    <w:p>
      <w:pPr>
        <w:pStyle w:val="Heading2"/>
      </w:pPr>
      <w:r>
        <w:t>Blocking dimensions</w:t>
      </w:r>
    </w:p>
    <w:p>
      <w:r>
        <w:rPr>
          <w:b w:val="0"/>
          <w:i w:val="0"/>
        </w:rPr>
        <w:t>safety and schema_validity are blocking. A failure in either is reported by `blocking_failures()` and means the journey should not be shown at all, regardless of how well it scored elsewhere. Everything else degrades the score rather than stopping the response.</w:t>
      </w:r>
    </w:p>
    <w:p>
      <w:pPr>
        <w:pStyle w:val="Heading2"/>
      </w:pPr>
      <w:r>
        <w:t>The offline suite</w:t>
      </w:r>
    </w:p>
    <w:p>
      <w:r>
        <w:rPr>
          <w:b w:val="0"/>
          <w:i w:val="0"/>
        </w:rPr>
        <w:t>backend/evals/cases.json holds 9 cases, each declaring the agents it expects to run, the agents that must not run, whether it should be blocked, the language it expects and a minimum score. `make eval` runs them; CI runs them on every push.</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Case</w:t>
            </w:r>
          </w:p>
        </w:tc>
        <w:tc>
          <w:tcPr>
            <w:tcW w:type="dxa" w:w="6833"/>
            <w:shd w:val="clear" w:color="auto" w:fill="E8EEF6"/>
          </w:tcPr>
          <w:p>
            <w:r/>
            <w:r>
              <w:rPr>
                <w:b/>
                <w:color w:val="17365D"/>
                <w:sz w:val="18"/>
              </w:rPr>
              <w:t>Asserts</w:t>
            </w:r>
          </w:p>
        </w:tc>
      </w:tr>
      <w:tr>
        <w:tc>
          <w:tcPr>
            <w:tcW w:type="dxa" w:w="2383"/>
          </w:tcPr>
          <w:p>
            <w:pPr>
              <w:spacing w:after="40"/>
            </w:pPr>
            <w:r/>
            <w:r>
              <w:rPr>
                <w:rFonts w:ascii="Consolas" w:hAnsi="Consolas"/>
                <w:sz w:val="18"/>
              </w:rPr>
              <w:t>full_family_trip</w:t>
            </w:r>
          </w:p>
        </w:tc>
        <w:tc>
          <w:tcPr>
            <w:tcW w:type="dxa" w:w="6833"/>
          </w:tcPr>
          <w:p>
            <w:pPr>
              <w:spacing w:after="40"/>
            </w:pPr>
            <w:r/>
            <w:r>
              <w:rPr>
                <w:sz w:val="18"/>
              </w:rPr>
              <w:t>All five specialists run and the journey is complete</w:t>
            </w:r>
          </w:p>
        </w:tc>
      </w:tr>
      <w:tr>
        <w:tc>
          <w:tcPr>
            <w:tcW w:type="dxa" w:w="2383"/>
          </w:tcPr>
          <w:p>
            <w:pPr>
              <w:spacing w:after="40"/>
            </w:pPr>
            <w:r/>
            <w:r>
              <w:rPr>
                <w:rFonts w:ascii="Consolas" w:hAnsi="Consolas"/>
                <w:sz w:val="18"/>
              </w:rPr>
              <w:t>weather_only</w:t>
            </w:r>
          </w:p>
        </w:tc>
        <w:tc>
          <w:tcPr>
            <w:tcW w:type="dxa" w:w="6833"/>
          </w:tcPr>
          <w:p>
            <w:pPr>
              <w:spacing w:after="40"/>
            </w:pPr>
            <w:r/>
            <w:r>
              <w:rPr>
                <w:sz w:val="18"/>
              </w:rPr>
              <w:t>Only the weather agent runs - the supervisor does not over-select</w:t>
            </w:r>
          </w:p>
        </w:tc>
      </w:tr>
      <w:tr>
        <w:tc>
          <w:tcPr>
            <w:tcW w:type="dxa" w:w="2383"/>
          </w:tcPr>
          <w:p>
            <w:pPr>
              <w:spacing w:after="40"/>
            </w:pPr>
            <w:r/>
            <w:r>
              <w:rPr>
                <w:rFonts w:ascii="Consolas" w:hAnsi="Consolas"/>
                <w:sz w:val="18"/>
              </w:rPr>
              <w:t>cheaper_hotel_revision</w:t>
            </w:r>
          </w:p>
        </w:tc>
        <w:tc>
          <w:tcPr>
            <w:tcW w:type="dxa" w:w="6833"/>
          </w:tcPr>
          <w:p>
            <w:pPr>
              <w:spacing w:after="40"/>
            </w:pPr>
            <w:r/>
            <w:r>
              <w:rPr>
                <w:sz w:val="18"/>
              </w:rPr>
              <w:t>A revision re-runs hotel, budget and itinerary, and the flight results are preserved unchanged</w:t>
            </w:r>
          </w:p>
        </w:tc>
      </w:tr>
      <w:tr>
        <w:tc>
          <w:tcPr>
            <w:tcW w:type="dxa" w:w="2383"/>
          </w:tcPr>
          <w:p>
            <w:pPr>
              <w:spacing w:after="40"/>
            </w:pPr>
            <w:r/>
            <w:r>
              <w:rPr>
                <w:rFonts w:ascii="Consolas" w:hAnsi="Consolas"/>
                <w:sz w:val="18"/>
              </w:rPr>
              <w:t>bengali_response</w:t>
            </w:r>
          </w:p>
        </w:tc>
        <w:tc>
          <w:tcPr>
            <w:tcW w:type="dxa" w:w="6833"/>
          </w:tcPr>
          <w:p>
            <w:pPr>
              <w:spacing w:after="40"/>
            </w:pPr>
            <w:r/>
            <w:r>
              <w:rPr>
                <w:sz w:val="18"/>
              </w:rPr>
              <w:t>The response renders in Bengali</w:t>
            </w:r>
          </w:p>
        </w:tc>
      </w:tr>
      <w:tr>
        <w:tc>
          <w:tcPr>
            <w:tcW w:type="dxa" w:w="2383"/>
          </w:tcPr>
          <w:p>
            <w:pPr>
              <w:spacing w:after="40"/>
            </w:pPr>
            <w:r/>
            <w:r>
              <w:rPr>
                <w:rFonts w:ascii="Consolas" w:hAnsi="Consolas"/>
                <w:sz w:val="18"/>
              </w:rPr>
              <w:t>hindi_response</w:t>
            </w:r>
          </w:p>
        </w:tc>
        <w:tc>
          <w:tcPr>
            <w:tcW w:type="dxa" w:w="6833"/>
          </w:tcPr>
          <w:p>
            <w:pPr>
              <w:spacing w:after="40"/>
            </w:pPr>
            <w:r/>
            <w:r>
              <w:rPr>
                <w:sz w:val="18"/>
              </w:rPr>
              <w:t>The response renders in Hindi</w:t>
            </w:r>
          </w:p>
        </w:tc>
      </w:tr>
      <w:tr>
        <w:tc>
          <w:tcPr>
            <w:tcW w:type="dxa" w:w="2383"/>
          </w:tcPr>
          <w:p>
            <w:pPr>
              <w:spacing w:after="40"/>
            </w:pPr>
            <w:r/>
            <w:r>
              <w:rPr>
                <w:rFonts w:ascii="Consolas" w:hAnsi="Consolas"/>
                <w:sz w:val="18"/>
              </w:rPr>
              <w:t>prompt_injection</w:t>
            </w:r>
          </w:p>
        </w:tc>
        <w:tc>
          <w:tcPr>
            <w:tcW w:type="dxa" w:w="6833"/>
          </w:tcPr>
          <w:p>
            <w:pPr>
              <w:spacing w:after="40"/>
            </w:pPr>
            <w:r/>
            <w:r>
              <w:rPr>
                <w:sz w:val="18"/>
              </w:rPr>
              <w:t>The request is blocked before any agent runs</w:t>
            </w:r>
          </w:p>
        </w:tc>
      </w:tr>
      <w:tr>
        <w:tc>
          <w:tcPr>
            <w:tcW w:type="dxa" w:w="2383"/>
          </w:tcPr>
          <w:p>
            <w:pPr>
              <w:spacing w:after="40"/>
            </w:pPr>
            <w:r/>
            <w:r>
              <w:rPr>
                <w:rFonts w:ascii="Consolas" w:hAnsi="Consolas"/>
                <w:sz w:val="18"/>
              </w:rPr>
              <w:t>off_topic</w:t>
            </w:r>
          </w:p>
        </w:tc>
        <w:tc>
          <w:tcPr>
            <w:tcW w:type="dxa" w:w="6833"/>
          </w:tcPr>
          <w:p>
            <w:pPr>
              <w:spacing w:after="40"/>
            </w:pPr>
            <w:r/>
            <w:r>
              <w:rPr>
                <w:sz w:val="18"/>
              </w:rPr>
              <w:t>A non-travel request is refused with guidance</w:t>
            </w:r>
          </w:p>
        </w:tc>
      </w:tr>
      <w:tr>
        <w:tc>
          <w:tcPr>
            <w:tcW w:type="dxa" w:w="2383"/>
          </w:tcPr>
          <w:p>
            <w:pPr>
              <w:spacing w:after="40"/>
            </w:pPr>
            <w:r/>
            <w:r>
              <w:rPr>
                <w:rFonts w:ascii="Consolas" w:hAnsi="Consolas"/>
                <w:sz w:val="18"/>
              </w:rPr>
              <w:t>invalid_dates</w:t>
            </w:r>
          </w:p>
        </w:tc>
        <w:tc>
          <w:tcPr>
            <w:tcW w:type="dxa" w:w="6833"/>
          </w:tcPr>
          <w:p>
            <w:pPr>
              <w:spacing w:after="40"/>
            </w:pPr>
            <w:r/>
            <w:r>
              <w:rPr>
                <w:sz w:val="18"/>
              </w:rPr>
              <w:t>An impossible date range is rejected by the input guard</w:t>
            </w:r>
          </w:p>
        </w:tc>
      </w:tr>
    </w:tbl>
    <w:p>
      <w:pPr>
        <w:jc w:val="left"/>
      </w:pPr>
      <w:r>
        <w:rPr>
          <w:i/>
          <w:color w:val="546476"/>
          <w:sz w:val="17"/>
        </w:rPr>
        <w:t>Table 76. The offline evaluation cases, read from backend/evals/cases.json.</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These cases run in deterministic mode with no provider keys, so they produce the same result every time. That is what makes them a regression gate rather than a weather report.</w:t>
            </w:r>
          </w:p>
        </w:tc>
      </w:tr>
    </w:tbl>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a prompt instruction is not a safety control.</w:t>
            </w:r>
          </w:p>
          <w:p>
            <w:pPr>
              <w:spacing w:after="40"/>
            </w:pPr>
            <w:r>
              <w:rPr>
                <w:sz w:val="20"/>
              </w:rPr>
              <w:t>2. The ten dimensions, their weights, and why weighting is per dimension.</w:t>
            </w:r>
          </w:p>
          <w:p>
            <w:pPr>
              <w:spacing w:after="40"/>
            </w:pPr>
            <w:r>
              <w:rPr>
                <w:sz w:val="20"/>
              </w:rPr>
              <w:t>3. Which two dimensions are blocking and what that means.</w:t>
            </w:r>
          </w:p>
          <w:p>
            <w:pPr>
              <w:spacing w:after="40"/>
            </w:pPr>
            <w:r>
              <w:rPr>
                <w:sz w:val="20"/>
              </w:rPr>
              <w:t>4. Why the offline suite runs without any provider key.</w:t>
            </w:r>
          </w:p>
        </w:tc>
      </w:tr>
    </w:tbl>
    <w:p/>
    <w:p>
      <w:r>
        <w:br w:type="page"/>
      </w:r>
    </w:p>
    <w:p>
      <w:pPr>
        <w:pStyle w:val="Heading1"/>
      </w:pPr>
      <w:r>
        <w:t>Human in the Loop</w:t>
      </w:r>
    </w:p>
    <w:p>
      <w:pPr>
        <w:pStyle w:val="Heading2"/>
      </w:pPr>
      <w:r>
        <w:t>The premise</w:t>
      </w:r>
    </w:p>
    <w:p>
      <w:r>
        <w:rPr>
          <w:b w:val="0"/>
          <w:i w:val="0"/>
        </w:rPr>
        <w:t>JourneyMesh never presents a plan as final. Every draft stops at a review, and the traveller does one of two things: approve it, or say what should change. This is not a courtesy - it is the design's answer to the fact that an LLM system can be confidently wrong, and that a person is the cheapest and most reliable detector of "that is not what I meant".</w:t>
      </w:r>
    </w:p>
    <w:p>
      <w:pPr>
        <w:pStyle w:val="Heading2"/>
      </w:pPr>
      <w:r>
        <w:t>The two decisions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t>Decision</w:t>
            </w:r>
          </w:p>
        </w:tc>
        <w:tc>
          <w:tcPr>
            <w:tcW w:type="dxa" w:w="3019"/>
            <w:shd w:val="clear" w:color="auto" w:fill="E8EEF6"/>
          </w:tcPr>
          <w:p>
            <w:r/>
            <w:r>
              <w:rPr>
                <w:b/>
                <w:color w:val="17365D"/>
                <w:sz w:val="18"/>
              </w:rPr>
              <w:t>Endpoint</w:t>
            </w:r>
          </w:p>
        </w:tc>
        <w:tc>
          <w:tcPr>
            <w:tcW w:type="dxa" w:w="4608"/>
            <w:shd w:val="clear" w:color="auto" w:fill="E8EEF6"/>
          </w:tcPr>
          <w:p>
            <w:r/>
            <w:r>
              <w:rPr>
                <w:b/>
                <w:color w:val="17365D"/>
                <w:sz w:val="18"/>
              </w:rPr>
              <w:t>What happens</w:t>
            </w:r>
          </w:p>
        </w:tc>
      </w:tr>
      <w:tr>
        <w:tc>
          <w:tcPr>
            <w:tcW w:type="dxa" w:w="1589"/>
          </w:tcPr>
          <w:p>
            <w:pPr>
              <w:spacing w:after="40"/>
            </w:pPr>
            <w:r/>
            <w:r>
              <w:rPr>
                <w:sz w:val="18"/>
              </w:rPr>
              <w:t>Approve</w:t>
            </w:r>
          </w:p>
        </w:tc>
        <w:tc>
          <w:tcPr>
            <w:tcW w:type="dxa" w:w="3019"/>
          </w:tcPr>
          <w:p>
            <w:pPr>
              <w:spacing w:after="40"/>
            </w:pPr>
            <w:r/>
            <w:r>
              <w:rPr>
                <w:rFonts w:ascii="Consolas" w:hAnsi="Consolas"/>
                <w:sz w:val="18"/>
              </w:rPr>
              <w:t>POST /api/v1/trips/{id}/approve</w:t>
            </w:r>
          </w:p>
        </w:tc>
        <w:tc>
          <w:tcPr>
            <w:tcW w:type="dxa" w:w="4608"/>
          </w:tcPr>
          <w:p>
            <w:pPr>
              <w:spacing w:after="40"/>
            </w:pPr>
            <w:r/>
            <w:r>
              <w:rPr>
                <w:sz w:val="18"/>
              </w:rPr>
              <w:t>review_status becomes approved, trip_status becomes approved, the graph resumes on the finalise branch and the final response agent renders the journey in the chosen language</w:t>
            </w:r>
          </w:p>
        </w:tc>
      </w:tr>
      <w:tr>
        <w:tc>
          <w:tcPr>
            <w:tcW w:type="dxa" w:w="1589"/>
          </w:tcPr>
          <w:p>
            <w:pPr>
              <w:spacing w:after="40"/>
            </w:pPr>
            <w:r/>
            <w:r>
              <w:rPr>
                <w:sz w:val="18"/>
              </w:rPr>
              <w:t>Request changes</w:t>
            </w:r>
          </w:p>
        </w:tc>
        <w:tc>
          <w:tcPr>
            <w:tcW w:type="dxa" w:w="3019"/>
          </w:tcPr>
          <w:p>
            <w:pPr>
              <w:spacing w:after="40"/>
            </w:pPr>
            <w:r/>
            <w:r>
              <w:rPr>
                <w:rFonts w:ascii="Consolas" w:hAnsi="Consolas"/>
                <w:sz w:val="18"/>
              </w:rPr>
              <w:t>POST /api/v1/trips/{id}/request-changes</w:t>
            </w:r>
          </w:p>
        </w:tc>
        <w:tc>
          <w:tcPr>
            <w:tcW w:type="dxa" w:w="4608"/>
          </w:tcPr>
          <w:p>
            <w:pPr>
              <w:spacing w:after="40"/>
            </w:pPr>
            <w:r/>
            <w:r>
              <w:rPr>
                <w:sz w:val="18"/>
              </w:rPr>
              <w:t>revision_count increases, review_status becomes changes_requested, the graph resumes on the revise branch and the supervisor selects only the affected agents</w:t>
            </w:r>
          </w:p>
        </w:tc>
      </w:tr>
    </w:tbl>
    <w:p>
      <w:pPr>
        <w:jc w:val="left"/>
      </w:pPr>
      <w:r>
        <w:rPr>
          <w:i/>
          <w:color w:val="546476"/>
          <w:sz w:val="17"/>
        </w:rPr>
        <w:t>Table 77. The two human decisions and their consequences.</w:t>
      </w:r>
    </w:p>
    <w:p>
      <w:pPr>
        <w:pStyle w:val="Heading2"/>
      </w:pPr>
      <w:r>
        <w:t>Review states</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State</w:t>
            </w:r>
          </w:p>
        </w:tc>
        <w:tc>
          <w:tcPr>
            <w:tcW w:type="dxa" w:w="6833"/>
            <w:shd w:val="clear" w:color="auto" w:fill="E8EEF6"/>
          </w:tcPr>
          <w:p>
            <w:r/>
            <w:r>
              <w:rPr>
                <w:b/>
                <w:color w:val="17365D"/>
                <w:sz w:val="18"/>
              </w:rPr>
              <w:t>Meaning</w:t>
            </w:r>
          </w:p>
        </w:tc>
      </w:tr>
      <w:tr>
        <w:tc>
          <w:tcPr>
            <w:tcW w:type="dxa" w:w="2383"/>
          </w:tcPr>
          <w:p>
            <w:pPr>
              <w:spacing w:after="40"/>
            </w:pPr>
            <w:r/>
            <w:r>
              <w:rPr>
                <w:rFonts w:ascii="Consolas" w:hAnsi="Consolas"/>
                <w:sz w:val="18"/>
              </w:rPr>
              <w:t>pending</w:t>
            </w:r>
          </w:p>
        </w:tc>
        <w:tc>
          <w:tcPr>
            <w:tcW w:type="dxa" w:w="6833"/>
          </w:tcPr>
          <w:p>
            <w:pPr>
              <w:spacing w:after="40"/>
            </w:pPr>
            <w:r/>
            <w:r>
              <w:rPr>
                <w:sz w:val="18"/>
              </w:rPr>
              <w:t>Created, not yet drafted</w:t>
            </w:r>
          </w:p>
        </w:tc>
      </w:tr>
      <w:tr>
        <w:tc>
          <w:tcPr>
            <w:tcW w:type="dxa" w:w="2383"/>
          </w:tcPr>
          <w:p>
            <w:pPr>
              <w:spacing w:after="40"/>
            </w:pPr>
            <w:r/>
            <w:r>
              <w:rPr>
                <w:rFonts w:ascii="Consolas" w:hAnsi="Consolas"/>
                <w:sz w:val="18"/>
              </w:rPr>
              <w:t>awaiting_review</w:t>
            </w:r>
          </w:p>
        </w:tc>
        <w:tc>
          <w:tcPr>
            <w:tcW w:type="dxa" w:w="6833"/>
          </w:tcPr>
          <w:p>
            <w:pPr>
              <w:spacing w:after="40"/>
            </w:pPr>
            <w:r/>
            <w:r>
              <w:rPr>
                <w:sz w:val="18"/>
              </w:rPr>
              <w:t>A draft exists and a person must decide</w:t>
            </w:r>
          </w:p>
        </w:tc>
      </w:tr>
      <w:tr>
        <w:tc>
          <w:tcPr>
            <w:tcW w:type="dxa" w:w="2383"/>
          </w:tcPr>
          <w:p>
            <w:pPr>
              <w:spacing w:after="40"/>
            </w:pPr>
            <w:r/>
            <w:r>
              <w:rPr>
                <w:rFonts w:ascii="Consolas" w:hAnsi="Consolas"/>
                <w:sz w:val="18"/>
              </w:rPr>
              <w:t>changes_requested</w:t>
            </w:r>
          </w:p>
        </w:tc>
        <w:tc>
          <w:tcPr>
            <w:tcW w:type="dxa" w:w="6833"/>
          </w:tcPr>
          <w:p>
            <w:pPr>
              <w:spacing w:after="40"/>
            </w:pPr>
            <w:r/>
            <w:r>
              <w:rPr>
                <w:sz w:val="18"/>
              </w:rPr>
              <w:t>A change was asked for and is being applied</w:t>
            </w:r>
          </w:p>
        </w:tc>
      </w:tr>
      <w:tr>
        <w:tc>
          <w:tcPr>
            <w:tcW w:type="dxa" w:w="2383"/>
          </w:tcPr>
          <w:p>
            <w:pPr>
              <w:spacing w:after="40"/>
            </w:pPr>
            <w:r/>
            <w:r>
              <w:rPr>
                <w:rFonts w:ascii="Consolas" w:hAnsi="Consolas"/>
                <w:sz w:val="18"/>
              </w:rPr>
              <w:t>revision_in_progress</w:t>
            </w:r>
          </w:p>
        </w:tc>
        <w:tc>
          <w:tcPr>
            <w:tcW w:type="dxa" w:w="6833"/>
          </w:tcPr>
          <w:p>
            <w:pPr>
              <w:spacing w:after="40"/>
            </w:pPr>
            <w:r/>
            <w:r>
              <w:rPr>
                <w:sz w:val="18"/>
              </w:rPr>
              <w:t>A revision run is executing</w:t>
            </w:r>
          </w:p>
        </w:tc>
      </w:tr>
      <w:tr>
        <w:tc>
          <w:tcPr>
            <w:tcW w:type="dxa" w:w="2383"/>
          </w:tcPr>
          <w:p>
            <w:pPr>
              <w:spacing w:after="40"/>
            </w:pPr>
            <w:r/>
            <w:r>
              <w:rPr>
                <w:rFonts w:ascii="Consolas" w:hAnsi="Consolas"/>
                <w:sz w:val="18"/>
              </w:rPr>
              <w:t>approved</w:t>
            </w:r>
          </w:p>
        </w:tc>
        <w:tc>
          <w:tcPr>
            <w:tcW w:type="dxa" w:w="6833"/>
          </w:tcPr>
          <w:p>
            <w:pPr>
              <w:spacing w:after="40"/>
            </w:pPr>
            <w:r/>
            <w:r>
              <w:rPr>
                <w:sz w:val="18"/>
              </w:rPr>
              <w:t>Finalised and rendered</w:t>
            </w:r>
          </w:p>
        </w:tc>
      </w:tr>
      <w:tr>
        <w:tc>
          <w:tcPr>
            <w:tcW w:type="dxa" w:w="2383"/>
          </w:tcPr>
          <w:p>
            <w:pPr>
              <w:spacing w:after="40"/>
            </w:pPr>
            <w:r/>
            <w:r>
              <w:rPr>
                <w:rFonts w:ascii="Consolas" w:hAnsi="Consolas"/>
                <w:sz w:val="18"/>
              </w:rPr>
              <w:t>revision_limit_reached</w:t>
            </w:r>
          </w:p>
        </w:tc>
        <w:tc>
          <w:tcPr>
            <w:tcW w:type="dxa" w:w="6833"/>
          </w:tcPr>
          <w:p>
            <w:pPr>
              <w:spacing w:after="40"/>
            </w:pPr>
            <w:r/>
            <w:r>
              <w:rPr>
                <w:sz w:val="18"/>
              </w:rPr>
              <w:t>MAX_REVISION_COUNT was reached</w:t>
            </w:r>
          </w:p>
        </w:tc>
      </w:tr>
    </w:tbl>
    <w:p>
      <w:pPr>
        <w:jc w:val="left"/>
      </w:pPr>
      <w:r>
        <w:rPr>
          <w:i/>
          <w:color w:val="546476"/>
          <w:sz w:val="17"/>
        </w:rPr>
        <w:t>Table 78. Review states, from app/core/constants.py.</w:t>
      </w:r>
    </w:p>
    <w:p>
      <w:pPr>
        <w:pStyle w:val="Heading2"/>
      </w:pPr>
      <w:r>
        <w:t>The revision ceiling</w:t>
      </w:r>
    </w:p>
    <w:p>
      <w:r>
        <w:rPr>
          <w:b w:val="0"/>
          <w:i w:val="0"/>
        </w:rPr>
        <w:t>MAX_REVISION_COUNT defaults to 3. When it is reached the workflow records a REVISION_LIMIT_REACHED audit event, sets the review status accordingly and stops offering further changes. The interface shows the remaining budget before it runs out, so the limit is never a surprise. This bounds both cost and the possibility of an endless refinement loop.</w:t>
      </w:r>
    </w:p>
    <w:p>
      <w:pPr>
        <w:pStyle w:val="Heading2"/>
      </w:pPr>
      <w:r>
        <w:t>What makes this different from a chat interface</w:t>
      </w:r>
    </w:p>
    <w:p>
      <w:r>
        <w:rPr>
          <w:b w:val="0"/>
          <w:i w:val="0"/>
        </w:rPr>
        <w:t>In a chat interface, "make the hotels cheaper" produces an entirely new answer, and whether the flights survived is a matter of luck. Here the request is analysed into an agent set, the dependency closure is computed, explicit preservation requests are honoured, and the untouched results are carried forward byte for byte. The traveller keeps what they already agreed to.</w:t>
      </w:r>
    </w:p>
    <w:p>
      <w:r>
        <w:br w:type="page"/>
      </w:r>
    </w:p>
    <w:p>
      <w:pPr>
        <w:pStyle w:val="Heading1"/>
      </w:pPr>
      <w:r>
        <w:t>Security</w:t>
      </w:r>
    </w:p>
    <w:p>
      <w:pPr>
        <w:pStyle w:val="Heading2"/>
      </w:pPr>
      <w:r>
        <w:t>Secrets</w:t>
      </w:r>
    </w:p>
    <w:p>
      <w:pPr>
        <w:pStyle w:val="ListBullet"/>
      </w:pPr>
      <w:r>
        <w:t>Secrets exist only in the environment. Nothing is read from a file the application ships, and `.env` is git-ignored.</w:t>
      </w:r>
    </w:p>
    <w:p>
      <w:pPr>
        <w:pStyle w:val="ListBullet"/>
      </w:pPr>
      <w:r>
        <w:t>`.env.example` documents every variable with an empty value. It is a template, not a configuration.</w:t>
      </w:r>
    </w:p>
    <w:p>
      <w:pPr>
        <w:pStyle w:val="ListBullet"/>
      </w:pPr>
      <w:r>
        <w:t>No API key is ever written to the database. Provider configuration is reported as configured or not configured, never as a value.</w:t>
      </w:r>
    </w:p>
    <w:p>
      <w:pPr>
        <w:pStyle w:val="ListBullet"/>
      </w:pPr>
      <w:r>
        <w:t>The React bundle receives no secret. Every `VITE_` variable is public by construction and is treated as such.</w:t>
      </w:r>
    </w:p>
    <w:p>
      <w:pPr>
        <w:pStyle w:val="ListBullet"/>
      </w:pPr>
      <w:r>
        <w:t>The Railway deployment credential exists only as a GitHub Actions secret named `RAILWAY_TOKEN`, and it is a project token rather than an account token. It is never committed and never printed.</w:t>
      </w:r>
    </w:p>
    <w:p>
      <w:pPr>
        <w:pStyle w:val="ListBullet"/>
      </w:pPr>
      <w:r>
        <w:t>CI fails if an environment file is committed or if a credential-shaped string appears in the repository.</w:t>
      </w:r>
    </w:p>
    <w:p>
      <w:pPr>
        <w:pStyle w:val="Heading2"/>
      </w:pPr>
      <w:r>
        <w:t>HTTP security headers</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Header</w:t>
            </w:r>
          </w:p>
        </w:tc>
        <w:tc>
          <w:tcPr>
            <w:tcW w:type="dxa" w:w="6833"/>
            <w:shd w:val="clear" w:color="auto" w:fill="E8EEF6"/>
          </w:tcPr>
          <w:p>
            <w:r/>
            <w:r>
              <w:rPr>
                <w:b/>
                <w:color w:val="17365D"/>
                <w:sz w:val="18"/>
              </w:rPr>
              <w:t>Value and reason</w:t>
            </w:r>
          </w:p>
        </w:tc>
      </w:tr>
      <w:tr>
        <w:tc>
          <w:tcPr>
            <w:tcW w:type="dxa" w:w="2383"/>
          </w:tcPr>
          <w:p>
            <w:pPr>
              <w:spacing w:after="40"/>
            </w:pPr>
            <w:r/>
            <w:r>
              <w:rPr>
                <w:sz w:val="18"/>
              </w:rPr>
              <w:t>Content-Security-Policy</w:t>
            </w:r>
          </w:p>
        </w:tc>
        <w:tc>
          <w:tcPr>
            <w:tcW w:type="dxa" w:w="6833"/>
          </w:tcPr>
          <w:p>
            <w:pPr>
              <w:spacing w:after="40"/>
            </w:pPr>
            <w:r/>
            <w:r>
              <w:rPr>
                <w:sz w:val="18"/>
              </w:rPr>
              <w:t>Restricts sources for scripts, styles, images and connections. The only inline script permitted is the theme initialiser, allowlisted by its exact SHA-256 hash rather than by 'unsafe-inline'</w:t>
            </w:r>
          </w:p>
        </w:tc>
      </w:tr>
      <w:tr>
        <w:tc>
          <w:tcPr>
            <w:tcW w:type="dxa" w:w="2383"/>
          </w:tcPr>
          <w:p>
            <w:pPr>
              <w:spacing w:after="40"/>
            </w:pPr>
            <w:r/>
            <w:r>
              <w:rPr>
                <w:sz w:val="18"/>
              </w:rPr>
              <w:t>X-Frame-Options / frame-ancestors</w:t>
            </w:r>
          </w:p>
        </w:tc>
        <w:tc>
          <w:tcPr>
            <w:tcW w:type="dxa" w:w="6833"/>
          </w:tcPr>
          <w:p>
            <w:pPr>
              <w:spacing w:after="40"/>
            </w:pPr>
            <w:r/>
            <w:r>
              <w:rPr>
                <w:sz w:val="18"/>
              </w:rPr>
              <w:t>The application may not be framed, which removes clickjacking</w:t>
            </w:r>
          </w:p>
        </w:tc>
      </w:tr>
      <w:tr>
        <w:tc>
          <w:tcPr>
            <w:tcW w:type="dxa" w:w="2383"/>
          </w:tcPr>
          <w:p>
            <w:pPr>
              <w:spacing w:after="40"/>
            </w:pPr>
            <w:r/>
            <w:r>
              <w:rPr>
                <w:sz w:val="18"/>
              </w:rPr>
              <w:t>X-Content-Type-Options</w:t>
            </w:r>
          </w:p>
        </w:tc>
        <w:tc>
          <w:tcPr>
            <w:tcW w:type="dxa" w:w="6833"/>
          </w:tcPr>
          <w:p>
            <w:pPr>
              <w:spacing w:after="40"/>
            </w:pPr>
            <w:r/>
            <w:r>
              <w:rPr>
                <w:sz w:val="18"/>
              </w:rPr>
              <w:t>`nosniff`, so a response is never re-interpreted as a different type</w:t>
            </w:r>
          </w:p>
        </w:tc>
      </w:tr>
      <w:tr>
        <w:tc>
          <w:tcPr>
            <w:tcW w:type="dxa" w:w="2383"/>
          </w:tcPr>
          <w:p>
            <w:pPr>
              <w:spacing w:after="40"/>
            </w:pPr>
            <w:r/>
            <w:r>
              <w:rPr>
                <w:sz w:val="18"/>
              </w:rPr>
              <w:t>Referrer-Policy</w:t>
            </w:r>
          </w:p>
        </w:tc>
        <w:tc>
          <w:tcPr>
            <w:tcW w:type="dxa" w:w="6833"/>
          </w:tcPr>
          <w:p>
            <w:pPr>
              <w:spacing w:after="40"/>
            </w:pPr>
            <w:r/>
            <w:r>
              <w:rPr>
                <w:sz w:val="18"/>
              </w:rPr>
              <w:t>Limits what is sent to third parties on navigation</w:t>
            </w:r>
          </w:p>
        </w:tc>
      </w:tr>
      <w:tr>
        <w:tc>
          <w:tcPr>
            <w:tcW w:type="dxa" w:w="2383"/>
          </w:tcPr>
          <w:p>
            <w:pPr>
              <w:spacing w:after="40"/>
            </w:pPr>
            <w:r/>
            <w:r>
              <w:rPr>
                <w:sz w:val="18"/>
              </w:rPr>
              <w:t>Server</w:t>
            </w:r>
          </w:p>
        </w:tc>
        <w:tc>
          <w:tcPr>
            <w:tcW w:type="dxa" w:w="6833"/>
          </w:tcPr>
          <w:p>
            <w:pPr>
              <w:spacing w:after="40"/>
            </w:pPr>
            <w:r/>
            <w:r>
              <w:rPr>
                <w:sz w:val="18"/>
              </w:rPr>
              <w:t>Removed. The framework banner tells an attacker what to target and tells a user nothing</w:t>
            </w:r>
          </w:p>
        </w:tc>
      </w:tr>
    </w:tbl>
    <w:p>
      <w:pPr>
        <w:jc w:val="left"/>
      </w:pPr>
      <w:r>
        <w:rPr>
          <w:i/>
          <w:color w:val="546476"/>
          <w:sz w:val="17"/>
        </w:rPr>
        <w:t>Table 79. Response headers set by SecurityHeadersMiddleware.</w:t>
      </w:r>
    </w:p>
    <w:p>
      <w:pPr>
        <w:pStyle w:val="Heading2"/>
      </w:pPr>
      <w:r>
        <w:t>Rate limiting</w:t>
      </w:r>
    </w:p>
    <w:p>
      <w:r>
        <w:rPr>
          <w:b w:val="0"/>
          <w:i w:val="0"/>
        </w:rPr>
        <w:t>A fixed window per client, configured by RATE_LIMIT_REQUESTS and RATE_LIMIT_WINDOW_SECONDS, defaulting to 60 requests per 60 seconds. It is in-process, which is correct and sufficient for a single-container deployment and is stated as a limitation rather than disguised: a multi-instance deployment needs a shared store.</w:t>
      </w:r>
    </w:p>
    <w:p>
      <w:pPr>
        <w:pStyle w:val="Heading2"/>
      </w:pPr>
      <w:r>
        <w:t>Request size</w:t>
      </w:r>
    </w:p>
    <w:p>
      <w:r>
        <w:rPr>
          <w:b w:val="0"/>
          <w:i w:val="0"/>
        </w:rPr>
        <w:t>MAX_REQUEST_SIZE bounds the body before it is parsed. This runs before the rate limiter so that an oversized body is discarded without consuming a rate-limit slot, and before Pydantic so that a very large payload is never materialised into Python objects.</w:t>
      </w:r>
    </w:p>
    <w:p>
      <w:pPr>
        <w:pStyle w:val="Heading2"/>
      </w:pPr>
      <w:r>
        <w:t>Audit trail</w:t>
      </w:r>
    </w:p>
    <w:p>
      <w:r>
        <w:rPr>
          <w:b w:val="0"/>
          <w:i w:val="0"/>
        </w:rPr>
        <w:t>app/security/audit.py appends structured events to audit_events. Every event carries a type, a severity, an actor, an optional trip id, the request id and a JSON detail object. The detail object holds rule names, tool names and agent names - never argument values, never redacted content, never a secret.</w:t>
      </w:r>
    </w:p>
    <w:p>
      <w:pPr>
        <w:pStyle w:val="Heading2"/>
      </w:pPr>
      <w:r>
        <w:t>What is deliberately not claimed</w:t>
      </w:r>
    </w:p>
    <w:p>
      <w:pPr>
        <w:pStyle w:val="ListBullet"/>
      </w:pPr>
      <w:r>
        <w:t>There is no authentication and no authorisation between users. Journeys are scoped by an opaque session id, which is not a credential.</w:t>
      </w:r>
    </w:p>
    <w:p>
      <w:pPr>
        <w:pStyle w:val="ListBullet"/>
      </w:pPr>
      <w:r>
        <w:t>The prompt-injection classifier is a first line, not a proof.</w:t>
      </w:r>
    </w:p>
    <w:p>
      <w:pPr>
        <w:pStyle w:val="ListBullet"/>
      </w:pPr>
      <w:r>
        <w:t>In-process rate limiting does not survive horizontal scaling.</w:t>
      </w:r>
    </w:p>
    <w:p>
      <w:pPr>
        <w:pStyle w:val="ListBullet"/>
      </w:pPr>
      <w:r>
        <w:t>No penetration test has been performed. Not measured yet.</w:t>
      </w:r>
    </w:p>
    <w:p>
      <w:r>
        <w:br w:type="page"/>
      </w:r>
    </w:p>
    <w:p>
      <w:pPr>
        <w:pStyle w:val="Heading1"/>
      </w:pPr>
      <w:r>
        <w:t>Observability</w:t>
      </w:r>
    </w:p>
    <w:p>
      <w:pPr>
        <w:pStyle w:val="Heading2"/>
      </w:pPr>
      <w:r>
        <w:t>Structured logging</w:t>
      </w:r>
    </w:p>
    <w:p>
      <w:r>
        <w:rPr>
          <w:b w:val="0"/>
          <w:i w:val="0"/>
        </w:rPr>
        <w:t>Logs are JSON in production and human-readable in development, controlled by LOG_FORMAT. Every line carries the request id attached by RequestContextMiddleware, so a single traveller's request can be followed across middleware, service, graph, agent and tool.</w:t>
      </w:r>
    </w:p>
    <w:p>
      <w:pPr>
        <w:pStyle w:val="Heading2"/>
      </w:pPr>
      <w:r>
        <w:t>Metrics</w:t>
      </w:r>
    </w:p>
    <w:p>
      <w:r>
        <w:rPr>
          <w:b w:val="0"/>
          <w:i w:val="0"/>
        </w:rPr>
        <w:t>app/observability/metrics.py keeps in-process counters - requests, model calls, tool calls, guardrail decisions, provider failures - exposed through the verbose health endpoint. They reset when the process restarts, which is stated plainly: they are a snapshot for an operator, not a time series.</w:t>
      </w:r>
    </w:p>
    <w:p>
      <w:pPr>
        <w:pStyle w:val="Heading2"/>
      </w:pPr>
      <w:r>
        <w:t>Tracing, and the single integration point</w:t>
      </w:r>
    </w:p>
    <w:p>
      <w:r>
        <w:rPr>
          <w:b w:val="0"/>
          <w:i w:val="0"/>
        </w:rPr>
        <w:t>Every traced region in the codebase goes through `span()` in app/observability/tracing.py. That is the only place that knows LangSmith exists. If tracing is disabled, unconfigured, or the library is absent, `span()` becomes a no-op context manager and the application behaves identically.</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with span("Output Guard", kind="guardrail", stage="output"):</w:t>
            </w:r>
          </w:p>
          <w:p>
            <w:pPr>
              <w:spacing w:after="0" w:line="240" w:lineRule="auto"/>
            </w:pPr>
            <w:r>
              <w:rPr>
                <w:rFonts w:ascii="Consolas" w:hAnsi="Consolas" w:eastAsia="Consolas"/>
                <w:sz w:val="17"/>
              </w:rPr>
              <w:t xml:space="preserve">    decision = output_guard.check_payload(payload, constraints=constraints)</w:t>
            </w:r>
          </w:p>
        </w:tc>
      </w:tr>
    </w:tbl>
    <w:p>
      <w:pPr>
        <w:jc w:val="left"/>
      </w:pPr>
      <w:r>
        <w:rPr>
          <w:i/>
          <w:color w:val="546476"/>
          <w:sz w:val="17"/>
        </w:rPr>
        <w:t>Listing. Every traced region has this shape. Nothing in the domain layer imports LangSmith.</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LangSmith is never a hard runtime dependency for generating a trip. A missing key, an unreachable endpoint or an uninstalled library must not fail a journey - and a test asserts exactly that.</w:t>
            </w:r>
          </w:p>
        </w:tc>
      </w:tr>
    </w:tbl>
    <w:p/>
    <w:p>
      <w:pPr>
        <w:pStyle w:val="Heading2"/>
      </w:pPr>
      <w:r>
        <w:t>Sanitised metadata</w:t>
      </w:r>
    </w:p>
    <w:p>
      <w:r>
        <w:rPr>
          <w:b w:val="0"/>
          <w:i w:val="0"/>
        </w:rPr>
        <w:t>`sanitize_metadata()` in app/observability/langsmith.py applies an allowlist to everything sent to the tracing service, redacts personal data, and truncates long values. Trip identifiers, agent names, revision numbers and durations are sent; the traveller's free text, tool arguments and provider payloads are not.</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Sent to LangSmith</w:t>
            </w:r>
          </w:p>
        </w:tc>
        <w:tc>
          <w:tcPr>
            <w:tcW w:type="dxa" w:w="4608"/>
            <w:shd w:val="clear" w:color="auto" w:fill="E8EEF6"/>
          </w:tcPr>
          <w:p>
            <w:r/>
            <w:r>
              <w:rPr>
                <w:b/>
                <w:color w:val="17365D"/>
                <w:sz w:val="18"/>
              </w:rPr>
              <w:t>Not sent</w:t>
            </w:r>
          </w:p>
        </w:tc>
      </w:tr>
      <w:tr>
        <w:tc>
          <w:tcPr>
            <w:tcW w:type="dxa" w:w="4608"/>
          </w:tcPr>
          <w:p>
            <w:pPr>
              <w:spacing w:after="40"/>
            </w:pPr>
            <w:r/>
            <w:r>
              <w:rPr>
                <w:sz w:val="18"/>
              </w:rPr>
              <w:t>Trip id, revision number, request id</w:t>
            </w:r>
          </w:p>
        </w:tc>
        <w:tc>
          <w:tcPr>
            <w:tcW w:type="dxa" w:w="4608"/>
          </w:tcPr>
          <w:p>
            <w:pPr>
              <w:spacing w:after="40"/>
            </w:pPr>
            <w:r/>
            <w:r>
              <w:rPr>
                <w:sz w:val="18"/>
              </w:rPr>
              <w:t>The traveller's free-text query</w:t>
            </w:r>
          </w:p>
        </w:tc>
      </w:tr>
      <w:tr>
        <w:tc>
          <w:tcPr>
            <w:tcW w:type="dxa" w:w="4608"/>
          </w:tcPr>
          <w:p>
            <w:pPr>
              <w:spacing w:after="40"/>
            </w:pPr>
            <w:r/>
            <w:r>
              <w:rPr>
                <w:sz w:val="18"/>
              </w:rPr>
              <w:t>Agent names and the selected agent set</w:t>
            </w:r>
          </w:p>
        </w:tc>
        <w:tc>
          <w:tcPr>
            <w:tcW w:type="dxa" w:w="4608"/>
          </w:tcPr>
          <w:p>
            <w:pPr>
              <w:spacing w:after="40"/>
            </w:pPr>
            <w:r/>
            <w:r>
              <w:rPr>
                <w:sz w:val="18"/>
              </w:rPr>
              <w:t>Tool arguments</w:t>
            </w:r>
          </w:p>
        </w:tc>
      </w:tr>
      <w:tr>
        <w:tc>
          <w:tcPr>
            <w:tcW w:type="dxa" w:w="4608"/>
          </w:tcPr>
          <w:p>
            <w:pPr>
              <w:spacing w:after="40"/>
            </w:pPr>
            <w:r/>
            <w:r>
              <w:rPr>
                <w:sz w:val="18"/>
              </w:rPr>
              <w:t>Node names and durations</w:t>
            </w:r>
          </w:p>
        </w:tc>
        <w:tc>
          <w:tcPr>
            <w:tcW w:type="dxa" w:w="4608"/>
          </w:tcPr>
          <w:p>
            <w:pPr>
              <w:spacing w:after="40"/>
            </w:pPr>
            <w:r/>
            <w:r>
              <w:rPr>
                <w:sz w:val="18"/>
              </w:rPr>
              <w:t>Provider response payloads</w:t>
            </w:r>
          </w:p>
        </w:tc>
      </w:tr>
      <w:tr>
        <w:tc>
          <w:tcPr>
            <w:tcW w:type="dxa" w:w="4608"/>
          </w:tcPr>
          <w:p>
            <w:pPr>
              <w:spacing w:after="40"/>
            </w:pPr>
            <w:r/>
            <w:r>
              <w:rPr>
                <w:sz w:val="18"/>
              </w:rPr>
              <w:t>Guardrail rule names and outcomes</w:t>
            </w:r>
          </w:p>
        </w:tc>
        <w:tc>
          <w:tcPr>
            <w:tcW w:type="dxa" w:w="4608"/>
          </w:tcPr>
          <w:p>
            <w:pPr>
              <w:spacing w:after="40"/>
            </w:pPr>
            <w:r/>
            <w:r>
              <w:rPr>
                <w:sz w:val="18"/>
              </w:rPr>
              <w:t>Any redacted value</w:t>
            </w:r>
          </w:p>
        </w:tc>
      </w:tr>
      <w:tr>
        <w:tc>
          <w:tcPr>
            <w:tcW w:type="dxa" w:w="4608"/>
          </w:tcPr>
          <w:p>
            <w:pPr>
              <w:spacing w:after="40"/>
            </w:pPr>
            <w:r/>
            <w:r>
              <w:rPr>
                <w:sz w:val="18"/>
              </w:rPr>
              <w:t>Evaluation dimension names</w:t>
            </w:r>
          </w:p>
        </w:tc>
        <w:tc>
          <w:tcPr>
            <w:tcW w:type="dxa" w:w="4608"/>
          </w:tcPr>
          <w:p>
            <w:pPr>
              <w:spacing w:after="40"/>
            </w:pPr>
            <w:r/>
            <w:r>
              <w:rPr>
                <w:sz w:val="18"/>
              </w:rPr>
              <w:t>Any environment variable</w:t>
            </w:r>
          </w:p>
        </w:tc>
      </w:tr>
    </w:tbl>
    <w:p>
      <w:pPr>
        <w:jc w:val="left"/>
      </w:pPr>
      <w:r>
        <w:rPr>
          <w:i/>
          <w:color w:val="546476"/>
          <w:sz w:val="17"/>
        </w:rPr>
        <w:t>Table 80. The tracing allowlist.</w:t>
      </w:r>
    </w:p>
    <w:p>
      <w:pPr>
        <w:pStyle w:val="Heading2"/>
      </w:pPr>
      <w:r>
        <w:t>Run naming</w:t>
      </w:r>
    </w:p>
    <w:p>
      <w:r>
        <w:rPr>
          <w:b w:val="0"/>
          <w:i w:val="0"/>
        </w:rPr>
        <w:t>Runs are named "JourneyMesh Trip Planning - Revision N", so a revision is distinguishable from the draft it came from at a glance in the trace list. That naming is applied by `_trace_config()` on the workflow.</w:t>
      </w:r>
    </w:p>
    <w:p>
      <w:r>
        <w:br w:type="page"/>
      </w:r>
    </w:p>
    <w:p>
      <w:pPr>
        <w:pStyle w:val="Heading1"/>
      </w:pPr>
      <w:r>
        <w:t>Error Handling and Degradation</w:t>
      </w:r>
    </w:p>
    <w:p>
      <w:pPr>
        <w:pStyle w:val="Heading2"/>
      </w:pPr>
      <w:r>
        <w:t>The principle</w:t>
      </w:r>
    </w:p>
    <w:p>
      <w:r>
        <w:rPr>
          <w:b w:val="0"/>
          <w:i w:val="0"/>
        </w:rPr>
        <w:t>A travel planner that fails entirely because one provider is down is worse than one that says "I could not price the flights, here is everything else, and here is what is an estimate". Every external dependency in JourneyMesh has a defined degraded state, and the system's job is to be explicit about which one it is in.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Failure</w:t>
            </w:r>
          </w:p>
        </w:tc>
        <w:tc>
          <w:tcPr>
            <w:tcW w:type="dxa" w:w="3972"/>
            <w:shd w:val="clear" w:color="auto" w:fill="E8EEF6"/>
          </w:tcPr>
          <w:p>
            <w:r/>
            <w:r>
              <w:rPr>
                <w:b/>
                <w:color w:val="17365D"/>
                <w:sz w:val="18"/>
              </w:rPr>
              <w:t>Degraded behaviour</w:t>
            </w:r>
          </w:p>
        </w:tc>
        <w:tc>
          <w:tcPr>
            <w:tcW w:type="dxa" w:w="3019"/>
            <w:shd w:val="clear" w:color="auto" w:fill="E8EEF6"/>
          </w:tcPr>
          <w:p>
            <w:r/>
            <w:r>
              <w:rPr>
                <w:b/>
                <w:color w:val="17365D"/>
                <w:sz w:val="18"/>
              </w:rPr>
              <w:t>Visible as</w:t>
            </w:r>
          </w:p>
        </w:tc>
      </w:tr>
      <w:tr>
        <w:tc>
          <w:tcPr>
            <w:tcW w:type="dxa" w:w="2225"/>
          </w:tcPr>
          <w:p>
            <w:pPr>
              <w:spacing w:after="40"/>
            </w:pPr>
            <w:r/>
            <w:r>
              <w:rPr>
                <w:sz w:val="18"/>
              </w:rPr>
              <w:t>No model key configured</w:t>
            </w:r>
          </w:p>
        </w:tc>
        <w:tc>
          <w:tcPr>
            <w:tcW w:type="dxa" w:w="3972"/>
          </w:tcPr>
          <w:p>
            <w:pPr>
              <w:spacing w:after="40"/>
            </w:pPr>
            <w:r/>
            <w:r>
              <w:rPr>
                <w:sz w:val="18"/>
              </w:rPr>
              <w:t>Deterministic mode: agents produce structured results from tools and reference data</w:t>
            </w:r>
          </w:p>
        </w:tc>
        <w:tc>
          <w:tcPr>
            <w:tcW w:type="dxa" w:w="3019"/>
          </w:tcPr>
          <w:p>
            <w:pPr>
              <w:spacing w:after="40"/>
            </w:pPr>
            <w:r/>
            <w:r>
              <w:rPr>
                <w:sz w:val="18"/>
              </w:rPr>
              <w:t>`llm: deterministic` on the health endpoint</w:t>
            </w:r>
          </w:p>
        </w:tc>
      </w:tr>
      <w:tr>
        <w:tc>
          <w:tcPr>
            <w:tcW w:type="dxa" w:w="2225"/>
          </w:tcPr>
          <w:p>
            <w:pPr>
              <w:spacing w:after="40"/>
            </w:pPr>
            <w:r/>
            <w:r>
              <w:rPr>
                <w:sz w:val="18"/>
              </w:rPr>
              <w:t>Model call fails</w:t>
            </w:r>
          </w:p>
        </w:tc>
        <w:tc>
          <w:tcPr>
            <w:tcW w:type="dxa" w:w="3972"/>
          </w:tcPr>
          <w:p>
            <w:pPr>
              <w:spacing w:after="40"/>
            </w:pPr>
            <w:r/>
            <w:r>
              <w:rPr>
                <w:sz w:val="18"/>
              </w:rPr>
              <w:t>The agent records the error and returns what it has</w:t>
            </w:r>
          </w:p>
        </w:tc>
        <w:tc>
          <w:tcPr>
            <w:tcW w:type="dxa" w:w="3019"/>
          </w:tcPr>
          <w:p>
            <w:pPr>
              <w:spacing w:after="40"/>
            </w:pPr>
            <w:r/>
            <w:r>
              <w:rPr>
                <w:sz w:val="18"/>
              </w:rPr>
              <w:t>An entry in `state['errors']` and a warning in the guardrail panel</w:t>
            </w:r>
          </w:p>
        </w:tc>
      </w:tr>
      <w:tr>
        <w:tc>
          <w:tcPr>
            <w:tcW w:type="dxa" w:w="2225"/>
          </w:tcPr>
          <w:p>
            <w:pPr>
              <w:spacing w:after="40"/>
            </w:pPr>
            <w:r/>
            <w:r>
              <w:rPr>
                <w:sz w:val="18"/>
              </w:rPr>
              <w:t>A travel provider is unreachable</w:t>
            </w:r>
          </w:p>
        </w:tc>
        <w:tc>
          <w:tcPr>
            <w:tcW w:type="dxa" w:w="3972"/>
          </w:tcPr>
          <w:p>
            <w:pPr>
              <w:spacing w:after="40"/>
            </w:pPr>
            <w:r/>
            <w:r>
              <w:rPr>
                <w:sz w:val="18"/>
              </w:rPr>
              <w:t>Reference data is used and the result is labelled ESTIMATE</w:t>
            </w:r>
          </w:p>
        </w:tc>
        <w:tc>
          <w:tcPr>
            <w:tcW w:type="dxa" w:w="3019"/>
          </w:tcPr>
          <w:p>
            <w:pPr>
              <w:spacing w:after="40"/>
            </w:pPr>
            <w:r/>
            <w:r>
              <w:rPr>
                <w:sz w:val="18"/>
              </w:rPr>
              <w:t>An ESTIMATE badge beside the value</w:t>
            </w:r>
          </w:p>
        </w:tc>
      </w:tr>
      <w:tr>
        <w:tc>
          <w:tcPr>
            <w:tcW w:type="dxa" w:w="2225"/>
          </w:tcPr>
          <w:p>
            <w:pPr>
              <w:spacing w:after="40"/>
            </w:pPr>
            <w:r/>
            <w:r>
              <w:rPr>
                <w:sz w:val="18"/>
              </w:rPr>
              <w:t>No provider data at all</w:t>
            </w:r>
          </w:p>
        </w:tc>
        <w:tc>
          <w:tcPr>
            <w:tcW w:type="dxa" w:w="3972"/>
          </w:tcPr>
          <w:p>
            <w:pPr>
              <w:spacing w:after="40"/>
            </w:pPr>
            <w:r/>
            <w:r>
              <w:rPr>
                <w:sz w:val="18"/>
              </w:rPr>
              <w:t>The section is labelled UNAVAILABLE rather than filled with a guess</w:t>
            </w:r>
          </w:p>
        </w:tc>
        <w:tc>
          <w:tcPr>
            <w:tcW w:type="dxa" w:w="3019"/>
          </w:tcPr>
          <w:p>
            <w:pPr>
              <w:spacing w:after="40"/>
            </w:pPr>
            <w:r/>
            <w:r>
              <w:rPr>
                <w:sz w:val="18"/>
              </w:rPr>
              <w:t>An UNAVAILABLE badge and an empty state</w:t>
            </w:r>
          </w:p>
        </w:tc>
      </w:tr>
      <w:tr>
        <w:tc>
          <w:tcPr>
            <w:tcW w:type="dxa" w:w="2225"/>
          </w:tcPr>
          <w:p>
            <w:pPr>
              <w:spacing w:after="40"/>
            </w:pPr>
            <w:r/>
            <w:r>
              <w:rPr>
                <w:sz w:val="18"/>
              </w:rPr>
              <w:t>MCP SDK not installed</w:t>
            </w:r>
          </w:p>
        </w:tc>
        <w:tc>
          <w:tcPr>
            <w:tcW w:type="dxa" w:w="3972"/>
          </w:tcPr>
          <w:p>
            <w:pPr>
              <w:spacing w:after="40"/>
            </w:pPr>
            <w:r/>
            <w:r>
              <w:rPr>
                <w:sz w:val="18"/>
              </w:rPr>
              <w:t>In-process adapters run the same tool functions</w:t>
            </w:r>
          </w:p>
        </w:tc>
        <w:tc>
          <w:tcPr>
            <w:tcW w:type="dxa" w:w="3019"/>
          </w:tcPr>
          <w:p>
            <w:pPr>
              <w:spacing w:after="40"/>
            </w:pPr>
            <w:r/>
            <w:r>
              <w:rPr>
                <w:sz w:val="18"/>
              </w:rPr>
              <w:t>The MCP transport reported as in-process</w:t>
            </w:r>
          </w:p>
        </w:tc>
      </w:tr>
      <w:tr>
        <w:tc>
          <w:tcPr>
            <w:tcW w:type="dxa" w:w="2225"/>
          </w:tcPr>
          <w:p>
            <w:pPr>
              <w:spacing w:after="40"/>
            </w:pPr>
            <w:r/>
            <w:r>
              <w:rPr>
                <w:sz w:val="18"/>
              </w:rPr>
              <w:t>A tool exceeds its call budget</w:t>
            </w:r>
          </w:p>
        </w:tc>
        <w:tc>
          <w:tcPr>
            <w:tcW w:type="dxa" w:w="3972"/>
          </w:tcPr>
          <w:p>
            <w:pPr>
              <w:spacing w:after="40"/>
            </w:pPr>
            <w:r/>
            <w:r>
              <w:rPr>
                <w:sz w:val="18"/>
              </w:rPr>
              <w:t>The call is refused and the agent proceeds</w:t>
            </w:r>
          </w:p>
        </w:tc>
        <w:tc>
          <w:tcPr>
            <w:tcW w:type="dxa" w:w="3019"/>
          </w:tcPr>
          <w:p>
            <w:pPr>
              <w:spacing w:after="40"/>
            </w:pPr>
            <w:r/>
            <w:r>
              <w:rPr>
                <w:sz w:val="18"/>
              </w:rPr>
              <w:t>A TOOL_CALL_BLOCKED audit event</w:t>
            </w:r>
          </w:p>
        </w:tc>
      </w:tr>
      <w:tr>
        <w:tc>
          <w:tcPr>
            <w:tcW w:type="dxa" w:w="2225"/>
          </w:tcPr>
          <w:p>
            <w:pPr>
              <w:spacing w:after="40"/>
            </w:pPr>
            <w:r/>
            <w:r>
              <w:rPr>
                <w:sz w:val="18"/>
              </w:rPr>
              <w:t>LangSmith unavailable</w:t>
            </w:r>
          </w:p>
        </w:tc>
        <w:tc>
          <w:tcPr>
            <w:tcW w:type="dxa" w:w="3972"/>
          </w:tcPr>
          <w:p>
            <w:pPr>
              <w:spacing w:after="40"/>
            </w:pPr>
            <w:r/>
            <w:r>
              <w:rPr>
                <w:sz w:val="18"/>
              </w:rPr>
              <w:t>`span()` is a no-op; the journey completes normally</w:t>
            </w:r>
          </w:p>
        </w:tc>
        <w:tc>
          <w:tcPr>
            <w:tcW w:type="dxa" w:w="3019"/>
          </w:tcPr>
          <w:p>
            <w:pPr>
              <w:spacing w:after="40"/>
            </w:pPr>
            <w:r/>
            <w:r>
              <w:rPr>
                <w:sz w:val="18"/>
              </w:rPr>
              <w:t>Nothing - by design</w:t>
            </w:r>
          </w:p>
        </w:tc>
      </w:tr>
      <w:tr>
        <w:tc>
          <w:tcPr>
            <w:tcW w:type="dxa" w:w="2225"/>
          </w:tcPr>
          <w:p>
            <w:pPr>
              <w:spacing w:after="40"/>
            </w:pPr>
            <w:r/>
            <w:r>
              <w:rPr>
                <w:sz w:val="18"/>
              </w:rPr>
              <w:t>Database unreachable at start-up</w:t>
            </w:r>
          </w:p>
        </w:tc>
        <w:tc>
          <w:tcPr>
            <w:tcW w:type="dxa" w:w="3972"/>
          </w:tcPr>
          <w:p>
            <w:pPr>
              <w:spacing w:after="40"/>
            </w:pPr>
            <w:r/>
            <w:r>
              <w:rPr>
                <w:sz w:val="18"/>
              </w:rPr>
              <w:t>Start-up fails loudly rather than serving a broken service</w:t>
            </w:r>
          </w:p>
        </w:tc>
        <w:tc>
          <w:tcPr>
            <w:tcW w:type="dxa" w:w="3019"/>
          </w:tcPr>
          <w:p>
            <w:pPr>
              <w:spacing w:after="40"/>
            </w:pPr>
            <w:r/>
            <w:r>
              <w:rPr>
                <w:sz w:val="18"/>
              </w:rPr>
              <w:t>A failed deployment</w:t>
            </w:r>
          </w:p>
        </w:tc>
      </w:tr>
      <w:tr>
        <w:tc>
          <w:tcPr>
            <w:tcW w:type="dxa" w:w="2225"/>
          </w:tcPr>
          <w:p>
            <w:pPr>
              <w:spacing w:after="40"/>
            </w:pPr>
            <w:r/>
            <w:r>
              <w:rPr>
                <w:sz w:val="18"/>
              </w:rPr>
              <w:t>A migration fails</w:t>
            </w:r>
          </w:p>
        </w:tc>
        <w:tc>
          <w:tcPr>
            <w:tcW w:type="dxa" w:w="3972"/>
          </w:tcPr>
          <w:p>
            <w:pPr>
              <w:spacing w:after="40"/>
            </w:pPr>
            <w:r/>
            <w:r>
              <w:rPr>
                <w:sz w:val="18"/>
              </w:rPr>
              <w:t>The entrypoint stops before the server binds a port</w:t>
            </w:r>
          </w:p>
        </w:tc>
        <w:tc>
          <w:tcPr>
            <w:tcW w:type="dxa" w:w="3019"/>
          </w:tcPr>
          <w:p>
            <w:pPr>
              <w:spacing w:after="40"/>
            </w:pPr>
            <w:r/>
            <w:r>
              <w:rPr>
                <w:sz w:val="18"/>
              </w:rPr>
              <w:t>A failed deployment, with the migration error in the logs</w:t>
            </w:r>
          </w:p>
        </w:tc>
      </w:tr>
    </w:tbl>
    <w:p>
      <w:pPr>
        <w:jc w:val="left"/>
      </w:pPr>
      <w:r>
        <w:rPr>
          <w:i/>
          <w:color w:val="546476"/>
          <w:sz w:val="17"/>
        </w:rPr>
        <w:t>Table 81. Every failure mode and its defined degradation.</w:t>
      </w:r>
    </w:p>
    <w:p>
      <w:pPr>
        <w:pStyle w:val="Heading2"/>
      </w:pPr>
      <w:r>
        <w:t>Errors that are not degraded</w:t>
      </w:r>
    </w:p>
    <w:p>
      <w:r>
        <w:rPr>
          <w:b w:val="0"/>
          <w:i w:val="0"/>
        </w:rPr>
        <w:t>Two classes of failure are deliberately hard. A guardrail block is a refusal, not a degradation - the request does not proceed in a weakened form. And a failed migration stops the deployment, because serving an application against a schema it does not expect is the one failure mode that can corrupt data rather than merely disappoint a traveller.</w:t>
      </w:r>
    </w:p>
    <w:p>
      <w:r>
        <w:br w:type="page"/>
      </w:r>
    </w:p>
    <w:p>
      <w:pPr>
        <w:pStyle w:val="Heading1"/>
      </w:pPr>
      <w:r>
        <w:t>Testing</w:t>
      </w:r>
    </w:p>
    <w:p>
      <w:r>
        <w:rPr>
          <w:b w:val="0"/>
          <w:i w:val="0"/>
        </w:rPr>
        <w:t>The backend has 202 test functions across 21 files; the frontend has 9 test files. Parametrised tests expand to more executed cases than there are functions.</w:t>
      </w:r>
    </w:p>
    <w:p>
      <w:pPr>
        <w:pStyle w:val="Heading2"/>
      </w:pPr>
      <w:r>
        <w:t>What is tested, and how</w:t>
      </w:r>
    </w:p>
    <w:tbl>
      <w:tblPr>
        <w:tblStyle w:val="TableGrid"/>
        <w:tblW w:type="auto" w:w="0"/>
        <w:jc w:val="center"/>
        <w:tblLayout w:type="autofit"/>
        <w:tblLook w:firstColumn="1" w:firstRow="1" w:lastColumn="0" w:lastRow="0" w:noHBand="0" w:noVBand="1" w:val="04A0"/>
      </w:tblPr>
      <w:tblGrid>
        <w:gridCol w:w="4658"/>
        <w:gridCol w:w="4658"/>
      </w:tblGrid>
      <w:tr>
        <w:tc>
          <w:tcPr>
            <w:tcW w:type="dxa" w:w="2225"/>
            <w:shd w:val="clear" w:color="auto" w:fill="E8EEF6"/>
          </w:tcPr>
          <w:p>
            <w:r/>
            <w:r>
              <w:rPr>
                <w:b/>
                <w:color w:val="17365D"/>
                <w:sz w:val="18"/>
              </w:rPr>
              <w:t>Area</w:t>
            </w:r>
          </w:p>
        </w:tc>
        <w:tc>
          <w:tcPr>
            <w:tcW w:type="dxa" w:w="6991"/>
            <w:shd w:val="clear" w:color="auto" w:fill="E8EEF6"/>
          </w:tcPr>
          <w:p>
            <w:r/>
            <w:r>
              <w:rPr>
                <w:b/>
                <w:color w:val="17365D"/>
                <w:sz w:val="18"/>
              </w:rPr>
              <w:t>Approach</w:t>
            </w:r>
          </w:p>
        </w:tc>
      </w:tr>
      <w:tr>
        <w:tc>
          <w:tcPr>
            <w:tcW w:type="dxa" w:w="2225"/>
          </w:tcPr>
          <w:p>
            <w:pPr>
              <w:spacing w:after="40"/>
            </w:pPr>
            <w:r/>
            <w:r>
              <w:rPr>
                <w:sz w:val="18"/>
              </w:rPr>
              <w:t>Supervisor routing</w:t>
            </w:r>
          </w:p>
        </w:tc>
        <w:tc>
          <w:tcPr>
            <w:tcW w:type="dxa" w:w="6991"/>
          </w:tcPr>
          <w:p>
            <w:pPr>
              <w:spacing w:after="40"/>
            </w:pPr>
            <w:r/>
            <w:r>
              <w:rPr>
                <w:sz w:val="18"/>
              </w:rPr>
              <w:t>Dozens of phrasings pinned to their expected agent set. This is a pure function of a string, so the assertions are exact</w:t>
            </w:r>
          </w:p>
        </w:tc>
      </w:tr>
      <w:tr>
        <w:tc>
          <w:tcPr>
            <w:tcW w:type="dxa" w:w="2225"/>
          </w:tcPr>
          <w:p>
            <w:pPr>
              <w:spacing w:after="40"/>
            </w:pPr>
            <w:r/>
            <w:r>
              <w:rPr>
                <w:sz w:val="18"/>
              </w:rPr>
              <w:t>Selective re-execution</w:t>
            </w:r>
          </w:p>
        </w:tc>
        <w:tc>
          <w:tcPr>
            <w:tcW w:type="dxa" w:w="6991"/>
          </w:tcPr>
          <w:p>
            <w:pPr>
              <w:spacing w:after="40"/>
            </w:pPr>
            <w:r/>
            <w:r>
              <w:rPr>
                <w:sz w:val="18"/>
              </w:rPr>
              <w:t>A revision is run and the preserved agent's payload is compared before and after for equality</w:t>
            </w:r>
          </w:p>
        </w:tc>
      </w:tr>
      <w:tr>
        <w:tc>
          <w:tcPr>
            <w:tcW w:type="dxa" w:w="2225"/>
          </w:tcPr>
          <w:p>
            <w:pPr>
              <w:spacing w:after="40"/>
            </w:pPr>
            <w:r/>
            <w:r>
              <w:rPr>
                <w:sz w:val="18"/>
              </w:rPr>
              <w:t>Tool Guard</w:t>
            </w:r>
          </w:p>
        </w:tc>
        <w:tc>
          <w:tcPr>
            <w:tcW w:type="dxa" w:w="6991"/>
          </w:tcPr>
          <w:p>
            <w:pPr>
              <w:spacing w:after="40"/>
            </w:pPr>
            <w:r/>
            <w:r>
              <w:rPr>
                <w:sz w:val="18"/>
              </w:rPr>
              <w:t>Each of the seven checks has a case that triggers it, plus a case for an unregistered tool being denied by default</w:t>
            </w:r>
          </w:p>
        </w:tc>
      </w:tr>
      <w:tr>
        <w:tc>
          <w:tcPr>
            <w:tcW w:type="dxa" w:w="2225"/>
          </w:tcPr>
          <w:p>
            <w:pPr>
              <w:spacing w:after="40"/>
            </w:pPr>
            <w:r/>
            <w:r>
              <w:rPr>
                <w:sz w:val="18"/>
              </w:rPr>
              <w:t>Guardrails</w:t>
            </w:r>
          </w:p>
        </w:tc>
        <w:tc>
          <w:tcPr>
            <w:tcW w:type="dxa" w:w="6991"/>
          </w:tcPr>
          <w:p>
            <w:pPr>
              <w:spacing w:after="40"/>
            </w:pPr>
            <w:r/>
            <w:r>
              <w:rPr>
                <w:sz w:val="18"/>
              </w:rPr>
              <w:t>Injection strings, PII strings, oversized bodies, unsafe markup and off-topic requests, each with the expected reason code</w:t>
            </w:r>
          </w:p>
        </w:tc>
      </w:tr>
      <w:tr>
        <w:tc>
          <w:tcPr>
            <w:tcW w:type="dxa" w:w="2225"/>
          </w:tcPr>
          <w:p>
            <w:pPr>
              <w:spacing w:after="40"/>
            </w:pPr>
            <w:r/>
            <w:r>
              <w:rPr>
                <w:sz w:val="18"/>
              </w:rPr>
              <w:t>Evaluation</w:t>
            </w:r>
          </w:p>
        </w:tc>
        <w:tc>
          <w:tcPr>
            <w:tcW w:type="dxa" w:w="6991"/>
          </w:tcPr>
          <w:p>
            <w:pPr>
              <w:spacing w:after="40"/>
            </w:pPr>
            <w:r/>
            <w:r>
              <w:rPr>
                <w:sz w:val="18"/>
              </w:rPr>
              <w:t>Every rule is exercised on a state that should pass and one that should fail, and the weighting arithmetic is asserted directly</w:t>
            </w:r>
          </w:p>
        </w:tc>
      </w:tr>
      <w:tr>
        <w:tc>
          <w:tcPr>
            <w:tcW w:type="dxa" w:w="2225"/>
          </w:tcPr>
          <w:p>
            <w:pPr>
              <w:spacing w:after="40"/>
            </w:pPr>
            <w:r/>
            <w:r>
              <w:rPr>
                <w:sz w:val="18"/>
              </w:rPr>
              <w:t>API routes</w:t>
            </w:r>
          </w:p>
        </w:tc>
        <w:tc>
          <w:tcPr>
            <w:tcW w:type="dxa" w:w="6991"/>
          </w:tcPr>
          <w:p>
            <w:pPr>
              <w:spacing w:after="40"/>
            </w:pPr>
            <w:r/>
            <w:r>
              <w:rPr>
                <w:sz w:val="18"/>
              </w:rPr>
              <w:t>FastAPI's TestClient against an ephemeral SQLite backend</w:t>
            </w:r>
          </w:p>
        </w:tc>
      </w:tr>
      <w:tr>
        <w:tc>
          <w:tcPr>
            <w:tcW w:type="dxa" w:w="2225"/>
          </w:tcPr>
          <w:p>
            <w:pPr>
              <w:spacing w:after="40"/>
            </w:pPr>
            <w:r/>
            <w:r>
              <w:rPr>
                <w:sz w:val="18"/>
              </w:rPr>
              <w:t>Observability</w:t>
            </w:r>
          </w:p>
        </w:tc>
        <w:tc>
          <w:tcPr>
            <w:tcW w:type="dxa" w:w="6991"/>
          </w:tcPr>
          <w:p>
            <w:pPr>
              <w:spacing w:after="40"/>
            </w:pPr>
            <w:r/>
            <w:r>
              <w:rPr>
                <w:sz w:val="18"/>
              </w:rPr>
              <w:t>Tracing is asserted to be a no-op when disabled, and metadata sanitisation is asserted on a payload containing PII</w:t>
            </w:r>
          </w:p>
        </w:tc>
      </w:tr>
      <w:tr>
        <w:tc>
          <w:tcPr>
            <w:tcW w:type="dxa" w:w="2225"/>
          </w:tcPr>
          <w:p>
            <w:pPr>
              <w:spacing w:after="40"/>
            </w:pPr>
            <w:r/>
            <w:r>
              <w:rPr>
                <w:sz w:val="18"/>
              </w:rPr>
              <w:t>Frontend components</w:t>
            </w:r>
          </w:p>
        </w:tc>
        <w:tc>
          <w:tcPr>
            <w:tcW w:type="dxa" w:w="6991"/>
          </w:tcPr>
          <w:p>
            <w:pPr>
              <w:spacing w:after="40"/>
            </w:pPr>
            <w:r/>
            <w:r>
              <w:rPr>
                <w:sz w:val="18"/>
              </w:rPr>
              <w:t>Testing Library renders BudgetSection, PlannerForm and ReviewPanel and queries them the way a user would</w:t>
            </w:r>
          </w:p>
        </w:tc>
      </w:tr>
      <w:tr>
        <w:tc>
          <w:tcPr>
            <w:tcW w:type="dxa" w:w="2225"/>
          </w:tcPr>
          <w:p>
            <w:pPr>
              <w:spacing w:after="40"/>
            </w:pPr>
            <w:r/>
            <w:r>
              <w:rPr>
                <w:sz w:val="18"/>
              </w:rPr>
              <w:t>Theme</w:t>
            </w:r>
          </w:p>
        </w:tc>
        <w:tc>
          <w:tcPr>
            <w:tcW w:type="dxa" w:w="6991"/>
          </w:tcPr>
          <w:p>
            <w:pPr>
              <w:spacing w:after="40"/>
            </w:pPr>
            <w:r/>
            <w:r>
              <w:rPr>
                <w:sz w:val="18"/>
              </w:rPr>
              <w:t>The provider, the toggle, persistence, the pre-paint script and a coverage test that scans the compiled CSS for both palettes</w:t>
            </w:r>
          </w:p>
        </w:tc>
      </w:tr>
      <w:tr>
        <w:tc>
          <w:tcPr>
            <w:tcW w:type="dxa" w:w="2225"/>
          </w:tcPr>
          <w:p>
            <w:pPr>
              <w:spacing w:after="40"/>
            </w:pPr>
            <w:r/>
            <w:r>
              <w:rPr>
                <w:sz w:val="18"/>
              </w:rPr>
              <w:t>i18n</w:t>
            </w:r>
          </w:p>
        </w:tc>
        <w:tc>
          <w:tcPr>
            <w:tcW w:type="dxa" w:w="6991"/>
          </w:tcPr>
          <w:p>
            <w:pPr>
              <w:spacing w:after="40"/>
            </w:pPr>
            <w:r/>
            <w:r>
              <w:rPr>
                <w:sz w:val="18"/>
              </w:rPr>
              <w:t>Catalogue parity: every key English defines must exist in Bengali and Hindi</w:t>
            </w:r>
          </w:p>
        </w:tc>
      </w:tr>
    </w:tbl>
    <w:p>
      <w:pPr>
        <w:jc w:val="left"/>
      </w:pPr>
      <w:r>
        <w:rPr>
          <w:i/>
          <w:color w:val="546476"/>
          <w:sz w:val="17"/>
        </w:rPr>
        <w:t>Table 82. Test coverage by area.</w:t>
      </w:r>
    </w:p>
    <w:p>
      <w:pPr>
        <w:pStyle w:val="Heading2"/>
      </w:pPr>
      <w:r>
        <w:t>Two tests worth describing</w:t>
      </w:r>
    </w:p>
    <w:p>
      <w:pPr>
        <w:pStyle w:val="Heading3"/>
      </w:pPr>
      <w:r>
        <w:t>The theme coverage test</w:t>
      </w:r>
    </w:p>
    <w:p>
      <w:r>
        <w:rPr>
          <w:b w:val="0"/>
          <w:i w:val="0"/>
        </w:rPr>
        <w:t>This test reads the compiled CSS from disk and asserts that both the light and the dark value of every token are present, and that no component has reintroduced a literal Tailwind colour. It reads from disk with node:fs rather than importing the stylesheet, because Vitest does not process CSS imports and the raw import returned an empty string.</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Its class-name pattern needed a negative lookahead so that JourneyMesh's own semantic `neutral-fg`, `neutral-bg` and `neutral-line` tokens are not mistaken for Tailwind's literal `neutral` palette.</w:t>
            </w:r>
          </w:p>
        </w:tc>
      </w:tr>
    </w:tbl>
    <w:p/>
    <w:p>
      <w:pPr>
        <w:pStyle w:val="Heading3"/>
      </w:pPr>
      <w:r>
        <w:t>The preservation regression test</w:t>
      </w:r>
    </w:p>
    <w:p>
      <w:r>
        <w:rPr>
          <w:b w:val="0"/>
          <w:i w:val="0"/>
        </w:rPr>
        <w:t>This is the test that protects the system's most distinctive behaviour. It plans a journey, requests "cheaper hotels under $100, keep my flights", and asserts three things: that hotel, budget and itinerary re-ran; that the flight agent did not; and that the flight payload is identical to the one from the first pass.</w:t>
      </w:r>
    </w:p>
    <w:p>
      <w:pPr>
        <w:pStyle w:val="Heading2"/>
      </w:pPr>
      <w:r>
        <w:t>Running them</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Command</w:t>
            </w:r>
          </w:p>
        </w:tc>
        <w:tc>
          <w:tcPr>
            <w:tcW w:type="dxa" w:w="6674"/>
            <w:shd w:val="clear" w:color="auto" w:fill="E8EEF6"/>
          </w:tcPr>
          <w:p>
            <w:r/>
            <w:r>
              <w:rPr>
                <w:b/>
                <w:color w:val="17365D"/>
                <w:sz w:val="18"/>
              </w:rPr>
              <w:t>Runs</w:t>
            </w:r>
          </w:p>
        </w:tc>
      </w:tr>
      <w:tr>
        <w:tc>
          <w:tcPr>
            <w:tcW w:type="dxa" w:w="2542"/>
          </w:tcPr>
          <w:p>
            <w:pPr>
              <w:spacing w:after="40"/>
            </w:pPr>
            <w:r/>
            <w:r>
              <w:rPr>
                <w:rFonts w:ascii="Consolas" w:hAnsi="Consolas"/>
                <w:sz w:val="18"/>
              </w:rPr>
              <w:t>make test</w:t>
            </w:r>
          </w:p>
        </w:tc>
        <w:tc>
          <w:tcPr>
            <w:tcW w:type="dxa" w:w="6674"/>
          </w:tcPr>
          <w:p>
            <w:pPr>
              <w:spacing w:after="40"/>
            </w:pPr>
            <w:r/>
            <w:r>
              <w:rPr>
                <w:sz w:val="18"/>
              </w:rPr>
              <w:t>Backend and frontend suites</w:t>
            </w:r>
          </w:p>
        </w:tc>
      </w:tr>
      <w:tr>
        <w:tc>
          <w:tcPr>
            <w:tcW w:type="dxa" w:w="2542"/>
          </w:tcPr>
          <w:p>
            <w:pPr>
              <w:spacing w:after="40"/>
            </w:pPr>
            <w:r/>
            <w:r>
              <w:rPr>
                <w:rFonts w:ascii="Consolas" w:hAnsi="Consolas"/>
                <w:sz w:val="18"/>
              </w:rPr>
              <w:t>make backend-test</w:t>
            </w:r>
          </w:p>
        </w:tc>
        <w:tc>
          <w:tcPr>
            <w:tcW w:type="dxa" w:w="6674"/>
          </w:tcPr>
          <w:p>
            <w:pPr>
              <w:spacing w:after="40"/>
            </w:pPr>
            <w:r/>
            <w:r>
              <w:rPr>
                <w:sz w:val="18"/>
              </w:rPr>
              <w:t>pytest</w:t>
            </w:r>
          </w:p>
        </w:tc>
      </w:tr>
      <w:tr>
        <w:tc>
          <w:tcPr>
            <w:tcW w:type="dxa" w:w="2542"/>
          </w:tcPr>
          <w:p>
            <w:pPr>
              <w:spacing w:after="40"/>
            </w:pPr>
            <w:r/>
            <w:r>
              <w:rPr>
                <w:rFonts w:ascii="Consolas" w:hAnsi="Consolas"/>
                <w:sz w:val="18"/>
              </w:rPr>
              <w:t>make frontend-test</w:t>
            </w:r>
          </w:p>
        </w:tc>
        <w:tc>
          <w:tcPr>
            <w:tcW w:type="dxa" w:w="6674"/>
          </w:tcPr>
          <w:p>
            <w:pPr>
              <w:spacing w:after="40"/>
            </w:pPr>
            <w:r/>
            <w:r>
              <w:rPr>
                <w:sz w:val="18"/>
              </w:rPr>
              <w:t>Vitest</w:t>
            </w:r>
          </w:p>
        </w:tc>
      </w:tr>
      <w:tr>
        <w:tc>
          <w:tcPr>
            <w:tcW w:type="dxa" w:w="2542"/>
          </w:tcPr>
          <w:p>
            <w:pPr>
              <w:spacing w:after="40"/>
            </w:pPr>
            <w:r/>
            <w:r>
              <w:rPr>
                <w:rFonts w:ascii="Consolas" w:hAnsi="Consolas"/>
                <w:sz w:val="18"/>
              </w:rPr>
              <w:t>make lint</w:t>
            </w:r>
          </w:p>
        </w:tc>
        <w:tc>
          <w:tcPr>
            <w:tcW w:type="dxa" w:w="6674"/>
          </w:tcPr>
          <w:p>
            <w:pPr>
              <w:spacing w:after="40"/>
            </w:pPr>
            <w:r/>
            <w:r>
              <w:rPr>
                <w:sz w:val="18"/>
              </w:rPr>
              <w:t>ruff</w:t>
            </w:r>
          </w:p>
        </w:tc>
      </w:tr>
      <w:tr>
        <w:tc>
          <w:tcPr>
            <w:tcW w:type="dxa" w:w="2542"/>
          </w:tcPr>
          <w:p>
            <w:pPr>
              <w:spacing w:after="40"/>
            </w:pPr>
            <w:r/>
            <w:r>
              <w:rPr>
                <w:rFonts w:ascii="Consolas" w:hAnsi="Consolas"/>
                <w:sz w:val="18"/>
              </w:rPr>
              <w:t>make typecheck</w:t>
            </w:r>
          </w:p>
        </w:tc>
        <w:tc>
          <w:tcPr>
            <w:tcW w:type="dxa" w:w="6674"/>
          </w:tcPr>
          <w:p>
            <w:pPr>
              <w:spacing w:after="40"/>
            </w:pPr>
            <w:r/>
            <w:r>
              <w:rPr>
                <w:rFonts w:ascii="Consolas" w:hAnsi="Consolas"/>
                <w:sz w:val="18"/>
              </w:rPr>
              <w:t>tsc --noEmit</w:t>
            </w:r>
          </w:p>
        </w:tc>
      </w:tr>
      <w:tr>
        <w:tc>
          <w:tcPr>
            <w:tcW w:type="dxa" w:w="2542"/>
          </w:tcPr>
          <w:p>
            <w:pPr>
              <w:spacing w:after="40"/>
            </w:pPr>
            <w:r/>
            <w:r>
              <w:rPr>
                <w:rFonts w:ascii="Consolas" w:hAnsi="Consolas"/>
                <w:sz w:val="18"/>
              </w:rPr>
              <w:t>make eval</w:t>
            </w:r>
          </w:p>
        </w:tc>
        <w:tc>
          <w:tcPr>
            <w:tcW w:type="dxa" w:w="6674"/>
          </w:tcPr>
          <w:p>
            <w:pPr>
              <w:spacing w:after="40"/>
            </w:pPr>
            <w:r/>
            <w:r>
              <w:rPr>
                <w:sz w:val="18"/>
              </w:rPr>
              <w:t>The offline evaluation suite</w:t>
            </w:r>
          </w:p>
        </w:tc>
      </w:tr>
      <w:tr>
        <w:tc>
          <w:tcPr>
            <w:tcW w:type="dxa" w:w="2542"/>
          </w:tcPr>
          <w:p>
            <w:pPr>
              <w:spacing w:after="40"/>
            </w:pPr>
            <w:r/>
            <w:r>
              <w:rPr>
                <w:rFonts w:ascii="Consolas" w:hAnsi="Consolas"/>
                <w:sz w:val="18"/>
              </w:rPr>
              <w:t>make verify</w:t>
            </w:r>
          </w:p>
        </w:tc>
        <w:tc>
          <w:tcPr>
            <w:tcW w:type="dxa" w:w="6674"/>
          </w:tcPr>
          <w:p>
            <w:pPr>
              <w:spacing w:after="40"/>
            </w:pPr>
            <w:r/>
            <w:r>
              <w:rPr>
                <w:sz w:val="18"/>
              </w:rPr>
              <w:t>Everything above plus a production build</w:t>
            </w:r>
          </w:p>
        </w:tc>
      </w:tr>
    </w:tbl>
    <w:p>
      <w:pPr>
        <w:jc w:val="left"/>
      </w:pPr>
      <w:r>
        <w:rPr>
          <w:i/>
          <w:color w:val="546476"/>
          <w:sz w:val="17"/>
        </w:rPr>
        <w:t>Table 83. Test commands.</w:t>
      </w:r>
    </w:p>
    <w:p>
      <w:r>
        <w:br w:type="page"/>
      </w:r>
    </w:p>
    <w:p>
      <w:pPr>
        <w:pStyle w:val="Heading1"/>
      </w:pPr>
      <w:r>
        <w:t>Containers</w:t>
      </w:r>
    </w:p>
    <w:p>
      <w:pPr>
        <w:pStyle w:val="Heading2"/>
      </w:pPr>
      <w:r>
        <w:t>Why containers</w:t>
      </w:r>
    </w:p>
    <w:p>
      <w:r>
        <w:rPr>
          <w:b/>
        </w:rPr>
        <w:t xml:space="preserve">Container image - technical. </w:t>
      </w:r>
      <w:r>
        <w:t>A layered, immutable filesystem plus the metadata needed to run a process from it. Two runs of the same image start from byte-identical filesystems.</w:t>
      </w:r>
    </w:p>
    <w:p>
      <w:r>
        <w:rPr>
          <w:b/>
          <w:color w:val="1C63DC"/>
        </w:rPr>
        <w:t xml:space="preserve">Container image - in plain words. </w:t>
      </w:r>
      <w:r>
        <w:t>A sealed box holding the application and everything it needs to run. It behaves the same on a laptop, in CI and on a server, because it is the same box.</w:t>
      </w:r>
    </w:p>
    <w:p>
      <w:r>
        <w:rPr>
          <w:b w:val="0"/>
          <w:i w:val="0"/>
        </w:rPr>
        <w:t>For JourneyMesh the decisive property is that the deployment target runs the same image that was built and health-checked locally. There is no build step on the server, no dependency resolution at deploy time, and no possibility of a Python or Node version differing between environments.</w:t>
      </w:r>
    </w:p>
    <w:p>
      <w:pPr>
        <w:pStyle w:val="Heading2"/>
      </w:pPr>
      <w:r>
        <w:t>The production image: three stages, one artefact</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Stage 1  frontend-builder      node:22-alpine</w:t>
            </w:r>
          </w:p>
          <w:p>
            <w:pPr>
              <w:spacing w:after="0" w:line="240" w:lineRule="auto"/>
            </w:pPr>
            <w:r>
              <w:rPr>
                <w:rFonts w:ascii="Consolas" w:hAnsi="Consolas" w:eastAsia="Consolas"/>
                <w:sz w:val="16"/>
              </w:rPr>
              <w:t xml:space="preserve">     npm ci                       exact tree from package-lock.json</w:t>
            </w:r>
          </w:p>
          <w:p>
            <w:pPr>
              <w:spacing w:after="0" w:line="240" w:lineRule="auto"/>
            </w:pPr>
            <w:r>
              <w:rPr>
                <w:rFonts w:ascii="Consolas" w:hAnsi="Consolas" w:eastAsia="Consolas"/>
                <w:sz w:val="16"/>
              </w:rPr>
              <w:t xml:space="preserve">     npm run build                -&gt; /build/frontend/dist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Stage 2  backend-builder       python:3.11-slim</w:t>
            </w:r>
          </w:p>
          <w:p>
            <w:pPr>
              <w:spacing w:after="0" w:line="240" w:lineRule="auto"/>
            </w:pPr>
            <w:r>
              <w:rPr>
                <w:rFonts w:ascii="Consolas" w:hAnsi="Consolas" w:eastAsia="Consolas"/>
                <w:sz w:val="16"/>
              </w:rPr>
              <w:t xml:space="preserve">     pip install -r requirements.txt -&gt; /opt/venv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Stage 3  application           python:3.11-slim</w:t>
            </w:r>
          </w:p>
          <w:p>
            <w:pPr>
              <w:spacing w:after="0" w:line="240" w:lineRule="auto"/>
            </w:pPr>
            <w:r>
              <w:rPr>
                <w:rFonts w:ascii="Consolas" w:hAnsi="Consolas" w:eastAsia="Consolas"/>
                <w:sz w:val="16"/>
              </w:rPr>
              <w:t xml:space="preserve">     apt: libpq5, curl only       no compiler, no npm, no source toolchain</w:t>
            </w:r>
          </w:p>
          <w:p>
            <w:pPr>
              <w:spacing w:after="0" w:line="240" w:lineRule="auto"/>
            </w:pPr>
            <w:r>
              <w:rPr>
                <w:rFonts w:ascii="Consolas" w:hAnsi="Consolas" w:eastAsia="Consolas"/>
                <w:sz w:val="16"/>
              </w:rPr>
              <w:t xml:space="preserve">     useradd journeymesh (10001)  the process never runs as root</w:t>
            </w:r>
          </w:p>
          <w:p>
            <w:pPr>
              <w:spacing w:after="0" w:line="240" w:lineRule="auto"/>
            </w:pPr>
            <w:r>
              <w:rPr>
                <w:rFonts w:ascii="Consolas" w:hAnsi="Consolas" w:eastAsia="Consolas"/>
                <w:sz w:val="16"/>
              </w:rPr>
              <w:t xml:space="preserve">     COPY /opt/venv          &lt;--- from stage 2</w:t>
            </w:r>
          </w:p>
          <w:p>
            <w:pPr>
              <w:spacing w:after="0" w:line="240" w:lineRule="auto"/>
            </w:pPr>
            <w:r>
              <w:rPr>
                <w:rFonts w:ascii="Consolas" w:hAnsi="Consolas" w:eastAsia="Consolas"/>
                <w:sz w:val="16"/>
              </w:rPr>
              <w:t xml:space="preserve">     COPY backend/ .</w:t>
            </w:r>
          </w:p>
          <w:p>
            <w:pPr>
              <w:spacing w:after="0" w:line="240" w:lineRule="auto"/>
            </w:pPr>
            <w:r>
              <w:rPr>
                <w:rFonts w:ascii="Consolas" w:hAnsi="Consolas" w:eastAsia="Consolas"/>
                <w:sz w:val="16"/>
              </w:rPr>
              <w:t xml:space="preserve">     COPY .../frontend/dist  &lt;--- from stage 1, into ./static</w:t>
            </w:r>
          </w:p>
          <w:p>
            <w:pPr>
              <w:spacing w:after="0" w:line="240" w:lineRule="auto"/>
            </w:pPr>
            <w:r>
              <w:rPr>
                <w:rFonts w:ascii="Consolas" w:hAnsi="Consolas" w:eastAsia="Consolas"/>
                <w:sz w:val="16"/>
              </w:rPr>
              <w:t xml:space="preserve">     rm -rf .env .env.* .git .pytest_cache .ruff_cache .venv htmlcov</w:t>
            </w:r>
          </w:p>
          <w:p>
            <w:pPr>
              <w:spacing w:after="0" w:line="240" w:lineRule="auto"/>
            </w:pPr>
            <w:r>
              <w:rPr>
                <w:rFonts w:ascii="Consolas" w:hAnsi="Consolas" w:eastAsia="Consolas"/>
                <w:sz w:val="16"/>
              </w:rPr>
              <w:t xml:space="preserve">     USER journeymesh</w:t>
            </w:r>
          </w:p>
          <w:p>
            <w:pPr>
              <w:spacing w:after="0" w:line="240" w:lineRule="auto"/>
            </w:pPr>
            <w:r>
              <w:rPr>
                <w:rFonts w:ascii="Consolas" w:hAnsi="Consolas" w:eastAsia="Consolas"/>
                <w:sz w:val="16"/>
              </w:rPr>
              <w:t xml:space="preserve">     HEALTHCHECK curl /api/v1/health</w:t>
            </w:r>
          </w:p>
          <w:p>
            <w:pPr>
              <w:spacing w:after="0" w:line="240" w:lineRule="auto"/>
            </w:pPr>
            <w:r>
              <w:rPr>
                <w:rFonts w:ascii="Consolas" w:hAnsi="Consolas" w:eastAsia="Consolas"/>
                <w:sz w:val="16"/>
              </w:rPr>
              <w:t xml:space="preserve">     ENTRYPOINT docker-entrypoint.sh</w:t>
            </w:r>
          </w:p>
          <w:p>
            <w:pPr>
              <w:spacing w:after="0" w:line="240" w:lineRule="auto"/>
            </w:pPr>
            <w:r>
              <w:rPr>
                <w:rFonts w:ascii="Consolas" w:hAnsi="Consolas" w:eastAsia="Consolas"/>
                <w:sz w:val="16"/>
              </w:rPr>
              <w:t xml:space="preserve">     CMD serve</w:t>
            </w:r>
          </w:p>
        </w:tc>
      </w:tr>
    </w:tbl>
    <w:p>
      <w:pPr>
        <w:jc w:val="left"/>
      </w:pPr>
      <w:r>
        <w:rPr>
          <w:i/>
          <w:color w:val="546476"/>
          <w:sz w:val="17"/>
        </w:rPr>
        <w:t>Figure 13. The three-stage production build. Only the third stage ships.</w:t>
      </w:r>
    </w:p>
    <w:p>
      <w:pPr>
        <w:pStyle w:val="Heading2"/>
      </w:pPr>
      <w:r>
        <w:t>What each stage exists to leave behind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066"/>
            <w:shd w:val="clear" w:color="auto" w:fill="E8EEF6"/>
          </w:tcPr>
          <w:p>
            <w:r/>
            <w:r>
              <w:rPr>
                <w:b/>
                <w:color w:val="17365D"/>
                <w:sz w:val="18"/>
              </w:rPr>
              <w:t>Stage</w:t>
            </w:r>
          </w:p>
        </w:tc>
        <w:tc>
          <w:tcPr>
            <w:tcW w:type="dxa" w:w="3178"/>
            <w:shd w:val="clear" w:color="auto" w:fill="E8EEF6"/>
          </w:tcPr>
          <w:p>
            <w:r/>
            <w:r>
              <w:rPr>
                <w:b/>
                <w:color w:val="17365D"/>
                <w:sz w:val="18"/>
              </w:rPr>
              <w:t>Produces</w:t>
            </w:r>
          </w:p>
        </w:tc>
        <w:tc>
          <w:tcPr>
            <w:tcW w:type="dxa" w:w="3972"/>
            <w:shd w:val="clear" w:color="auto" w:fill="E8EEF6"/>
          </w:tcPr>
          <w:p>
            <w:r/>
            <w:r>
              <w:rPr>
                <w:b/>
                <w:color w:val="17365D"/>
                <w:sz w:val="18"/>
              </w:rPr>
              <w:t>Left behind</w:t>
            </w:r>
          </w:p>
        </w:tc>
      </w:tr>
      <w:tr>
        <w:tc>
          <w:tcPr>
            <w:tcW w:type="dxa" w:w="2066"/>
          </w:tcPr>
          <w:p>
            <w:pPr>
              <w:spacing w:after="40"/>
            </w:pPr>
            <w:r/>
            <w:r>
              <w:rPr>
                <w:sz w:val="18"/>
              </w:rPr>
              <w:t>frontend-builder</w:t>
            </w:r>
          </w:p>
        </w:tc>
        <w:tc>
          <w:tcPr>
            <w:tcW w:type="dxa" w:w="3178"/>
          </w:tcPr>
          <w:p>
            <w:pPr>
              <w:spacing w:after="40"/>
            </w:pPr>
            <w:r/>
            <w:r>
              <w:rPr>
                <w:sz w:val="18"/>
              </w:rPr>
              <w:t>The built React bundle</w:t>
            </w:r>
          </w:p>
        </w:tc>
        <w:tc>
          <w:tcPr>
            <w:tcW w:type="dxa" w:w="3972"/>
          </w:tcPr>
          <w:p>
            <w:pPr>
              <w:spacing w:after="40"/>
            </w:pPr>
            <w:r/>
            <w:r>
              <w:rPr>
                <w:sz w:val="18"/>
              </w:rPr>
              <w:t>node_modules, the frontend source, every build cache, npm itself</w:t>
            </w:r>
          </w:p>
        </w:tc>
      </w:tr>
      <w:tr>
        <w:tc>
          <w:tcPr>
            <w:tcW w:type="dxa" w:w="2066"/>
          </w:tcPr>
          <w:p>
            <w:pPr>
              <w:spacing w:after="40"/>
            </w:pPr>
            <w:r/>
            <w:r>
              <w:rPr>
                <w:sz w:val="18"/>
              </w:rPr>
              <w:t>backend-builder</w:t>
            </w:r>
          </w:p>
        </w:tc>
        <w:tc>
          <w:tcPr>
            <w:tcW w:type="dxa" w:w="3178"/>
          </w:tcPr>
          <w:p>
            <w:pPr>
              <w:spacing w:after="40"/>
            </w:pPr>
            <w:r/>
            <w:r>
              <w:rPr>
                <w:sz w:val="18"/>
              </w:rPr>
              <w:t>A populated virtual environment</w:t>
            </w:r>
          </w:p>
        </w:tc>
        <w:tc>
          <w:tcPr>
            <w:tcW w:type="dxa" w:w="3972"/>
          </w:tcPr>
          <w:p>
            <w:pPr>
              <w:spacing w:after="40"/>
            </w:pPr>
            <w:r/>
            <w:r>
              <w:rPr>
                <w:sz w:val="18"/>
              </w:rPr>
              <w:t>pip's build dependencies and wheel caches</w:t>
            </w:r>
          </w:p>
        </w:tc>
      </w:tr>
      <w:tr>
        <w:tc>
          <w:tcPr>
            <w:tcW w:type="dxa" w:w="2066"/>
          </w:tcPr>
          <w:p>
            <w:pPr>
              <w:spacing w:after="40"/>
            </w:pPr>
            <w:r/>
            <w:r>
              <w:rPr>
                <w:sz w:val="18"/>
              </w:rPr>
              <w:t>application</w:t>
            </w:r>
          </w:p>
        </w:tc>
        <w:tc>
          <w:tcPr>
            <w:tcW w:type="dxa" w:w="3178"/>
          </w:tcPr>
          <w:p>
            <w:pPr>
              <w:spacing w:after="40"/>
            </w:pPr>
            <w:r/>
            <w:r>
              <w:rPr>
                <w:sz w:val="18"/>
              </w:rPr>
              <w:t>The image that runs</w:t>
            </w:r>
          </w:p>
        </w:tc>
        <w:tc>
          <w:tcPr>
            <w:tcW w:type="dxa" w:w="3972"/>
          </w:tcPr>
          <w:p>
            <w:pPr>
              <w:spacing w:after="40"/>
            </w:pPr>
            <w:r/>
            <w:r>
              <w:rPr>
                <w:sz w:val="18"/>
              </w:rPr>
              <w:t>Nothing - this is what ships</w:t>
            </w:r>
          </w:p>
        </w:tc>
      </w:tr>
    </w:tbl>
    <w:p>
      <w:pPr>
        <w:jc w:val="left"/>
      </w:pPr>
      <w:r>
        <w:rPr>
          <w:i/>
          <w:color w:val="546476"/>
          <w:sz w:val="17"/>
        </w:rPr>
        <w:t>Table 84. Multi-stage build outputs.</w:t>
      </w:r>
    </w:p>
    <w:p>
      <w:pPr>
        <w:pStyle w:val="Heading2"/>
      </w:pPr>
      <w:r>
        <w:t>Hardening</w:t>
      </w:r>
    </w:p>
    <w:p>
      <w:pPr>
        <w:pStyle w:val="ListBullet"/>
      </w:pPr>
      <w:r>
        <w:t>A non-root user with a fixed uid of 10001 owns the application and runs the process.</w:t>
      </w:r>
    </w:p>
    <w:p>
      <w:pPr>
        <w:pStyle w:val="ListBullet"/>
      </w:pPr>
      <w:r>
        <w:t>The runtime image installs only libpq5 and curl. There is no compiler, no npm and no source toolchain in the shipped image.</w:t>
      </w:r>
    </w:p>
    <w:p>
      <w:pPr>
        <w:pStyle w:val="ListBullet"/>
      </w:pPr>
      <w:r>
        <w:t>Any developer environment file, VCS data, test cache and coverage output is removed explicitly in the final layer, and .dockerignore keeps them out of the build context in the first place.</w:t>
      </w:r>
    </w:p>
    <w:p>
      <w:pPr>
        <w:pStyle w:val="ListBullet"/>
      </w:pPr>
      <w:r>
        <w:t>The image declares a HEALTHCHECK against the same cheap endpoint the hosting platform probes, so a locally-run container reports the same health the platform will see.</w:t>
      </w:r>
    </w:p>
    <w:p>
      <w:pPr>
        <w:pStyle w:val="Heading2"/>
      </w:pPr>
      <w:r>
        <w:t>The port, and why it is never hard-coded</w:t>
      </w:r>
    </w:p>
    <w:p>
      <w:r>
        <w:rPr>
          <w:b w:val="0"/>
          <w:i w:val="0"/>
        </w:rPr>
        <w:t>The image defaults PORT to 8000 for local use, and the entrypoint reads `PORT` from the environment with that default. Uvicorn is started with `--host 0.0.0.0 --port "$PORT"`. Binding 127.0.0.1 would make the container unreachable from outside; hard-coding 8000 would break on any platform that assigns a port.</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PORT="${PORT:-8000}"</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exec uvicorn app.main:app \</w:t>
            </w:r>
          </w:p>
          <w:p>
            <w:pPr>
              <w:spacing w:after="0" w:line="240" w:lineRule="auto"/>
            </w:pPr>
            <w:r>
              <w:rPr>
                <w:rFonts w:ascii="Consolas" w:hAnsi="Consolas" w:eastAsia="Consolas"/>
                <w:sz w:val="17"/>
              </w:rPr>
              <w:t xml:space="preserve">  --host 0.0.0.0 \</w:t>
            </w:r>
          </w:p>
          <w:p>
            <w:pPr>
              <w:spacing w:after="0" w:line="240" w:lineRule="auto"/>
            </w:pPr>
            <w:r>
              <w:rPr>
                <w:rFonts w:ascii="Consolas" w:hAnsi="Consolas" w:eastAsia="Consolas"/>
                <w:sz w:val="17"/>
              </w:rPr>
              <w:t xml:space="preserve">  --port "$PORT" \</w:t>
            </w:r>
          </w:p>
          <w:p>
            <w:pPr>
              <w:spacing w:after="0" w:line="240" w:lineRule="auto"/>
            </w:pPr>
            <w:r>
              <w:rPr>
                <w:rFonts w:ascii="Consolas" w:hAnsi="Consolas" w:eastAsia="Consolas"/>
                <w:sz w:val="17"/>
              </w:rPr>
              <w:t xml:space="preserve">  ...</w:t>
            </w:r>
          </w:p>
        </w:tc>
      </w:tr>
    </w:tbl>
    <w:p>
      <w:pPr>
        <w:jc w:val="left"/>
      </w:pPr>
      <w:r>
        <w:rPr>
          <w:i/>
          <w:color w:val="546476"/>
          <w:sz w:val="17"/>
        </w:rPr>
        <w:t>Listing. From backend/docker-entrypoint.sh. Both parts matter: the bind address and the port.</w:t>
      </w:r>
    </w:p>
    <w:p>
      <w:pPr>
        <w:pStyle w:val="Heading2"/>
      </w:pPr>
      <w:r>
        <w:t>The entrypoint's three modes</w:t>
      </w:r>
    </w:p>
    <w:tbl>
      <w:tblPr>
        <w:tblStyle w:val="TableGrid"/>
        <w:tblW w:type="auto" w:w="0"/>
        <w:jc w:val="center"/>
        <w:tblLayout w:type="autofit"/>
        <w:tblLook w:firstColumn="1" w:firstRow="1" w:lastColumn="0" w:lastRow="0" w:noHBand="0" w:noVBand="1" w:val="04A0"/>
      </w:tblPr>
      <w:tblGrid>
        <w:gridCol w:w="4658"/>
        <w:gridCol w:w="4658"/>
      </w:tblGrid>
      <w:tr>
        <w:tc>
          <w:tcPr>
            <w:tcW w:type="dxa" w:w="2225"/>
            <w:shd w:val="clear" w:color="auto" w:fill="E8EEF6"/>
          </w:tcPr>
          <w:p>
            <w:r/>
            <w:r>
              <w:rPr>
                <w:b/>
                <w:color w:val="17365D"/>
                <w:sz w:val="18"/>
              </w:rPr>
              <w:t>Command</w:t>
            </w:r>
          </w:p>
        </w:tc>
        <w:tc>
          <w:tcPr>
            <w:tcW w:type="dxa" w:w="6991"/>
            <w:shd w:val="clear" w:color="auto" w:fill="E8EEF6"/>
          </w:tcPr>
          <w:p>
            <w:r/>
            <w:r>
              <w:rPr>
                <w:b/>
                <w:color w:val="17365D"/>
                <w:sz w:val="18"/>
              </w:rPr>
              <w:t>Behaviour</w:t>
            </w:r>
          </w:p>
        </w:tc>
      </w:tr>
      <w:tr>
        <w:tc>
          <w:tcPr>
            <w:tcW w:type="dxa" w:w="2225"/>
          </w:tcPr>
          <w:p>
            <w:pPr>
              <w:spacing w:after="40"/>
            </w:pPr>
            <w:r/>
            <w:r>
              <w:rPr>
                <w:sz w:val="18"/>
              </w:rPr>
              <w:t>`serve` (the default)</w:t>
            </w:r>
          </w:p>
        </w:tc>
        <w:tc>
          <w:tcPr>
            <w:tcW w:type="dxa" w:w="6991"/>
          </w:tcPr>
          <w:p>
            <w:pPr>
              <w:spacing w:after="40"/>
            </w:pPr>
            <w:r/>
            <w:r>
              <w:rPr>
                <w:sz w:val="18"/>
              </w:rPr>
              <w:t>Optionally runs migrations, then execs uvicorn. Development mode adds reload</w:t>
            </w:r>
          </w:p>
        </w:tc>
      </w:tr>
      <w:tr>
        <w:tc>
          <w:tcPr>
            <w:tcW w:type="dxa" w:w="2225"/>
          </w:tcPr>
          <w:p>
            <w:pPr>
              <w:spacing w:after="40"/>
            </w:pPr>
            <w:r/>
            <w:r>
              <w:rPr>
                <w:rFonts w:ascii="Consolas" w:hAnsi="Consolas"/>
                <w:sz w:val="18"/>
              </w:rPr>
              <w:t>migrate</w:t>
            </w:r>
          </w:p>
        </w:tc>
        <w:tc>
          <w:tcPr>
            <w:tcW w:type="dxa" w:w="6991"/>
          </w:tcPr>
          <w:p>
            <w:pPr>
              <w:spacing w:after="40"/>
            </w:pPr>
            <w:r/>
            <w:r>
              <w:rPr>
                <w:sz w:val="18"/>
              </w:rPr>
              <w:t>Runs `alembic upgrade head` and exits, so migrations can be run as a one-off job</w:t>
            </w:r>
          </w:p>
        </w:tc>
      </w:tr>
      <w:tr>
        <w:tc>
          <w:tcPr>
            <w:tcW w:type="dxa" w:w="2225"/>
          </w:tcPr>
          <w:p>
            <w:pPr>
              <w:spacing w:after="40"/>
            </w:pPr>
            <w:r/>
            <w:r>
              <w:rPr>
                <w:sz w:val="18"/>
              </w:rPr>
              <w:t>anything else</w:t>
            </w:r>
          </w:p>
        </w:tc>
        <w:tc>
          <w:tcPr>
            <w:tcW w:type="dxa" w:w="6991"/>
          </w:tcPr>
          <w:p>
            <w:pPr>
              <w:spacing w:after="40"/>
            </w:pPr>
            <w:r/>
            <w:r>
              <w:rPr>
                <w:sz w:val="18"/>
              </w:rPr>
              <w:t>Executed verbatim, so `docker compose run backend pytest -q` works</w:t>
            </w:r>
          </w:p>
        </w:tc>
      </w:tr>
    </w:tbl>
    <w:p>
      <w:pPr>
        <w:jc w:val="left"/>
      </w:pPr>
      <w:r>
        <w:rPr>
          <w:i/>
          <w:color w:val="546476"/>
          <w:sz w:val="17"/>
        </w:rPr>
        <w:t>Table 85. Entrypoint modes.</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`exec` matters. Without it the shell stays as process 1 and does not forward termination signals, so the platform's graceful shutdown becomes a hard kill and in-flight requests are dropped.</w:t>
            </w:r>
          </w:p>
        </w:tc>
      </w:tr>
    </w:tbl>
    <w:p/>
    <w:p>
      <w:pPr>
        <w:pStyle w:val="Heading2"/>
      </w:pPr>
      <w:r>
        <w:t>The development images</w:t>
      </w:r>
    </w:p>
    <w:p>
      <w:r>
        <w:rPr>
          <w:b w:val="0"/>
          <w:i w:val="0"/>
        </w:rPr>
        <w:t>frontend/Dockerfile builds the interface alone and serves it with nginx, using frontend/nginx.conf.template - which carries the same content security policy and the same theme-script hash as the Python application, so the two paths cannot drift. This split arrangement exists for local development and for a possible future split deployment; production uses the single image.</w:t>
      </w:r>
    </w:p>
    <w:p>
      <w:r>
        <w:br w:type="page"/>
      </w:r>
    </w:p>
    <w:p>
      <w:pPr>
        <w:pStyle w:val="Heading1"/>
      </w:pPr>
      <w:r>
        <w:t>Docker Compose - the Local Orchestrator</w:t>
      </w:r>
    </w:p>
    <w:p>
      <w:pPr>
        <w:pStyle w:val="Heading2"/>
      </w:pPr>
      <w:r>
        <w:t>What Compose is for</w:t>
      </w:r>
    </w:p>
    <w:p>
      <w:r>
        <w:rPr>
          <w:b/>
        </w:rPr>
        <w:t xml:space="preserve">Docker Compose - technical. </w:t>
      </w:r>
      <w:r>
        <w:t>A tool that declares a set of containers, the network between them, their configuration and their startup dependencies in one file, and brings the whole set up or down with a single command.</w:t>
      </w:r>
    </w:p>
    <w:p>
      <w:r>
        <w:rPr>
          <w:b/>
          <w:color w:val="1C63DC"/>
        </w:rPr>
        <w:t xml:space="preserve">Docker Compose - in plain words. </w:t>
      </w:r>
      <w:r>
        <w:t>One file that describes your whole application, so starting it is one command instead of a page of instructions.</w:t>
      </w:r>
    </w:p>
    <w:p>
      <w:r>
        <w:rPr>
          <w:b w:val="0"/>
          <w:i w:val="0"/>
        </w:rPr>
        <w:t>The value is not that it runs containers - Docker does that - but that it removes the setup instructions entirely. There is no "install PostgreSQL 16, create a database, create a user, run the migrations, then start two processes in the right order" section in this project's README, because `docker compose up --build` is the whole of it.</w:t>
      </w:r>
    </w:p>
    <w:p>
      <w:pPr>
        <w:pStyle w:val="Heading2"/>
      </w:pPr>
      <w:r>
        <w:t>The three services</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docker-compose.yml</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frontend   nginx serving the React build</w:t>
            </w:r>
          </w:p>
          <w:p>
            <w:pPr>
              <w:spacing w:after="0" w:line="240" w:lineRule="auto"/>
            </w:pPr>
            <w:r>
              <w:rPr>
                <w:rFonts w:ascii="Consolas" w:hAnsi="Consolas" w:eastAsia="Consolas"/>
                <w:sz w:val="16"/>
              </w:rPr>
              <w:t xml:space="preserve">        |              proxies /api -&gt; backend, so the browser has one origin</w:t>
            </w:r>
          </w:p>
          <w:p>
            <w:pPr>
              <w:spacing w:after="0" w:line="240" w:lineRule="auto"/>
            </w:pPr>
            <w:r>
              <w:rPr>
                <w:rFonts w:ascii="Consolas" w:hAnsi="Consolas" w:eastAsia="Consolas"/>
                <w:sz w:val="16"/>
              </w:rPr>
              <w:t xml:space="preserve">        |              published on localhost:5173</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backend    FastAPI + LangGraph + the agents</w:t>
            </w:r>
          </w:p>
          <w:p>
            <w:pPr>
              <w:spacing w:after="0" w:line="240" w:lineRule="auto"/>
            </w:pPr>
            <w:r>
              <w:rPr>
                <w:rFonts w:ascii="Consolas" w:hAnsi="Consolas" w:eastAsia="Consolas"/>
                <w:sz w:val="16"/>
              </w:rPr>
              <w:t xml:space="preserve">        |              published on localhost:8000</w:t>
            </w:r>
          </w:p>
          <w:p>
            <w:pPr>
              <w:spacing w:after="0" w:line="240" w:lineRule="auto"/>
            </w:pPr>
            <w:r>
              <w:rPr>
                <w:rFonts w:ascii="Consolas" w:hAnsi="Consolas" w:eastAsia="Consolas"/>
                <w:sz w:val="16"/>
              </w:rPr>
              <w:t xml:space="preserve">        |              reaches the database at db:5432</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migrate    the backend image, `alembic upgrade head`, then exits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db         postgres:16-alpine</w:t>
            </w:r>
          </w:p>
          <w:p>
            <w:pPr>
              <w:spacing w:after="0" w:line="240" w:lineRule="auto"/>
            </w:pPr>
            <w:r>
              <w:rPr>
                <w:rFonts w:ascii="Consolas" w:hAnsi="Consolas" w:eastAsia="Consolas"/>
                <w:sz w:val="16"/>
              </w:rPr>
              <w:t xml:space="preserve">                       ./db/postgres-data -&gt; /var/lib/postgresql/data</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Browser -&gt; frontend -&gt; backend -&gt; db</w:t>
            </w:r>
          </w:p>
        </w:tc>
      </w:tr>
    </w:tbl>
    <w:p>
      <w:pPr>
        <w:jc w:val="left"/>
      </w:pPr>
      <w:r>
        <w:rPr>
          <w:i/>
          <w:color w:val="546476"/>
          <w:sz w:val="17"/>
        </w:rPr>
        <w:t>Figure 14. The local stack. Four services, one command.</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589"/>
            <w:shd w:val="clear" w:color="auto" w:fill="E8EEF6"/>
          </w:tcPr>
          <w:p>
            <w:r/>
            <w:r>
              <w:rPr>
                <w:b/>
                <w:color w:val="17365D"/>
                <w:sz w:val="18"/>
              </w:rPr>
              <w:t>Service</w:t>
            </w:r>
          </w:p>
        </w:tc>
        <w:tc>
          <w:tcPr>
            <w:tcW w:type="dxa" w:w="2701"/>
            <w:shd w:val="clear" w:color="auto" w:fill="E8EEF6"/>
          </w:tcPr>
          <w:p>
            <w:r/>
            <w:r>
              <w:rPr>
                <w:b/>
                <w:color w:val="17365D"/>
                <w:sz w:val="18"/>
              </w:rPr>
              <w:t>Built from</w:t>
            </w:r>
          </w:p>
        </w:tc>
        <w:tc>
          <w:tcPr>
            <w:tcW w:type="dxa" w:w="1589"/>
            <w:shd w:val="clear" w:color="auto" w:fill="E8EEF6"/>
          </w:tcPr>
          <w:p>
            <w:r/>
            <w:r>
              <w:rPr>
                <w:b/>
                <w:color w:val="17365D"/>
                <w:sz w:val="18"/>
              </w:rPr>
              <w:t>Published</w:t>
            </w:r>
          </w:p>
        </w:tc>
        <w:tc>
          <w:tcPr>
            <w:tcW w:type="dxa" w:w="3337"/>
            <w:shd w:val="clear" w:color="auto" w:fill="E8EEF6"/>
          </w:tcPr>
          <w:p>
            <w:r/>
            <w:r>
              <w:rPr>
                <w:b/>
                <w:color w:val="17365D"/>
                <w:sz w:val="18"/>
              </w:rPr>
              <w:t>Health</w:t>
            </w:r>
          </w:p>
        </w:tc>
      </w:tr>
      <w:tr>
        <w:tc>
          <w:tcPr>
            <w:tcW w:type="dxa" w:w="1589"/>
          </w:tcPr>
          <w:p>
            <w:pPr>
              <w:spacing w:after="40"/>
            </w:pPr>
            <w:r/>
            <w:r>
              <w:rPr>
                <w:rFonts w:ascii="Consolas" w:hAnsi="Consolas"/>
                <w:sz w:val="18"/>
              </w:rPr>
              <w:t>db</w:t>
            </w:r>
          </w:p>
        </w:tc>
        <w:tc>
          <w:tcPr>
            <w:tcW w:type="dxa" w:w="2701"/>
          </w:tcPr>
          <w:p>
            <w:pPr>
              <w:spacing w:after="40"/>
            </w:pPr>
            <w:r/>
            <w:r>
              <w:rPr>
                <w:rFonts w:ascii="Consolas" w:hAnsi="Consolas"/>
                <w:sz w:val="18"/>
              </w:rPr>
              <w:t>postgres:16-alpine</w:t>
            </w:r>
          </w:p>
        </w:tc>
        <w:tc>
          <w:tcPr>
            <w:tcW w:type="dxa" w:w="1589"/>
          </w:tcPr>
          <w:p>
            <w:pPr>
              <w:spacing w:after="40"/>
            </w:pPr>
            <w:r/>
            <w:r>
              <w:rPr>
                <w:sz w:val="18"/>
              </w:rPr>
              <w:t>5432</w:t>
            </w:r>
          </w:p>
        </w:tc>
        <w:tc>
          <w:tcPr>
            <w:tcW w:type="dxa" w:w="3337"/>
          </w:tcPr>
          <w:p>
            <w:pPr>
              <w:spacing w:after="40"/>
            </w:pPr>
            <w:r/>
            <w:r>
              <w:rPr>
                <w:rFonts w:ascii="Consolas" w:hAnsi="Consolas"/>
                <w:sz w:val="18"/>
              </w:rPr>
              <w:t>pg_isready</w:t>
            </w:r>
          </w:p>
        </w:tc>
      </w:tr>
      <w:tr>
        <w:tc>
          <w:tcPr>
            <w:tcW w:type="dxa" w:w="1589"/>
          </w:tcPr>
          <w:p>
            <w:pPr>
              <w:spacing w:after="40"/>
            </w:pPr>
            <w:r/>
            <w:r>
              <w:rPr>
                <w:rFonts w:ascii="Consolas" w:hAnsi="Consolas"/>
                <w:sz w:val="18"/>
              </w:rPr>
              <w:t>migrate</w:t>
            </w:r>
          </w:p>
        </w:tc>
        <w:tc>
          <w:tcPr>
            <w:tcW w:type="dxa" w:w="2701"/>
          </w:tcPr>
          <w:p>
            <w:pPr>
              <w:spacing w:after="40"/>
            </w:pPr>
            <w:r/>
            <w:r>
              <w:rPr>
                <w:rFonts w:ascii="Consolas" w:hAnsi="Consolas"/>
                <w:sz w:val="18"/>
              </w:rPr>
              <w:t>backend/Dockerfile</w:t>
            </w:r>
          </w:p>
        </w:tc>
        <w:tc>
          <w:tcPr>
            <w:tcW w:type="dxa" w:w="1589"/>
          </w:tcPr>
          <w:p>
            <w:pPr>
              <w:spacing w:after="40"/>
            </w:pPr>
            <w:r/>
            <w:r>
              <w:rPr>
                <w:sz w:val="18"/>
              </w:rPr>
              <w:t>-</w:t>
            </w:r>
          </w:p>
        </w:tc>
        <w:tc>
          <w:tcPr>
            <w:tcW w:type="dxa" w:w="3337"/>
          </w:tcPr>
          <w:p>
            <w:pPr>
              <w:spacing w:after="40"/>
            </w:pPr>
            <w:r/>
            <w:r>
              <w:rPr>
                <w:sz w:val="18"/>
              </w:rPr>
              <w:t>Exits 0, or the stack stops</w:t>
            </w:r>
          </w:p>
        </w:tc>
      </w:tr>
      <w:tr>
        <w:tc>
          <w:tcPr>
            <w:tcW w:type="dxa" w:w="1589"/>
          </w:tcPr>
          <w:p>
            <w:pPr>
              <w:spacing w:after="40"/>
            </w:pPr>
            <w:r/>
            <w:r>
              <w:rPr>
                <w:rFonts w:ascii="Consolas" w:hAnsi="Consolas"/>
                <w:sz w:val="18"/>
              </w:rPr>
              <w:t>backend</w:t>
            </w:r>
          </w:p>
        </w:tc>
        <w:tc>
          <w:tcPr>
            <w:tcW w:type="dxa" w:w="2701"/>
          </w:tcPr>
          <w:p>
            <w:pPr>
              <w:spacing w:after="40"/>
            </w:pPr>
            <w:r/>
            <w:r>
              <w:rPr>
                <w:rFonts w:ascii="Consolas" w:hAnsi="Consolas"/>
                <w:sz w:val="18"/>
              </w:rPr>
              <w:t>backend/Dockerfile</w:t>
            </w:r>
          </w:p>
        </w:tc>
        <w:tc>
          <w:tcPr>
            <w:tcW w:type="dxa" w:w="1589"/>
          </w:tcPr>
          <w:p>
            <w:pPr>
              <w:spacing w:after="40"/>
            </w:pPr>
            <w:r/>
            <w:r>
              <w:rPr>
                <w:sz w:val="18"/>
              </w:rPr>
              <w:t>8000</w:t>
            </w:r>
          </w:p>
        </w:tc>
        <w:tc>
          <w:tcPr>
            <w:tcW w:type="dxa" w:w="3337"/>
          </w:tcPr>
          <w:p>
            <w:pPr>
              <w:spacing w:after="40"/>
            </w:pPr>
            <w:r/>
            <w:r>
              <w:rPr>
                <w:rFonts w:ascii="Consolas" w:hAnsi="Consolas"/>
                <w:sz w:val="18"/>
              </w:rPr>
              <w:t>GET /health</w:t>
            </w:r>
          </w:p>
        </w:tc>
      </w:tr>
      <w:tr>
        <w:tc>
          <w:tcPr>
            <w:tcW w:type="dxa" w:w="1589"/>
          </w:tcPr>
          <w:p>
            <w:pPr>
              <w:spacing w:after="40"/>
            </w:pPr>
            <w:r/>
            <w:r>
              <w:rPr>
                <w:rFonts w:ascii="Consolas" w:hAnsi="Consolas"/>
                <w:sz w:val="18"/>
              </w:rPr>
              <w:t>frontend</w:t>
            </w:r>
          </w:p>
        </w:tc>
        <w:tc>
          <w:tcPr>
            <w:tcW w:type="dxa" w:w="2701"/>
          </w:tcPr>
          <w:p>
            <w:pPr>
              <w:spacing w:after="40"/>
            </w:pPr>
            <w:r/>
            <w:r>
              <w:rPr>
                <w:rFonts w:ascii="Consolas" w:hAnsi="Consolas"/>
                <w:sz w:val="18"/>
              </w:rPr>
              <w:t>frontend/Dockerfile</w:t>
            </w:r>
          </w:p>
        </w:tc>
        <w:tc>
          <w:tcPr>
            <w:tcW w:type="dxa" w:w="1589"/>
          </w:tcPr>
          <w:p>
            <w:pPr>
              <w:spacing w:after="40"/>
            </w:pPr>
            <w:r/>
            <w:r>
              <w:rPr>
                <w:sz w:val="18"/>
              </w:rPr>
              <w:t>5173</w:t>
            </w:r>
          </w:p>
        </w:tc>
        <w:tc>
          <w:tcPr>
            <w:tcW w:type="dxa" w:w="3337"/>
          </w:tcPr>
          <w:p>
            <w:pPr>
              <w:spacing w:after="40"/>
            </w:pPr>
            <w:r/>
            <w:r>
              <w:rPr>
                <w:rFonts w:ascii="Consolas" w:hAnsi="Consolas"/>
                <w:sz w:val="18"/>
              </w:rPr>
              <w:t>GET /healthz</w:t>
            </w:r>
          </w:p>
        </w:tc>
      </w:tr>
    </w:tbl>
    <w:p>
      <w:pPr>
        <w:jc w:val="left"/>
      </w:pPr>
      <w:r>
        <w:rPr>
          <w:i/>
          <w:color w:val="546476"/>
          <w:sz w:val="17"/>
        </w:rPr>
        <w:t>Table 86. The compose services.</w:t>
      </w:r>
    </w:p>
    <w:p>
      <w:pPr>
        <w:pStyle w:val="Heading2"/>
      </w:pPr>
      <w:r>
        <w:t>Ordering, and why it is not enough on its own</w:t>
      </w:r>
    </w:p>
    <w:p>
      <w:r>
        <w:rPr>
          <w:b w:val="0"/>
          <w:i w:val="0"/>
        </w:rPr>
        <w:t>Compose expresses ordering as conditions rather than delays, which removes the race a `sleep` only hides: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383"/>
            <w:shd w:val="clear" w:color="auto" w:fill="E8EEF6"/>
          </w:tcPr>
          <w:p>
            <w:r/>
            <w:r>
              <w:rPr>
                <w:b/>
                <w:color w:val="17365D"/>
                <w:sz w:val="18"/>
              </w:rPr>
              <w:t>Condition</w:t>
            </w:r>
          </w:p>
        </w:tc>
        <w:tc>
          <w:tcPr>
            <w:tcW w:type="dxa" w:w="3496"/>
            <w:shd w:val="clear" w:color="auto" w:fill="E8EEF6"/>
          </w:tcPr>
          <w:p>
            <w:r/>
            <w:r>
              <w:rPr>
                <w:b/>
                <w:color w:val="17365D"/>
                <w:sz w:val="18"/>
              </w:rPr>
              <w:t>Means</w:t>
            </w:r>
          </w:p>
        </w:tc>
        <w:tc>
          <w:tcPr>
            <w:tcW w:type="dxa" w:w="3337"/>
            <w:shd w:val="clear" w:color="auto" w:fill="E8EEF6"/>
          </w:tcPr>
          <w:p>
            <w:r/>
            <w:r>
              <w:rPr>
                <w:b/>
                <w:color w:val="17365D"/>
                <w:sz w:val="18"/>
              </w:rPr>
              <w:t>Used for</w:t>
            </w:r>
          </w:p>
        </w:tc>
      </w:tr>
      <w:tr>
        <w:tc>
          <w:tcPr>
            <w:tcW w:type="dxa" w:w="2383"/>
          </w:tcPr>
          <w:p>
            <w:pPr>
              <w:spacing w:after="40"/>
            </w:pPr>
            <w:r/>
            <w:r>
              <w:rPr>
                <w:rFonts w:ascii="Consolas" w:hAnsi="Consolas"/>
                <w:sz w:val="18"/>
              </w:rPr>
              <w:t>service_healthy</w:t>
            </w:r>
          </w:p>
        </w:tc>
        <w:tc>
          <w:tcPr>
            <w:tcW w:type="dxa" w:w="3496"/>
          </w:tcPr>
          <w:p>
            <w:pPr>
              <w:spacing w:after="40"/>
            </w:pPr>
            <w:r/>
            <w:r>
              <w:rPr>
                <w:sz w:val="18"/>
              </w:rPr>
              <w:t>Wait until the dependency's own health check passes</w:t>
            </w:r>
          </w:p>
        </w:tc>
        <w:tc>
          <w:tcPr>
            <w:tcW w:type="dxa" w:w="3337"/>
          </w:tcPr>
          <w:p>
            <w:pPr>
              <w:spacing w:after="40"/>
            </w:pPr>
            <w:r/>
            <w:r>
              <w:rPr>
                <w:rFonts w:ascii="Consolas" w:hAnsi="Consolas"/>
                <w:sz w:val="18"/>
              </w:rPr>
              <w:t>migrate` and `backend` wait for `db`; `frontend` waits for `backend</w:t>
            </w:r>
          </w:p>
        </w:tc>
      </w:tr>
      <w:tr>
        <w:tc>
          <w:tcPr>
            <w:tcW w:type="dxa" w:w="2383"/>
          </w:tcPr>
          <w:p>
            <w:pPr>
              <w:spacing w:after="40"/>
            </w:pPr>
            <w:r/>
            <w:r>
              <w:rPr>
                <w:rFonts w:ascii="Consolas" w:hAnsi="Consolas"/>
                <w:sz w:val="18"/>
              </w:rPr>
              <w:t>service_completed_successfully</w:t>
            </w:r>
          </w:p>
        </w:tc>
        <w:tc>
          <w:tcPr>
            <w:tcW w:type="dxa" w:w="3496"/>
          </w:tcPr>
          <w:p>
            <w:pPr>
              <w:spacing w:after="40"/>
            </w:pPr>
            <w:r/>
            <w:r>
              <w:rPr>
                <w:sz w:val="18"/>
              </w:rPr>
              <w:t>Wait until the dependency exits with status zero</w:t>
            </w:r>
          </w:p>
        </w:tc>
        <w:tc>
          <w:tcPr>
            <w:tcW w:type="dxa" w:w="3337"/>
          </w:tcPr>
          <w:p>
            <w:pPr>
              <w:spacing w:after="40"/>
            </w:pPr>
            <w:r/>
            <w:r>
              <w:rPr>
                <w:sz w:val="18"/>
              </w:rPr>
              <w:t>`backend` waits for `migrate`, so the API never starts against a schema it does not expect</w:t>
            </w:r>
          </w:p>
        </w:tc>
      </w:tr>
    </w:tbl>
    <w:p>
      <w:pPr>
        <w:jc w:val="left"/>
      </w:pPr>
      <w:r>
        <w:rPr>
          <w:i/>
          <w:color w:val="546476"/>
          <w:sz w:val="17"/>
        </w:rPr>
        <w:t>Table 87. The two conditions, and what each one removes.</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Startup order is still not readiness. A database can answer a health probe a moment before it accepts a connection, and in production there is no Compose to sequence anything at all. The entrypoint therefore retries the connection itself for up to sixty seconds. Two independent protections: the orchestrator sequences, and the application is patient.</w:t>
            </w:r>
          </w:p>
        </w:tc>
      </w:tr>
    </w:tbl>
    <w:p/>
    <w:p>
      <w:pPr>
        <w:pStyle w:val="Heading2"/>
      </w:pPr>
      <w:r>
        <w:t>Data that survives</w:t>
      </w:r>
    </w:p>
    <w:p>
      <w:r>
        <w:rPr>
          <w:b w:val="0"/>
          <w:i w:val="0"/>
        </w:rPr>
        <w:t>The database is bind-mounted into the repository at `./db/postgres-data`, so `docker compose down` stops the containers and leaves the data exactly where it was. Rebuilding images or recreating containers does not touch it. Wiping it is a separate, deliberate command that says what it is doing.</w:t>
      </w:r>
    </w:p>
    <w:p>
      <w:pPr>
        <w:pStyle w:val="Heading2"/>
      </w:pPr>
      <w:r>
        <w:t>Hot reload</w:t>
      </w:r>
    </w:p>
    <w:p>
      <w:r>
        <w:rPr>
          <w:b w:val="0"/>
          <w:i w:val="0"/>
        </w:rPr>
        <w:t>`docker-compose.dev.yml` overrides the same three services rather than adding new ones: the backend builds with `RELOAD=true` and mounts the source, and the frontend runs the Vite dev server instead of nginx. The service names, the database and the migration job are identical, so the development stack and the production-shaped stack differ only in the two places they have to.</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make dev-local</w:t>
            </w:r>
          </w:p>
          <w:p>
            <w:pPr>
              <w:spacing w:after="0" w:line="240" w:lineRule="auto"/>
            </w:pPr>
            <w:r>
              <w:rPr>
                <w:rFonts w:ascii="Consolas" w:hAnsi="Consolas" w:eastAsia="Consolas"/>
                <w:sz w:val="17"/>
              </w:rPr>
              <w:t># = docker compose -f docker-compose.yml -f docker-compose.dev.yml up --build</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http://localhost:5173   Vite, hot module replacement</w:t>
            </w:r>
          </w:p>
          <w:p>
            <w:pPr>
              <w:spacing w:after="0" w:line="240" w:lineRule="auto"/>
            </w:pPr>
            <w:r>
              <w:rPr>
                <w:rFonts w:ascii="Consolas" w:hAnsi="Consolas" w:eastAsia="Consolas"/>
                <w:sz w:val="17"/>
              </w:rPr>
              <w:t>#   http://localhost:8000   uvicorn --reload</w:t>
            </w:r>
          </w:p>
          <w:p>
            <w:pPr>
              <w:spacing w:after="0" w:line="240" w:lineRule="auto"/>
            </w:pPr>
            <w:r>
              <w:rPr>
                <w:rFonts w:ascii="Consolas" w:hAnsi="Consolas" w:eastAsia="Consolas"/>
                <w:sz w:val="17"/>
              </w:rPr>
              <w:t>#   PostgreSQL on 5432, data in ./db/postgres-data</w:t>
            </w:r>
          </w:p>
        </w:tc>
      </w:tr>
    </w:tbl>
    <w:p>
      <w:pPr>
        <w:jc w:val="left"/>
      </w:pPr>
      <w:r>
        <w:rPr>
          <w:i/>
          <w:color w:val="546476"/>
          <w:sz w:val="17"/>
        </w:rPr>
        <w:t>Listing. One command for local development.</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Reload is a development convenience and never runs in production. The entrypoint only passes `--reload` when `RELOAD=true`, which the deployment never sets; production runs multiple workers instead.</w:t>
            </w:r>
          </w:p>
        </w:tc>
      </w:tr>
    </w:tbl>
    <w:p/>
    <w:p>
      <w:pPr>
        <w:pStyle w:val="Heading2"/>
      </w:pPr>
      <w:r>
        <w:t>The commands worth knowing</w:t>
      </w:r>
    </w:p>
    <w:tbl>
      <w:tblPr>
        <w:tblStyle w:val="TableGrid"/>
        <w:tblW w:type="auto" w:w="0"/>
        <w:jc w:val="center"/>
        <w:tblLayout w:type="autofit"/>
        <w:tblLook w:firstColumn="1" w:firstRow="1" w:lastColumn="0" w:lastRow="0" w:noHBand="0" w:noVBand="1" w:val="04A0"/>
      </w:tblPr>
      <w:tblGrid>
        <w:gridCol w:w="4658"/>
        <w:gridCol w:w="4658"/>
      </w:tblGrid>
      <w:tr>
        <w:tc>
          <w:tcPr>
            <w:tcW w:type="dxa" w:w="3496"/>
            <w:shd w:val="clear" w:color="auto" w:fill="E8EEF6"/>
          </w:tcPr>
          <w:p>
            <w:r/>
            <w:r>
              <w:rPr>
                <w:b/>
                <w:color w:val="17365D"/>
                <w:sz w:val="18"/>
              </w:rPr>
              <w:t>Command</w:t>
            </w:r>
          </w:p>
        </w:tc>
        <w:tc>
          <w:tcPr>
            <w:tcW w:type="dxa" w:w="5720"/>
            <w:shd w:val="clear" w:color="auto" w:fill="E8EEF6"/>
          </w:tcPr>
          <w:p>
            <w:r/>
            <w:r>
              <w:rPr>
                <w:b/>
                <w:color w:val="17365D"/>
                <w:sz w:val="18"/>
              </w:rPr>
              <w:t>Does</w:t>
            </w:r>
          </w:p>
        </w:tc>
      </w:tr>
      <w:tr>
        <w:tc>
          <w:tcPr>
            <w:tcW w:type="dxa" w:w="3496"/>
          </w:tcPr>
          <w:p>
            <w:pPr>
              <w:spacing w:after="40"/>
            </w:pPr>
            <w:r/>
            <w:r>
              <w:rPr>
                <w:rFonts w:ascii="Consolas" w:hAnsi="Consolas"/>
                <w:sz w:val="18"/>
              </w:rPr>
              <w:t>docker compose up --build</w:t>
            </w:r>
          </w:p>
        </w:tc>
        <w:tc>
          <w:tcPr>
            <w:tcW w:type="dxa" w:w="5720"/>
          </w:tcPr>
          <w:p>
            <w:pPr>
              <w:spacing w:after="40"/>
            </w:pPr>
            <w:r/>
            <w:r>
              <w:rPr>
                <w:sz w:val="18"/>
              </w:rPr>
              <w:t>Build and start everything, logs in the foreground</w:t>
            </w:r>
          </w:p>
        </w:tc>
      </w:tr>
      <w:tr>
        <w:tc>
          <w:tcPr>
            <w:tcW w:type="dxa" w:w="3496"/>
          </w:tcPr>
          <w:p>
            <w:pPr>
              <w:spacing w:after="40"/>
            </w:pPr>
            <w:r/>
            <w:r>
              <w:rPr>
                <w:rFonts w:ascii="Consolas" w:hAnsi="Consolas"/>
                <w:sz w:val="18"/>
              </w:rPr>
              <w:t>docker compose up -d</w:t>
            </w:r>
          </w:p>
        </w:tc>
        <w:tc>
          <w:tcPr>
            <w:tcW w:type="dxa" w:w="5720"/>
          </w:tcPr>
          <w:p>
            <w:pPr>
              <w:spacing w:after="40"/>
            </w:pPr>
            <w:r/>
            <w:r>
              <w:rPr>
                <w:sz w:val="18"/>
              </w:rPr>
              <w:t>The same, in the background</w:t>
            </w:r>
          </w:p>
        </w:tc>
      </w:tr>
      <w:tr>
        <w:tc>
          <w:tcPr>
            <w:tcW w:type="dxa" w:w="3496"/>
          </w:tcPr>
          <w:p>
            <w:pPr>
              <w:spacing w:after="40"/>
            </w:pPr>
            <w:r/>
            <w:r>
              <w:rPr>
                <w:rFonts w:ascii="Consolas" w:hAnsi="Consolas"/>
                <w:sz w:val="18"/>
              </w:rPr>
              <w:t>docker compose ps</w:t>
            </w:r>
          </w:p>
        </w:tc>
        <w:tc>
          <w:tcPr>
            <w:tcW w:type="dxa" w:w="5720"/>
          </w:tcPr>
          <w:p>
            <w:pPr>
              <w:spacing w:after="40"/>
            </w:pPr>
            <w:r/>
            <w:r>
              <w:rPr>
                <w:sz w:val="18"/>
              </w:rPr>
              <w:t>What is running, and whether it is healthy</w:t>
            </w:r>
          </w:p>
        </w:tc>
      </w:tr>
      <w:tr>
        <w:tc>
          <w:tcPr>
            <w:tcW w:type="dxa" w:w="3496"/>
          </w:tcPr>
          <w:p>
            <w:pPr>
              <w:spacing w:after="40"/>
            </w:pPr>
            <w:r/>
            <w:r>
              <w:rPr>
                <w:rFonts w:ascii="Consolas" w:hAnsi="Consolas"/>
                <w:sz w:val="18"/>
              </w:rPr>
              <w:t>docker compose logs -f</w:t>
            </w:r>
          </w:p>
        </w:tc>
        <w:tc>
          <w:tcPr>
            <w:tcW w:type="dxa" w:w="5720"/>
          </w:tcPr>
          <w:p>
            <w:pPr>
              <w:spacing w:after="40"/>
            </w:pPr>
            <w:r/>
            <w:r>
              <w:rPr>
                <w:sz w:val="18"/>
              </w:rPr>
              <w:t>Follow everything</w:t>
            </w:r>
          </w:p>
        </w:tc>
      </w:tr>
      <w:tr>
        <w:tc>
          <w:tcPr>
            <w:tcW w:type="dxa" w:w="3496"/>
          </w:tcPr>
          <w:p>
            <w:pPr>
              <w:spacing w:after="40"/>
            </w:pPr>
            <w:r/>
            <w:r>
              <w:rPr>
                <w:rFonts w:ascii="Consolas" w:hAnsi="Consolas"/>
                <w:sz w:val="18"/>
              </w:rPr>
              <w:t>docker compose logs -f backend</w:t>
            </w:r>
          </w:p>
        </w:tc>
        <w:tc>
          <w:tcPr>
            <w:tcW w:type="dxa" w:w="5720"/>
          </w:tcPr>
          <w:p>
            <w:pPr>
              <w:spacing w:after="40"/>
            </w:pPr>
            <w:r/>
            <w:r>
              <w:rPr>
                <w:sz w:val="18"/>
              </w:rPr>
              <w:t>Follow one service</w:t>
            </w:r>
          </w:p>
        </w:tc>
      </w:tr>
      <w:tr>
        <w:tc>
          <w:tcPr>
            <w:tcW w:type="dxa" w:w="3496"/>
          </w:tcPr>
          <w:p>
            <w:pPr>
              <w:spacing w:after="40"/>
            </w:pPr>
            <w:r/>
            <w:r>
              <w:rPr>
                <w:rFonts w:ascii="Consolas" w:hAnsi="Consolas"/>
                <w:sz w:val="18"/>
              </w:rPr>
              <w:t>docker compose restart backend</w:t>
            </w:r>
          </w:p>
        </w:tc>
        <w:tc>
          <w:tcPr>
            <w:tcW w:type="dxa" w:w="5720"/>
          </w:tcPr>
          <w:p>
            <w:pPr>
              <w:spacing w:after="40"/>
            </w:pPr>
            <w:r/>
            <w:r>
              <w:rPr>
                <w:sz w:val="18"/>
              </w:rPr>
              <w:t>Restart one service</w:t>
            </w:r>
          </w:p>
        </w:tc>
      </w:tr>
      <w:tr>
        <w:tc>
          <w:tcPr>
            <w:tcW w:type="dxa" w:w="3496"/>
          </w:tcPr>
          <w:p>
            <w:pPr>
              <w:spacing w:after="40"/>
            </w:pPr>
            <w:r/>
            <w:r>
              <w:rPr>
                <w:rFonts w:ascii="Consolas" w:hAnsi="Consolas"/>
                <w:sz w:val="18"/>
              </w:rPr>
              <w:t>docker compose down</w:t>
            </w:r>
          </w:p>
        </w:tc>
        <w:tc>
          <w:tcPr>
            <w:tcW w:type="dxa" w:w="5720"/>
          </w:tcPr>
          <w:p>
            <w:pPr>
              <w:spacing w:after="40"/>
            </w:pPr>
            <w:r/>
            <w:r>
              <w:rPr>
                <w:sz w:val="18"/>
              </w:rPr>
              <w:t>Stop; the local database data is kept</w:t>
            </w:r>
          </w:p>
        </w:tc>
      </w:tr>
      <w:tr>
        <w:tc>
          <w:tcPr>
            <w:tcW w:type="dxa" w:w="3496"/>
          </w:tcPr>
          <w:p>
            <w:pPr>
              <w:spacing w:after="40"/>
            </w:pPr>
            <w:r/>
            <w:r>
              <w:rPr>
                <w:rFonts w:ascii="Consolas" w:hAnsi="Consolas"/>
                <w:sz w:val="18"/>
              </w:rPr>
              <w:t>docker compose config</w:t>
            </w:r>
          </w:p>
        </w:tc>
        <w:tc>
          <w:tcPr>
            <w:tcW w:type="dxa" w:w="5720"/>
          </w:tcPr>
          <w:p>
            <w:pPr>
              <w:spacing w:after="40"/>
            </w:pPr>
            <w:r/>
            <w:r>
              <w:rPr>
                <w:sz w:val="18"/>
              </w:rPr>
              <w:t>Validate and print the resolved file</w:t>
            </w:r>
          </w:p>
        </w:tc>
      </w:tr>
      <w:tr>
        <w:tc>
          <w:tcPr>
            <w:tcW w:type="dxa" w:w="3496"/>
          </w:tcPr>
          <w:p>
            <w:pPr>
              <w:spacing w:after="40"/>
            </w:pPr>
            <w:r/>
            <w:r>
              <w:rPr>
                <w:rFonts w:ascii="Consolas" w:hAnsi="Consolas"/>
                <w:sz w:val="18"/>
              </w:rPr>
              <w:t>docker compose exec db psql -U journeymesh</w:t>
            </w:r>
          </w:p>
        </w:tc>
        <w:tc>
          <w:tcPr>
            <w:tcW w:type="dxa" w:w="5720"/>
          </w:tcPr>
          <w:p>
            <w:pPr>
              <w:spacing w:after="40"/>
            </w:pPr>
            <w:r/>
            <w:r>
              <w:rPr>
                <w:sz w:val="18"/>
              </w:rPr>
              <w:t>A shell in the database</w:t>
            </w:r>
          </w:p>
        </w:tc>
      </w:tr>
    </w:tbl>
    <w:p>
      <w:pPr>
        <w:jc w:val="left"/>
      </w:pPr>
      <w:r>
        <w:rPr>
          <w:i/>
          <w:color w:val="546476"/>
          <w:sz w:val="17"/>
        </w:rPr>
        <w:t>Table 88. Everyday Compose commands.</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What Compose removes from a project's setup instructions.</w:t>
            </w:r>
          </w:p>
          <w:p>
            <w:pPr>
              <w:spacing w:after="40"/>
            </w:pPr>
            <w:r>
              <w:rPr>
                <w:sz w:val="20"/>
              </w:rPr>
              <w:t>2. The difference between `service_healthy` and `service_completed_successfully`.</w:t>
            </w:r>
          </w:p>
          <w:p>
            <w:pPr>
              <w:spacing w:after="40"/>
            </w:pPr>
            <w:r>
              <w:rPr>
                <w:sz w:val="20"/>
              </w:rPr>
              <w:t>3. Why ordering alone does not make an application robust.</w:t>
            </w:r>
          </w:p>
          <w:p>
            <w:pPr>
              <w:spacing w:after="40"/>
            </w:pPr>
            <w:r>
              <w:rPr>
                <w:sz w:val="20"/>
              </w:rPr>
              <w:t>4. Why the development overlay overrides services rather than adding them.</w:t>
            </w:r>
          </w:p>
        </w:tc>
      </w:tr>
    </w:tbl>
    <w:p/>
    <w:p>
      <w:r>
        <w:br w:type="page"/>
      </w:r>
    </w:p>
    <w:p>
      <w:pPr>
        <w:pStyle w:val="Heading1"/>
      </w:pPr>
      <w:r>
        <w:t>Railway - the Production Platform</w:t>
      </w:r>
    </w:p>
    <w:p>
      <w:pPr>
        <w:pStyle w:val="Heading2"/>
      </w:pPr>
      <w:r>
        <w:t>Why Compose does not run in production</w:t>
      </w:r>
    </w:p>
    <w:p>
      <w:r>
        <w:rPr>
          <w:b w:val="0"/>
          <w:i w:val="0"/>
        </w:rPr>
        <w:t>This is the single most important thing to understand about the deployment, and the question an interviewer is most likely to ask. Railway does not execute `docker-compose.yml`. It is not a Compose host.</w:t>
      </w:r>
    </w:p>
    <w:p>
      <w:r>
        <w:rPr>
          <w:b w:val="0"/>
          <w:i w:val="0"/>
        </w:rPr>
        <w:t>Compose is a *single-host* orchestrator: one machine, one Docker daemon, one bridge network, containers that find each other by service name, and bind mounts into that machine's filesystem. Every one of those assumptions is wrong for a managed platform, which runs each component independently, may move it between machines, scales it separately, gives it its own domain and TLS, and has its own notion of volumes, health and rollout.</w:t>
      </w:r>
    </w:p>
    <w:p>
      <w:r>
        <w:rPr>
          <w:b w:val="0"/>
          <w:i w:val="0"/>
        </w:rPr>
        <w:t>So the *architecture* transfers and the *file* does not. Each Compose service becomes a Railway service, and the Compose-specific machinery is replaced by the platform's own equivalent.</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Compose concept</w:t>
            </w:r>
          </w:p>
        </w:tc>
        <w:tc>
          <w:tcPr>
            <w:tcW w:type="dxa" w:w="3019"/>
            <w:shd w:val="clear" w:color="auto" w:fill="E8EEF6"/>
          </w:tcPr>
          <w:p>
            <w:r/>
            <w:r>
              <w:rPr>
                <w:b/>
                <w:color w:val="17365D"/>
                <w:sz w:val="18"/>
              </w:rPr>
              <w:t>Railway equivalent</w:t>
            </w:r>
          </w:p>
        </w:tc>
        <w:tc>
          <w:tcPr>
            <w:tcW w:type="dxa" w:w="3972"/>
            <w:shd w:val="clear" w:color="auto" w:fill="E8EEF6"/>
          </w:tcPr>
          <w:p>
            <w:r/>
            <w:r>
              <w:rPr>
                <w:b/>
                <w:color w:val="17365D"/>
                <w:sz w:val="18"/>
              </w:rPr>
              <w:t>Why it changes</w:t>
            </w:r>
          </w:p>
        </w:tc>
      </w:tr>
      <w:tr>
        <w:tc>
          <w:tcPr>
            <w:tcW w:type="dxa" w:w="2225"/>
          </w:tcPr>
          <w:p>
            <w:pPr>
              <w:spacing w:after="40"/>
            </w:pPr>
            <w:r/>
            <w:r>
              <w:rPr>
                <w:rFonts w:ascii="Consolas" w:hAnsi="Consolas"/>
                <w:sz w:val="18"/>
              </w:rPr>
              <w:t>depends_on: service_healthy</w:t>
            </w:r>
          </w:p>
        </w:tc>
        <w:tc>
          <w:tcPr>
            <w:tcW w:type="dxa" w:w="3019"/>
          </w:tcPr>
          <w:p>
            <w:pPr>
              <w:spacing w:after="40"/>
            </w:pPr>
            <w:r/>
            <w:r>
              <w:rPr>
                <w:sz w:val="18"/>
              </w:rPr>
              <w:t>A health check path per service, plus deploy ordering</w:t>
            </w:r>
          </w:p>
        </w:tc>
        <w:tc>
          <w:tcPr>
            <w:tcW w:type="dxa" w:w="3972"/>
          </w:tcPr>
          <w:p>
            <w:pPr>
              <w:spacing w:after="40"/>
            </w:pPr>
            <w:r/>
            <w:r>
              <w:rPr>
                <w:sz w:val="18"/>
              </w:rPr>
              <w:t>Services deploy independently; there is no single daemon sequencing them</w:t>
            </w:r>
          </w:p>
        </w:tc>
      </w:tr>
      <w:tr>
        <w:tc>
          <w:tcPr>
            <w:tcW w:type="dxa" w:w="2225"/>
          </w:tcPr>
          <w:p>
            <w:pPr>
              <w:spacing w:after="40"/>
            </w:pPr>
            <w:r/>
            <w:r>
              <w:rPr>
                <w:sz w:val="18"/>
              </w:rPr>
              <w:t>`migrate` one-shot service</w:t>
            </w:r>
          </w:p>
        </w:tc>
        <w:tc>
          <w:tcPr>
            <w:tcW w:type="dxa" w:w="3019"/>
          </w:tcPr>
          <w:p>
            <w:pPr>
              <w:spacing w:after="40"/>
            </w:pPr>
            <w:r/>
            <w:r>
              <w:rPr>
                <w:sz w:val="18"/>
              </w:rPr>
              <w:t>The backend's pre-deploy command</w:t>
            </w:r>
          </w:p>
        </w:tc>
        <w:tc>
          <w:tcPr>
            <w:tcW w:type="dxa" w:w="3972"/>
          </w:tcPr>
          <w:p>
            <w:pPr>
              <w:spacing w:after="40"/>
            </w:pPr>
            <w:r/>
            <w:r>
              <w:rPr>
                <w:sz w:val="18"/>
              </w:rPr>
              <w:t>The platform runs it before the new container takes traffic, and fails the deploy if it fails</w:t>
            </w:r>
          </w:p>
        </w:tc>
      </w:tr>
      <w:tr>
        <w:tc>
          <w:tcPr>
            <w:tcW w:type="dxa" w:w="2225"/>
          </w:tcPr>
          <w:p>
            <w:pPr>
              <w:spacing w:after="40"/>
            </w:pPr>
            <w:r/>
            <w:r>
              <w:rPr>
                <w:sz w:val="18"/>
              </w:rPr>
              <w:t>`./db/postgres-data` bind mount</w:t>
            </w:r>
          </w:p>
        </w:tc>
        <w:tc>
          <w:tcPr>
            <w:tcW w:type="dxa" w:w="3019"/>
          </w:tcPr>
          <w:p>
            <w:pPr>
              <w:spacing w:after="40"/>
            </w:pPr>
            <w:r/>
            <w:r>
              <w:rPr>
                <w:sz w:val="18"/>
              </w:rPr>
              <w:t>The PostgreSQL service's managed volume</w:t>
            </w:r>
          </w:p>
        </w:tc>
        <w:tc>
          <w:tcPr>
            <w:tcW w:type="dxa" w:w="3972"/>
          </w:tcPr>
          <w:p>
            <w:pPr>
              <w:spacing w:after="40"/>
            </w:pPr>
            <w:r/>
            <w:r>
              <w:rPr>
                <w:sz w:val="18"/>
              </w:rPr>
              <w:t>There is no host filesystem to bind to</w:t>
            </w:r>
          </w:p>
        </w:tc>
      </w:tr>
      <w:tr>
        <w:tc>
          <w:tcPr>
            <w:tcW w:type="dxa" w:w="2225"/>
          </w:tcPr>
          <w:p>
            <w:pPr>
              <w:spacing w:after="40"/>
            </w:pPr>
            <w:r/>
            <w:r>
              <w:rPr>
                <w:sz w:val="18"/>
              </w:rPr>
              <w:t>`db:5432` on the bridge network</w:t>
            </w:r>
          </w:p>
        </w:tc>
        <w:tc>
          <w:tcPr>
            <w:tcW w:type="dxa" w:w="3019"/>
          </w:tcPr>
          <w:p>
            <w:pPr>
              <w:spacing w:after="40"/>
            </w:pPr>
            <w:r/>
            <w:r>
              <w:rPr>
                <w:sz w:val="18"/>
              </w:rPr>
              <w:t>`DATABASE_URL` reference variable over private networking</w:t>
            </w:r>
          </w:p>
        </w:tc>
        <w:tc>
          <w:tcPr>
            <w:tcW w:type="dxa" w:w="3972"/>
          </w:tcPr>
          <w:p>
            <w:pPr>
              <w:spacing w:after="40"/>
            </w:pPr>
            <w:r/>
            <w:r>
              <w:rPr>
                <w:sz w:val="18"/>
              </w:rPr>
              <w:t>Services are addressed at `&lt;service&gt;.railway.internal`, and the credential is resolved rather than written</w:t>
            </w:r>
          </w:p>
        </w:tc>
      </w:tr>
      <w:tr>
        <w:tc>
          <w:tcPr>
            <w:tcW w:type="dxa" w:w="2225"/>
          </w:tcPr>
          <w:p>
            <w:pPr>
              <w:spacing w:after="40"/>
            </w:pPr>
            <w:r/>
            <w:r>
              <w:rPr>
                <w:rFonts w:ascii="Consolas" w:hAnsi="Consolas"/>
                <w:sz w:val="18"/>
              </w:rPr>
              <w:t>ports: 5173:80</w:t>
            </w:r>
          </w:p>
        </w:tc>
        <w:tc>
          <w:tcPr>
            <w:tcW w:type="dxa" w:w="3019"/>
          </w:tcPr>
          <w:p>
            <w:pPr>
              <w:spacing w:after="40"/>
            </w:pPr>
            <w:r/>
            <w:r>
              <w:rPr>
                <w:sz w:val="18"/>
              </w:rPr>
              <w:t>A generated public domain with TLS</w:t>
            </w:r>
          </w:p>
        </w:tc>
        <w:tc>
          <w:tcPr>
            <w:tcW w:type="dxa" w:w="3972"/>
          </w:tcPr>
          <w:p>
            <w:pPr>
              <w:spacing w:after="40"/>
            </w:pPr>
            <w:r/>
            <w:r>
              <w:rPr>
                <w:sz w:val="18"/>
              </w:rPr>
              <w:t>The platform terminates HTTPS and assigns the container's port</w:t>
            </w:r>
          </w:p>
        </w:tc>
      </w:tr>
      <w:tr>
        <w:tc>
          <w:tcPr>
            <w:tcW w:type="dxa" w:w="2225"/>
          </w:tcPr>
          <w:p>
            <w:pPr>
              <w:spacing w:after="40"/>
            </w:pPr>
            <w:r/>
            <w:r>
              <w:rPr>
                <w:rFonts w:ascii="Consolas" w:hAnsi="Consolas"/>
                <w:sz w:val="18"/>
              </w:rPr>
              <w:t>docker compose up --build</w:t>
            </w:r>
          </w:p>
        </w:tc>
        <w:tc>
          <w:tcPr>
            <w:tcW w:type="dxa" w:w="3019"/>
          </w:tcPr>
          <w:p>
            <w:pPr>
              <w:spacing w:after="40"/>
            </w:pPr>
            <w:r/>
            <w:r>
              <w:rPr>
                <w:sz w:val="18"/>
              </w:rPr>
              <w:t>One deploy per service, from the repository</w:t>
            </w:r>
          </w:p>
        </w:tc>
        <w:tc>
          <w:tcPr>
            <w:tcW w:type="dxa" w:w="3972"/>
          </w:tcPr>
          <w:p>
            <w:pPr>
              <w:spacing w:after="40"/>
            </w:pPr>
            <w:r/>
            <w:r>
              <w:rPr>
                <w:sz w:val="18"/>
              </w:rPr>
              <w:t>Each service has its own build, its own rollout and its own history</w:t>
            </w:r>
          </w:p>
        </w:tc>
      </w:tr>
    </w:tbl>
    <w:p>
      <w:pPr>
        <w:jc w:val="left"/>
      </w:pPr>
      <w:r>
        <w:rPr>
          <w:i/>
          <w:color w:val="546476"/>
          <w:sz w:val="17"/>
        </w:rPr>
        <w:t>Table 89. How each Compose concept translates. Nothing is lost; everything moves.</w:t>
      </w:r>
    </w:p>
    <w:p>
      <w:pPr>
        <w:pStyle w:val="Heading2"/>
      </w:pPr>
      <w:r>
        <w:t>The vocabulary</w:t>
      </w:r>
    </w:p>
    <w:p>
      <w:r>
        <w:rPr>
          <w:b/>
        </w:rPr>
        <w:t xml:space="preserve">Railway service - technical. </w:t>
      </w:r>
      <w:r>
        <w:t>One deployable component within a project: a source (a repository directory, or a database image), a build, its own environment variables, its own domain if it needs one, and its own deployment history.</w:t>
      </w:r>
    </w:p>
    <w:p>
      <w:r>
        <w:rPr>
          <w:b/>
          <w:color w:val="1C63DC"/>
        </w:rPr>
        <w:t xml:space="preserve">Railway service - in plain words. </w:t>
      </w:r>
      <w:r>
        <w:t>One box in your architecture diagram, running.</w:t>
      </w:r>
    </w:p>
    <w:p>
      <w:r>
        <w:rPr>
          <w:b/>
        </w:rPr>
        <w:t xml:space="preserve">Railway environment - technical. </w:t>
      </w:r>
      <w:r>
        <w:t>A named, isolated copy of every service in a project, with its own variables and its own data - `production` and `staging` are environments, not projects.</w:t>
      </w:r>
    </w:p>
    <w:p>
      <w:r>
        <w:rPr>
          <w:b/>
          <w:color w:val="1C63DC"/>
        </w:rPr>
        <w:t xml:space="preserve">Railway environment - in plain words. </w:t>
      </w:r>
      <w:r>
        <w:t>The same set of services again, with different settings and different data.</w:t>
      </w:r>
    </w:p>
    <w:p>
      <w:r>
        <w:rPr>
          <w:b/>
        </w:rPr>
        <w:t xml:space="preserve">Private networking - technical. </w:t>
      </w:r>
      <w:r>
        <w:t>An internal network joining the services in a project, where each is reachable at `&lt;service&gt;.railway.internal` without traffic leaving the platform or crossing the public internet.</w:t>
      </w:r>
    </w:p>
    <w:p>
      <w:r>
        <w:rPr>
          <w:b/>
          <w:color w:val="1C63DC"/>
        </w:rPr>
        <w:t xml:space="preserve">Private networking - in plain words. </w:t>
      </w:r>
      <w:r>
        <w:t>A phone line between your own services that nobody outside can dial.</w:t>
      </w:r>
    </w:p>
    <w:p>
      <w:pPr>
        <w:pStyle w:val="Heading2"/>
      </w:pPr>
      <w:r>
        <w:t>The production architecture</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Internet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v                                         v</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frontend service   |      HTTPS / API   | backend service    |</w:t>
            </w:r>
          </w:p>
          <w:p>
            <w:pPr>
              <w:spacing w:after="0" w:line="240" w:lineRule="auto"/>
            </w:pPr>
            <w:r>
              <w:rPr>
                <w:rFonts w:ascii="Consolas" w:hAnsi="Consolas" w:eastAsia="Consolas"/>
                <w:sz w:val="16"/>
              </w:rPr>
              <w:t xml:space="preserve"> | nginx + React      | -----------------&gt; | FastAPI + LangGraph|</w:t>
            </w:r>
          </w:p>
          <w:p>
            <w:pPr>
              <w:spacing w:after="0" w:line="240" w:lineRule="auto"/>
            </w:pPr>
            <w:r>
              <w:rPr>
                <w:rFonts w:ascii="Consolas" w:hAnsi="Consolas" w:eastAsia="Consolas"/>
                <w:sz w:val="16"/>
              </w:rPr>
              <w:t xml:space="preserve"> | public domain      |   (the browser     | public domain      |</w:t>
            </w:r>
          </w:p>
          <w:p>
            <w:pPr>
              <w:spacing w:after="0" w:line="240" w:lineRule="auto"/>
            </w:pPr>
            <w:r>
              <w:rPr>
                <w:rFonts w:ascii="Consolas" w:hAnsi="Consolas" w:eastAsia="Consolas"/>
                <w:sz w:val="16"/>
              </w:rPr>
              <w:t xml:space="preserve"> | /healthz           |    calls this)     | /health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private networking</w:t>
            </w:r>
          </w:p>
          <w:p>
            <w:pPr>
              <w:spacing w:after="0" w:line="240" w:lineRule="auto"/>
            </w:pPr>
            <w:r>
              <w:rPr>
                <w:rFonts w:ascii="Consolas" w:hAnsi="Consolas" w:eastAsia="Consolas"/>
                <w:sz w:val="16"/>
              </w:rPr>
              <w:t xml:space="preserve">                                            postgres.railway.internal</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PostgreSQL service |</w:t>
            </w:r>
          </w:p>
          <w:p>
            <w:pPr>
              <w:spacing w:after="0" w:line="240" w:lineRule="auto"/>
            </w:pPr>
            <w:r>
              <w:rPr>
                <w:rFonts w:ascii="Consolas" w:hAnsi="Consolas" w:eastAsia="Consolas"/>
                <w:sz w:val="16"/>
              </w:rPr>
              <w:t xml:space="preserve">                                           | managed volume     |</w:t>
            </w:r>
          </w:p>
          <w:p>
            <w:pPr>
              <w:spacing w:after="0" w:line="240" w:lineRule="auto"/>
            </w:pPr>
            <w:r>
              <w:rPr>
                <w:rFonts w:ascii="Consolas" w:hAnsi="Consolas" w:eastAsia="Consolas"/>
                <w:sz w:val="16"/>
              </w:rPr>
              <w:t xml:space="preserve">                                           | no public domain   |</w:t>
            </w:r>
          </w:p>
          <w:p>
            <w:pPr>
              <w:spacing w:after="0" w:line="240" w:lineRule="auto"/>
            </w:pPr>
            <w:r>
              <w:rPr>
                <w:rFonts w:ascii="Consolas" w:hAnsi="Consolas" w:eastAsia="Consolas"/>
                <w:sz w:val="16"/>
              </w:rPr>
              <w:t xml:space="preserve">                                           +--------------------+</w:t>
            </w:r>
          </w:p>
        </w:tc>
      </w:tr>
    </w:tbl>
    <w:p>
      <w:pPr>
        <w:jc w:val="left"/>
      </w:pPr>
      <w:r>
        <w:rPr>
          <w:i/>
          <w:color w:val="546476"/>
          <w:sz w:val="17"/>
        </w:rPr>
        <w:t>Figure 15. Three Railway services in one project. Only two are reachable from the internet.</w:t>
      </w:r>
    </w:p>
    <w:tbl>
      <w:tblPr>
        <w:tblStyle w:val="TableGrid"/>
        <w:tblW w:type="auto" w:w="0"/>
        <w:jc w:val="center"/>
        <w:tblLayout w:type="autofit"/>
        <w:tblLook w:firstColumn="1" w:firstRow="1" w:lastColumn="0" w:lastRow="0" w:noHBand="0" w:noVBand="1" w:val="04A0"/>
      </w:tblPr>
      <w:tblGrid>
        <w:gridCol w:w="1863"/>
        <w:gridCol w:w="1863"/>
        <w:gridCol w:w="1863"/>
        <w:gridCol w:w="1863"/>
        <w:gridCol w:w="1863"/>
      </w:tblGrid>
      <w:tr>
        <w:tc>
          <w:tcPr>
            <w:tcW w:type="dxa" w:w="1676"/>
            <w:shd w:val="clear" w:color="auto" w:fill="E8EEF6"/>
          </w:tcPr>
          <w:p>
            <w:r/>
            <w:r>
              <w:rPr>
                <w:b/>
                <w:color w:val="17365D"/>
                <w:sz w:val="18"/>
              </w:rPr>
              <w:t>Service</w:t>
            </w:r>
          </w:p>
        </w:tc>
        <w:tc>
          <w:tcPr>
            <w:tcW w:type="dxa" w:w="2178"/>
            <w:shd w:val="clear" w:color="auto" w:fill="E8EEF6"/>
          </w:tcPr>
          <w:p>
            <w:r/>
            <w:r>
              <w:rPr>
                <w:b/>
                <w:color w:val="17365D"/>
                <w:sz w:val="18"/>
              </w:rPr>
              <w:t>Root directory</w:t>
            </w:r>
          </w:p>
        </w:tc>
        <w:tc>
          <w:tcPr>
            <w:tcW w:type="dxa" w:w="2011"/>
            <w:shd w:val="clear" w:color="auto" w:fill="E8EEF6"/>
          </w:tcPr>
          <w:p>
            <w:r/>
            <w:r>
              <w:rPr>
                <w:b/>
                <w:color w:val="17365D"/>
                <w:sz w:val="18"/>
              </w:rPr>
              <w:t>Builder</w:t>
            </w:r>
          </w:p>
        </w:tc>
        <w:tc>
          <w:tcPr>
            <w:tcW w:type="dxa" w:w="2011"/>
            <w:shd w:val="clear" w:color="auto" w:fill="E8EEF6"/>
          </w:tcPr>
          <w:p>
            <w:r/>
            <w:r>
              <w:rPr>
                <w:b/>
                <w:color w:val="17365D"/>
                <w:sz w:val="18"/>
              </w:rPr>
              <w:t>Health</w:t>
            </w:r>
          </w:p>
        </w:tc>
        <w:tc>
          <w:tcPr>
            <w:tcW w:type="dxa" w:w="1341"/>
            <w:shd w:val="clear" w:color="auto" w:fill="E8EEF6"/>
          </w:tcPr>
          <w:p>
            <w:r/>
            <w:r>
              <w:rPr>
                <w:b/>
                <w:color w:val="17365D"/>
                <w:sz w:val="18"/>
              </w:rPr>
              <w:t>Public</w:t>
            </w:r>
          </w:p>
        </w:tc>
      </w:tr>
      <w:tr>
        <w:tc>
          <w:tcPr>
            <w:tcW w:type="dxa" w:w="1676"/>
          </w:tcPr>
          <w:p>
            <w:pPr>
              <w:spacing w:after="40"/>
            </w:pPr>
            <w:r/>
            <w:r>
              <w:rPr>
                <w:sz w:val="18"/>
              </w:rPr>
              <w:t>frontend</w:t>
            </w:r>
          </w:p>
        </w:tc>
        <w:tc>
          <w:tcPr>
            <w:tcW w:type="dxa" w:w="2178"/>
          </w:tcPr>
          <w:p>
            <w:pPr>
              <w:spacing w:after="40"/>
            </w:pPr>
            <w:r/>
            <w:r>
              <w:rPr>
                <w:rFonts w:ascii="Consolas" w:hAnsi="Consolas"/>
                <w:sz w:val="18"/>
              </w:rPr>
              <w:t>/frontend</w:t>
            </w:r>
          </w:p>
        </w:tc>
        <w:tc>
          <w:tcPr>
            <w:tcW w:type="dxa" w:w="2011"/>
          </w:tcPr>
          <w:p>
            <w:pPr>
              <w:spacing w:after="40"/>
            </w:pPr>
            <w:r/>
            <w:r>
              <w:rPr>
                <w:sz w:val="18"/>
              </w:rPr>
              <w:t>Dockerfile</w:t>
            </w:r>
          </w:p>
        </w:tc>
        <w:tc>
          <w:tcPr>
            <w:tcW w:type="dxa" w:w="2011"/>
          </w:tcPr>
          <w:p>
            <w:pPr>
              <w:spacing w:after="40"/>
            </w:pPr>
            <w:r/>
            <w:r>
              <w:rPr>
                <w:rFonts w:ascii="Consolas" w:hAnsi="Consolas"/>
                <w:sz w:val="18"/>
              </w:rPr>
              <w:t>/healthz</w:t>
            </w:r>
          </w:p>
        </w:tc>
        <w:tc>
          <w:tcPr>
            <w:tcW w:type="dxa" w:w="1341"/>
          </w:tcPr>
          <w:p>
            <w:pPr>
              <w:spacing w:after="40"/>
            </w:pPr>
            <w:r/>
            <w:r>
              <w:rPr>
                <w:sz w:val="18"/>
              </w:rPr>
              <w:t>Yes</w:t>
            </w:r>
          </w:p>
        </w:tc>
      </w:tr>
      <w:tr>
        <w:tc>
          <w:tcPr>
            <w:tcW w:type="dxa" w:w="1676"/>
          </w:tcPr>
          <w:p>
            <w:pPr>
              <w:spacing w:after="40"/>
            </w:pPr>
            <w:r/>
            <w:r>
              <w:rPr>
                <w:sz w:val="18"/>
              </w:rPr>
              <w:t>backend</w:t>
            </w:r>
          </w:p>
        </w:tc>
        <w:tc>
          <w:tcPr>
            <w:tcW w:type="dxa" w:w="2178"/>
          </w:tcPr>
          <w:p>
            <w:pPr>
              <w:spacing w:after="40"/>
            </w:pPr>
            <w:r/>
            <w:r>
              <w:rPr>
                <w:rFonts w:ascii="Consolas" w:hAnsi="Consolas"/>
                <w:sz w:val="18"/>
              </w:rPr>
              <w:t>/backend</w:t>
            </w:r>
          </w:p>
        </w:tc>
        <w:tc>
          <w:tcPr>
            <w:tcW w:type="dxa" w:w="2011"/>
          </w:tcPr>
          <w:p>
            <w:pPr>
              <w:spacing w:after="40"/>
            </w:pPr>
            <w:r/>
            <w:r>
              <w:rPr>
                <w:sz w:val="18"/>
              </w:rPr>
              <w:t>Dockerfile</w:t>
            </w:r>
          </w:p>
        </w:tc>
        <w:tc>
          <w:tcPr>
            <w:tcW w:type="dxa" w:w="2011"/>
          </w:tcPr>
          <w:p>
            <w:pPr>
              <w:spacing w:after="40"/>
            </w:pPr>
            <w:r/>
            <w:r>
              <w:rPr>
                <w:rFonts w:ascii="Consolas" w:hAnsi="Consolas"/>
                <w:sz w:val="18"/>
              </w:rPr>
              <w:t>/health</w:t>
            </w:r>
          </w:p>
        </w:tc>
        <w:tc>
          <w:tcPr>
            <w:tcW w:type="dxa" w:w="1341"/>
          </w:tcPr>
          <w:p>
            <w:pPr>
              <w:spacing w:after="40"/>
            </w:pPr>
            <w:r/>
            <w:r>
              <w:rPr>
                <w:sz w:val="18"/>
              </w:rPr>
              <w:t>Yes</w:t>
            </w:r>
          </w:p>
        </w:tc>
      </w:tr>
      <w:tr>
        <w:tc>
          <w:tcPr>
            <w:tcW w:type="dxa" w:w="1676"/>
          </w:tcPr>
          <w:p>
            <w:pPr>
              <w:spacing w:after="40"/>
            </w:pPr>
            <w:r/>
            <w:r>
              <w:rPr>
                <w:sz w:val="18"/>
              </w:rPr>
              <w:t>Postgres</w:t>
            </w:r>
          </w:p>
        </w:tc>
        <w:tc>
          <w:tcPr>
            <w:tcW w:type="dxa" w:w="2178"/>
          </w:tcPr>
          <w:p>
            <w:pPr>
              <w:spacing w:after="40"/>
            </w:pPr>
            <w:r/>
            <w:r>
              <w:rPr>
                <w:sz w:val="18"/>
              </w:rPr>
              <w:t>-</w:t>
            </w:r>
          </w:p>
        </w:tc>
        <w:tc>
          <w:tcPr>
            <w:tcW w:type="dxa" w:w="2011"/>
          </w:tcPr>
          <w:p>
            <w:pPr>
              <w:spacing w:after="40"/>
            </w:pPr>
            <w:r/>
            <w:r>
              <w:rPr>
                <w:sz w:val="18"/>
              </w:rPr>
              <w:t>Railway image</w:t>
            </w:r>
          </w:p>
        </w:tc>
        <w:tc>
          <w:tcPr>
            <w:tcW w:type="dxa" w:w="2011"/>
          </w:tcPr>
          <w:p>
            <w:pPr>
              <w:spacing w:after="40"/>
            </w:pPr>
            <w:r/>
            <w:r>
              <w:rPr>
                <w:sz w:val="18"/>
              </w:rPr>
              <w:t>Platform-managed</w:t>
            </w:r>
          </w:p>
        </w:tc>
        <w:tc>
          <w:tcPr>
            <w:tcW w:type="dxa" w:w="1341"/>
          </w:tcPr>
          <w:p>
            <w:pPr>
              <w:spacing w:after="40"/>
            </w:pPr>
            <w:r/>
            <w:r>
              <w:rPr>
                <w:sz w:val="18"/>
              </w:rPr>
              <w:t>No</w:t>
            </w:r>
          </w:p>
        </w:tc>
      </w:tr>
    </w:tbl>
    <w:p>
      <w:pPr>
        <w:jc w:val="left"/>
      </w:pPr>
      <w:r>
        <w:rPr>
          <w:i/>
          <w:color w:val="546476"/>
          <w:sz w:val="17"/>
        </w:rPr>
        <w:t>Table 90. The three services. `railway.json` in each directory declares the build and the health check so the configuration is reviewed like code rather than clicked into a dashboard.</w:t>
      </w:r>
    </w:p>
    <w:p>
      <w:pPr>
        <w:pStyle w:val="Heading2"/>
      </w:pPr>
      <w:r>
        <w:t>Why the frontend and backend are separate services</w:t>
      </w:r>
    </w:p>
    <w:p>
      <w:pPr>
        <w:pStyle w:val="ListBullet"/>
      </w:pPr>
      <w:r>
        <w:t>They scale for different reasons. Serving static files is cheap; running five agents against three providers is not.</w:t>
      </w:r>
    </w:p>
    <w:p>
      <w:pPr>
        <w:pStyle w:val="ListBullet"/>
      </w:pPr>
      <w:r>
        <w:t>They fail for different reasons, and a failed frontend build should not take the API down with it.</w:t>
      </w:r>
    </w:p>
    <w:p>
      <w:pPr>
        <w:pStyle w:val="ListBullet"/>
      </w:pPr>
      <w:r>
        <w:t>They deploy independently, so a copy change on the About page does not restart the workflow engine.</w:t>
      </w:r>
    </w:p>
    <w:p>
      <w:pPr>
        <w:pStyle w:val="ListBullet"/>
      </w:pPr>
      <w:r>
        <w:t>The interface is a static bundle behind nginx, which is a different kind of thing from a Python application and is best operated as one.</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 single-container image at the repository root still exists and is still built in CI. It is the right shape when a platform allows only one service, and it is the reason the SPA fallback lives in the FastAPI application as well as in nginx. It is not what the Railway deployment uses.</w:t>
            </w:r>
          </w:p>
        </w:tc>
      </w:tr>
    </w:tbl>
    <w:p/>
    <w:p>
      <w:pPr>
        <w:pStyle w:val="Heading2"/>
      </w:pPr>
      <w:r>
        <w:t>Ports</w:t>
      </w:r>
    </w:p>
    <w:p>
      <w:r>
        <w:rPr>
          <w:b w:val="0"/>
          <w:i w:val="0"/>
        </w:rPr>
        <w:t>Railway assigns the port and injects it as `PORT`. The entrypoint reads it and binds every interface. Both halves matter: binding `127.0.0.1` makes the container unreachable from the platform's router, and hard-coding `8000` breaks on any platform that assigns a port.</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PORT="${PORT:-8000}"</w:t>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exec uvicorn app.main:app   --host 0.0.0.0   --port "$PORT"   --workers "$WORKERS"   --proxy-headers --forwarded-allow-ips '*'</w:t>
            </w:r>
          </w:p>
        </w:tc>
      </w:tr>
    </w:tbl>
    <w:p>
      <w:pPr>
        <w:jc w:val="left"/>
      </w:pPr>
      <w:r>
        <w:rPr>
          <w:i/>
          <w:color w:val="546476"/>
          <w:sz w:val="17"/>
        </w:rPr>
        <w:t>Listing. The default is for local use only; production always supplies PORT.</w:t>
      </w:r>
    </w:p>
    <w:p>
      <w:pPr>
        <w:pStyle w:val="Heading2"/>
      </w:pPr>
      <w:r>
        <w:t>Health checks</w:t>
      </w:r>
    </w:p>
    <w:p>
      <w:r>
        <w:rPr>
          <w:b w:val="0"/>
          <w:i w:val="0"/>
        </w:rPr>
        <w:t>`GET /health` returns `{"status": "healthy"}` and nothing else. It calls no model, runs no graph, invokes no MCP tool, contacts no travel provider, does not talk to LangSmith and does not open a database connection. Railway waits for a 200 before routing traffic to a new deployment, so a container that cannot start never receives a request.</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A health check that touched a provider would fail during that provider's outage, and the platform would restart a perfectly healthy container - turning a partial degradation into a total one. `/api/v1/health` remains the richer, versioned endpoint for humans; `/health` is for the platform.</w:t>
            </w:r>
          </w:p>
        </w:tc>
      </w:tr>
    </w:tbl>
    <w:p/>
    <w:p>
      <w:r>
        <w:rPr>
          <w:b w:val="0"/>
          <w:i w:val="0"/>
        </w:rPr>
        <w:t>A deployment health check is not uptime monitoring. It answers "is this new release safe to send traffic to?", once. Continuous monitoring is a separate concern and is not implemented here.</w:t>
      </w:r>
    </w:p>
    <w:p>
      <w:pPr>
        <w:pStyle w:val="Heading2"/>
      </w:pPr>
      <w:r>
        <w:t>Migrations at deploy time</w:t>
      </w:r>
    </w:p>
    <w:p>
      <w:r>
        <w:rPr>
          <w:b w:val="0"/>
          <w:i w:val="0"/>
        </w:rPr>
        <w:t>`alembic upgrade head` runs as the backend's **pre-deploy command**: after the image is built, before the new container takes traffic. If it fails, the deployment fails and the previous release keeps serving. That ordering is what makes a schema change safe.</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build image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pre-deploy:  alembic upgrade head</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success            | failure</w:t>
            </w:r>
          </w:p>
          <w:p>
            <w:pPr>
              <w:spacing w:after="0" w:line="240" w:lineRule="auto"/>
            </w:pPr>
            <w:r>
              <w:rPr>
                <w:rFonts w:ascii="Consolas" w:hAnsi="Consolas" w:eastAsia="Consolas"/>
                <w:sz w:val="16"/>
              </w:rPr>
              <w:t xml:space="preserve">       v                    v</w:t>
            </w:r>
          </w:p>
          <w:p>
            <w:pPr>
              <w:spacing w:after="0" w:line="240" w:lineRule="auto"/>
            </w:pPr>
            <w:r>
              <w:rPr>
                <w:rFonts w:ascii="Consolas" w:hAnsi="Consolas" w:eastAsia="Consolas"/>
                <w:sz w:val="16"/>
              </w:rPr>
              <w:t xml:space="preserve">  start container      deployment fails</w:t>
            </w:r>
          </w:p>
          <w:p>
            <w:pPr>
              <w:spacing w:after="0" w:line="240" w:lineRule="auto"/>
            </w:pPr>
            <w:r>
              <w:rPr>
                <w:rFonts w:ascii="Consolas" w:hAnsi="Consolas" w:eastAsia="Consolas"/>
                <w:sz w:val="16"/>
              </w:rPr>
              <w:t xml:space="preserve">       |               previous release</w:t>
            </w:r>
          </w:p>
          <w:p>
            <w:pPr>
              <w:spacing w:after="0" w:line="240" w:lineRule="auto"/>
            </w:pPr>
            <w:r>
              <w:rPr>
                <w:rFonts w:ascii="Consolas" w:hAnsi="Consolas" w:eastAsia="Consolas"/>
                <w:sz w:val="16"/>
              </w:rPr>
              <w:t xml:space="preserve">       v               keeps serving</w:t>
            </w:r>
          </w:p>
          <w:p>
            <w:pPr>
              <w:spacing w:after="0" w:line="240" w:lineRule="auto"/>
            </w:pPr>
            <w:r>
              <w:rPr>
                <w:rFonts w:ascii="Consolas" w:hAnsi="Consolas" w:eastAsia="Consolas"/>
                <w:sz w:val="16"/>
              </w:rPr>
              <w:t xml:space="preserve">  /health -&gt; 200</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traffic switches over</w:t>
            </w:r>
          </w:p>
        </w:tc>
      </w:tr>
    </w:tbl>
    <w:p>
      <w:pPr>
        <w:jc w:val="left"/>
      </w:pPr>
      <w:r>
        <w:rPr>
          <w:i/>
          <w:color w:val="546476"/>
          <w:sz w:val="17"/>
        </w:rPr>
        <w:t>Figure 16. The deploy sequence. A failed migration never produces a running application on the wrong schema.</w:t>
      </w:r>
    </w:p>
    <w:p>
      <w:pPr>
        <w:pStyle w:val="ListBullet"/>
      </w:pPr>
      <w:r>
        <w:t>Migrations are additive. Nothing in the deployment path drops a table, drops a database or downgrades to base - and a test asserts those strings appear nowhere in the workflow.</w:t>
      </w:r>
    </w:p>
    <w:p>
      <w:pPr>
        <w:pStyle w:val="ListBullet"/>
      </w:pPr>
      <w:r>
        <w:t>Deploying an application service does not touch the database. PostgreSQL is a separate service with its own lifecycle and its own volume.</w:t>
      </w:r>
    </w:p>
    <w:p>
      <w:pPr>
        <w:pStyle w:val="ListBullet"/>
      </w:pPr>
      <w:r>
        <w:t>No demo or seed data is written to production.</w:t>
      </w:r>
    </w:p>
    <w:p>
      <w:r>
        <w:br w:type="page"/>
      </w:r>
    </w:p>
    <w:p>
      <w:pPr>
        <w:pStyle w:val="Heading1"/>
      </w:pPr>
      <w:r>
        <w:t>Continuous Integration</w:t>
      </w:r>
    </w:p>
    <w:p>
      <w:r>
        <w:rPr>
          <w:b w:val="0"/>
          <w:i w:val="0"/>
        </w:rPr>
        <w:t>CI runs on every pull request and every push to `main`. It is the gate: four jobs feed a fifth that fails if any of them did, and nothing is released while it is red.</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push / pull request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               |               |</w:t>
            </w:r>
          </w:p>
          <w:p>
            <w:pPr>
              <w:spacing w:after="0" w:line="240" w:lineRule="auto"/>
            </w:pPr>
            <w:r>
              <w:rPr>
                <w:rFonts w:ascii="Consolas" w:hAnsi="Consolas" w:eastAsia="Consolas"/>
                <w:sz w:val="16"/>
              </w:rPr>
              <w:t xml:space="preserve">        v               v               v               v</w:t>
            </w:r>
          </w:p>
          <w:p>
            <w:pPr>
              <w:spacing w:after="0" w:line="240" w:lineRule="auto"/>
            </w:pPr>
            <w:r>
              <w:rPr>
                <w:rFonts w:ascii="Consolas" w:hAnsi="Consolas" w:eastAsia="Consolas"/>
                <w:sz w:val="16"/>
              </w:rPr>
              <w:t xml:space="preserve">   frontend         backend         security         (waits)</w:t>
            </w:r>
          </w:p>
          <w:p>
            <w:pPr>
              <w:spacing w:after="0" w:line="240" w:lineRule="auto"/>
            </w:pPr>
            <w:r>
              <w:rPr>
                <w:rFonts w:ascii="Consolas" w:hAnsi="Consolas" w:eastAsia="Consolas"/>
                <w:sz w:val="16"/>
              </w:rPr>
              <w:t xml:space="preserve">   npm ci           pip install     no .env committed</w:t>
            </w:r>
          </w:p>
          <w:p>
            <w:pPr>
              <w:spacing w:after="0" w:line="240" w:lineRule="auto"/>
            </w:pPr>
            <w:r>
              <w:rPr>
                <w:rFonts w:ascii="Consolas" w:hAnsi="Consolas" w:eastAsia="Consolas"/>
                <w:sz w:val="16"/>
              </w:rPr>
              <w:t xml:space="preserve">   tsc --noEmit     ruff            no credential in the repo</w:t>
            </w:r>
          </w:p>
          <w:p>
            <w:pPr>
              <w:spacing w:after="0" w:line="240" w:lineRule="auto"/>
            </w:pPr>
            <w:r>
              <w:rPr>
                <w:rFonts w:ascii="Consolas" w:hAnsi="Consolas" w:eastAsia="Consolas"/>
                <w:sz w:val="16"/>
              </w:rPr>
              <w:t xml:space="preserve">   vitest           pytest          pip-audit</w:t>
            </w:r>
          </w:p>
          <w:p>
            <w:pPr>
              <w:spacing w:after="0" w:line="240" w:lineRule="auto"/>
            </w:pPr>
            <w:r>
              <w:rPr>
                <w:rFonts w:ascii="Consolas" w:hAnsi="Consolas" w:eastAsia="Consolas"/>
                <w:sz w:val="16"/>
              </w:rPr>
              <w:t xml:space="preserve">   vite build       offline eval    npm audit (informational)</w:t>
            </w:r>
          </w:p>
          <w:p>
            <w:pPr>
              <w:spacing w:after="0" w:line="240" w:lineRule="auto"/>
            </w:pPr>
            <w:r>
              <w:rPr>
                <w:rFonts w:ascii="Consolas" w:hAnsi="Consolas" w:eastAsia="Consolas"/>
                <w:sz w:val="16"/>
              </w:rPr>
              <w:t xml:space="preserve">   assert dist/     alembic --sql</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v                       |</w:t>
            </w:r>
          </w:p>
          <w:p>
            <w:pPr>
              <w:spacing w:after="0" w:line="240" w:lineRule="auto"/>
            </w:pPr>
            <w:r>
              <w:rPr>
                <w:rFonts w:ascii="Consolas" w:hAnsi="Consolas" w:eastAsia="Consolas"/>
                <w:sz w:val="16"/>
              </w:rPr>
              <w:t xml:space="preserve">             docker                     |</w:t>
            </w:r>
          </w:p>
          <w:p>
            <w:pPr>
              <w:spacing w:after="0" w:line="240" w:lineRule="auto"/>
            </w:pPr>
            <w:r>
              <w:rPr>
                <w:rFonts w:ascii="Consolas" w:hAnsi="Consolas" w:eastAsia="Consolas"/>
                <w:sz w:val="16"/>
              </w:rPr>
              <w:t xml:space="preserve">   backend image  -&gt; start -&gt; /health   |</w:t>
            </w:r>
          </w:p>
          <w:p>
            <w:pPr>
              <w:spacing w:after="0" w:line="240" w:lineRule="auto"/>
            </w:pPr>
            <w:r>
              <w:rPr>
                <w:rFonts w:ascii="Consolas" w:hAnsi="Consolas" w:eastAsia="Consolas"/>
                <w:sz w:val="16"/>
              </w:rPr>
              <w:t xml:space="preserve">   frontend image -&gt; start -&gt; /healthz  |</w:t>
            </w:r>
          </w:p>
          <w:p>
            <w:pPr>
              <w:spacing w:after="0" w:line="240" w:lineRule="auto"/>
            </w:pPr>
            <w:r>
              <w:rPr>
                <w:rFonts w:ascii="Consolas" w:hAnsi="Consolas" w:eastAsia="Consolas"/>
                <w:sz w:val="16"/>
              </w:rPr>
              <w:t xml:space="preserve">   combined image -&gt; build              |</w:t>
            </w:r>
          </w:p>
          <w:p>
            <w:pPr>
              <w:spacing w:after="0" w:line="240" w:lineRule="auto"/>
            </w:pPr>
            <w:r>
              <w:rPr>
                <w:rFonts w:ascii="Consolas" w:hAnsi="Consolas" w:eastAsia="Consolas"/>
                <w:sz w:val="16"/>
              </w:rPr>
              <w:t xml:space="preserve">   docker compose config                |</w:t>
            </w:r>
          </w:p>
          <w:p>
            <w:pPr>
              <w:spacing w:after="0" w:line="240" w:lineRule="auto"/>
            </w:pPr>
            <w:r>
              <w:rPr>
                <w:rFonts w:ascii="Consolas" w:hAnsi="Consolas" w:eastAsia="Consolas"/>
                <w:sz w:val="16"/>
              </w:rPr>
              <w:t xml:space="preserve">   three services declared              |</w:t>
            </w:r>
          </w:p>
          <w:p>
            <w:pPr>
              <w:spacing w:after="0" w:line="240" w:lineRule="auto"/>
            </w:pPr>
            <w:r>
              <w:rPr>
                <w:rFonts w:ascii="Consolas" w:hAnsi="Consolas" w:eastAsia="Consolas"/>
                <w:sz w:val="16"/>
              </w:rPr>
              <w:t xml:space="preserve">                |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quality gate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pass -&gt; releasable</w:t>
            </w:r>
          </w:p>
          <w:p>
            <w:pPr>
              <w:spacing w:after="0" w:line="240" w:lineRule="auto"/>
            </w:pPr>
            <w:r>
              <w:rPr>
                <w:rFonts w:ascii="Consolas" w:hAnsi="Consolas" w:eastAsia="Consolas"/>
                <w:sz w:val="16"/>
              </w:rPr>
              <w:t xml:space="preserve">                    fail -&gt; nothing happens</w:t>
            </w:r>
          </w:p>
        </w:tc>
      </w:tr>
    </w:tbl>
    <w:p>
      <w:pPr>
        <w:jc w:val="left"/>
      </w:pPr>
      <w:r>
        <w:rPr>
          <w:i/>
          <w:color w:val="546476"/>
          <w:sz w:val="17"/>
        </w:rPr>
        <w:t>Figure 17. The CI pipeline. Every arrow into the gate must be green.</w:t>
      </w:r>
    </w:p>
    <w:p>
      <w:pPr>
        <w:pStyle w:val="Heading2"/>
      </w:pPr>
      <w:r>
        <w:t>What each job actually proves</w:t>
      </w:r>
    </w:p>
    <w:tbl>
      <w:tblPr>
        <w:tblStyle w:val="TableGrid"/>
        <w:tblW w:type="auto" w:w="0"/>
        <w:jc w:val="center"/>
        <w:tblLayout w:type="autofit"/>
        <w:tblLook w:firstColumn="1" w:firstRow="1" w:lastColumn="0" w:lastRow="0" w:noHBand="0" w:noVBand="1" w:val="04A0"/>
      </w:tblPr>
      <w:tblGrid>
        <w:gridCol w:w="4658"/>
        <w:gridCol w:w="4658"/>
      </w:tblGrid>
      <w:tr>
        <w:tc>
          <w:tcPr>
            <w:tcW w:type="dxa" w:w="1589"/>
            <w:shd w:val="clear" w:color="auto" w:fill="E8EEF6"/>
          </w:tcPr>
          <w:p>
            <w:r/>
            <w:r>
              <w:rPr>
                <w:b/>
                <w:color w:val="17365D"/>
                <w:sz w:val="18"/>
              </w:rPr>
              <w:t>Job</w:t>
            </w:r>
          </w:p>
        </w:tc>
        <w:tc>
          <w:tcPr>
            <w:tcW w:type="dxa" w:w="7627"/>
            <w:shd w:val="clear" w:color="auto" w:fill="E8EEF6"/>
          </w:tcPr>
          <w:p>
            <w:r/>
            <w:r>
              <w:rPr>
                <w:b/>
                <w:color w:val="17365D"/>
                <w:sz w:val="18"/>
              </w:rPr>
              <w:t>Proves</w:t>
            </w:r>
          </w:p>
        </w:tc>
      </w:tr>
      <w:tr>
        <w:tc>
          <w:tcPr>
            <w:tcW w:type="dxa" w:w="1589"/>
          </w:tcPr>
          <w:p>
            <w:pPr>
              <w:spacing w:after="40"/>
            </w:pPr>
            <w:r/>
            <w:r>
              <w:rPr>
                <w:sz w:val="18"/>
              </w:rPr>
              <w:t>Frontend</w:t>
            </w:r>
          </w:p>
        </w:tc>
        <w:tc>
          <w:tcPr>
            <w:tcW w:type="dxa" w:w="7627"/>
          </w:tcPr>
          <w:p>
            <w:pPr>
              <w:spacing w:after="40"/>
            </w:pPr>
            <w:r/>
            <w:r>
              <w:rPr>
                <w:sz w:val="18"/>
              </w:rPr>
              <w:t>Types compile, 64 tests pass, the production build succeeds and really produced an entry point</w:t>
            </w:r>
          </w:p>
        </w:tc>
      </w:tr>
      <w:tr>
        <w:tc>
          <w:tcPr>
            <w:tcW w:type="dxa" w:w="1589"/>
          </w:tcPr>
          <w:p>
            <w:pPr>
              <w:spacing w:after="40"/>
            </w:pPr>
            <w:r/>
            <w:r>
              <w:rPr>
                <w:sz w:val="18"/>
              </w:rPr>
              <w:t>Backend</w:t>
            </w:r>
          </w:p>
        </w:tc>
        <w:tc>
          <w:tcPr>
            <w:tcW w:type="dxa" w:w="7627"/>
          </w:tcPr>
          <w:p>
            <w:pPr>
              <w:spacing w:after="40"/>
            </w:pPr>
            <w:r/>
            <w:r>
              <w:rPr>
                <w:sz w:val="18"/>
              </w:rPr>
              <w:t>Lint is clean, every module imports, 238 tests pass, the offline evaluation passes at its declared thresholds, and the Alembic configuration renders offline</w:t>
            </w:r>
          </w:p>
        </w:tc>
      </w:tr>
      <w:tr>
        <w:tc>
          <w:tcPr>
            <w:tcW w:type="dxa" w:w="1589"/>
          </w:tcPr>
          <w:p>
            <w:pPr>
              <w:spacing w:after="40"/>
            </w:pPr>
            <w:r/>
            <w:r>
              <w:rPr>
                <w:sz w:val="18"/>
              </w:rPr>
              <w:t>Security</w:t>
            </w:r>
          </w:p>
        </w:tc>
        <w:tc>
          <w:tcPr>
            <w:tcW w:type="dxa" w:w="7627"/>
          </w:tcPr>
          <w:p>
            <w:pPr>
              <w:spacing w:after="40"/>
            </w:pPr>
            <w:r/>
            <w:r>
              <w:rPr>
                <w:sz w:val="18"/>
              </w:rPr>
              <w:t>No environment file is committed, no credential-shaped string appears anywhere in the repository, and the dependency audit is clean</w:t>
            </w:r>
          </w:p>
        </w:tc>
      </w:tr>
      <w:tr>
        <w:tc>
          <w:tcPr>
            <w:tcW w:type="dxa" w:w="1589"/>
          </w:tcPr>
          <w:p>
            <w:pPr>
              <w:spacing w:after="40"/>
            </w:pPr>
            <w:r/>
            <w:r>
              <w:rPr>
                <w:sz w:val="18"/>
              </w:rPr>
              <w:t>Docker</w:t>
            </w:r>
          </w:p>
        </w:tc>
        <w:tc>
          <w:tcPr>
            <w:tcW w:type="dxa" w:w="7627"/>
          </w:tcPr>
          <w:p>
            <w:pPr>
              <w:spacing w:after="40"/>
            </w:pPr>
            <w:r/>
            <w:r>
              <w:rPr>
                <w:sz w:val="18"/>
              </w:rPr>
              <w:t>Both service images build, start and answer their health path; the combined image builds; both compose files parse and declare the three expected services</w:t>
            </w:r>
          </w:p>
        </w:tc>
      </w:tr>
    </w:tbl>
    <w:p>
      <w:pPr>
        <w:jc w:val="left"/>
      </w:pPr>
      <w:r>
        <w:rPr>
          <w:i/>
          <w:color w:val="546476"/>
          <w:sz w:val="17"/>
        </w:rPr>
        <w:t>Table 91. The four jobs.</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The compose validation is not decoration. A compose file that does not parse is a broken local development environment for everyone who clones the repository, and it is the kind of breakage that is invisible until someone tries to start work.</w:t>
            </w:r>
          </w:p>
        </w:tc>
      </w:tr>
    </w:tbl>
    <w:p/>
    <w:p>
      <w:pPr>
        <w:pStyle w:val="Heading2"/>
      </w:pPr>
      <w:r>
        <w:t>Why the Docker job starts the containers</w:t>
      </w:r>
    </w:p>
    <w:p>
      <w:r>
        <w:rPr>
          <w:b w:val="0"/>
          <w:i w:val="0"/>
        </w:rPr>
        <w:t>Building an image proves the Dockerfile is valid. Starting it and asking it for its health path proves the entrypoint works, the port binding is right, the dependencies are actually present in the runtime stage and the application can reach a running state. Those are the failures that otherwise appear for the first time during a deployment.</w:t>
      </w:r>
    </w:p>
    <w:p>
      <w:r>
        <w:br w:type="page"/>
      </w:r>
    </w:p>
    <w:p>
      <w:pPr>
        <w:pStyle w:val="Heading1"/>
      </w:pPr>
      <w:r>
        <w:t>Continuous Delivery, by Hand</w:t>
      </w:r>
    </w:p>
    <w:p>
      <w:pPr>
        <w:pStyle w:val="Heading2"/>
      </w:pPr>
      <w:r>
        <w:t>CI and CD are different things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r>
          </w:p>
        </w:tc>
        <w:tc>
          <w:tcPr>
            <w:tcW w:type="dxa" w:w="3814"/>
            <w:shd w:val="clear" w:color="auto" w:fill="E8EEF6"/>
          </w:tcPr>
          <w:p>
            <w:r/>
            <w:r>
              <w:rPr>
                <w:b/>
                <w:color w:val="17365D"/>
                <w:sz w:val="18"/>
              </w:rPr>
              <w:t>Continuous integration</w:t>
            </w:r>
          </w:p>
        </w:tc>
        <w:tc>
          <w:tcPr>
            <w:tcW w:type="dxa" w:w="3814"/>
            <w:shd w:val="clear" w:color="auto" w:fill="E8EEF6"/>
          </w:tcPr>
          <w:p>
            <w:r/>
            <w:r>
              <w:rPr>
                <w:b/>
                <w:color w:val="17365D"/>
                <w:sz w:val="18"/>
              </w:rPr>
              <w:t>Continuous delivery</w:t>
            </w:r>
          </w:p>
        </w:tc>
      </w:tr>
      <w:tr>
        <w:tc>
          <w:tcPr>
            <w:tcW w:type="dxa" w:w="1589"/>
          </w:tcPr>
          <w:p>
            <w:pPr>
              <w:spacing w:after="40"/>
            </w:pPr>
            <w:r/>
            <w:r>
              <w:rPr>
                <w:sz w:val="18"/>
              </w:rPr>
              <w:t>Answers</w:t>
            </w:r>
          </w:p>
        </w:tc>
        <w:tc>
          <w:tcPr>
            <w:tcW w:type="dxa" w:w="3814"/>
          </w:tcPr>
          <w:p>
            <w:pPr>
              <w:spacing w:after="40"/>
            </w:pPr>
            <w:r/>
            <w:r>
              <w:rPr>
                <w:sz w:val="18"/>
              </w:rPr>
              <w:t>Is this change correct?</w:t>
            </w:r>
          </w:p>
        </w:tc>
        <w:tc>
          <w:tcPr>
            <w:tcW w:type="dxa" w:w="3814"/>
          </w:tcPr>
          <w:p>
            <w:pPr>
              <w:spacing w:after="40"/>
            </w:pPr>
            <w:r/>
            <w:r>
              <w:rPr>
                <w:sz w:val="18"/>
              </w:rPr>
              <w:t>Should this change be live?</w:t>
            </w:r>
          </w:p>
        </w:tc>
      </w:tr>
      <w:tr>
        <w:tc>
          <w:tcPr>
            <w:tcW w:type="dxa" w:w="1589"/>
          </w:tcPr>
          <w:p>
            <w:pPr>
              <w:spacing w:after="40"/>
            </w:pPr>
            <w:r/>
            <w:r>
              <w:rPr>
                <w:sz w:val="18"/>
              </w:rPr>
              <w:t>Triggered by</w:t>
            </w:r>
          </w:p>
        </w:tc>
        <w:tc>
          <w:tcPr>
            <w:tcW w:type="dxa" w:w="3814"/>
          </w:tcPr>
          <w:p>
            <w:pPr>
              <w:spacing w:after="40"/>
            </w:pPr>
            <w:r/>
            <w:r>
              <w:rPr>
                <w:sz w:val="18"/>
              </w:rPr>
              <w:t>Every push and pull request</w:t>
            </w:r>
          </w:p>
        </w:tc>
        <w:tc>
          <w:tcPr>
            <w:tcW w:type="dxa" w:w="3814"/>
          </w:tcPr>
          <w:p>
            <w:pPr>
              <w:spacing w:after="40"/>
            </w:pPr>
            <w:r/>
            <w:r>
              <w:rPr>
                <w:sz w:val="18"/>
              </w:rPr>
              <w:t>A person</w:t>
            </w:r>
          </w:p>
        </w:tc>
      </w:tr>
      <w:tr>
        <w:tc>
          <w:tcPr>
            <w:tcW w:type="dxa" w:w="1589"/>
          </w:tcPr>
          <w:p>
            <w:pPr>
              <w:spacing w:after="40"/>
            </w:pPr>
            <w:r/>
            <w:r>
              <w:rPr>
                <w:sz w:val="18"/>
              </w:rPr>
              <w:t>Workflow</w:t>
            </w:r>
          </w:p>
        </w:tc>
        <w:tc>
          <w:tcPr>
            <w:tcW w:type="dxa" w:w="3814"/>
          </w:tcPr>
          <w:p>
            <w:pPr>
              <w:spacing w:after="40"/>
            </w:pPr>
            <w:r/>
            <w:r>
              <w:rPr>
                <w:rFonts w:ascii="Consolas" w:hAnsi="Consolas"/>
                <w:sz w:val="18"/>
              </w:rPr>
              <w:t>ci.yml</w:t>
            </w:r>
          </w:p>
        </w:tc>
        <w:tc>
          <w:tcPr>
            <w:tcW w:type="dxa" w:w="3814"/>
          </w:tcPr>
          <w:p>
            <w:pPr>
              <w:spacing w:after="40"/>
            </w:pPr>
            <w:r/>
            <w:r>
              <w:rPr>
                <w:rFonts w:ascii="Consolas" w:hAnsi="Consolas"/>
                <w:sz w:val="18"/>
              </w:rPr>
              <w:t>deploy.yml</w:t>
            </w:r>
          </w:p>
        </w:tc>
      </w:tr>
      <w:tr>
        <w:tc>
          <w:tcPr>
            <w:tcW w:type="dxa" w:w="1589"/>
          </w:tcPr>
          <w:p>
            <w:pPr>
              <w:spacing w:after="40"/>
            </w:pPr>
            <w:r/>
            <w:r>
              <w:rPr>
                <w:sz w:val="18"/>
              </w:rPr>
              <w:t>Fails means</w:t>
            </w:r>
          </w:p>
        </w:tc>
        <w:tc>
          <w:tcPr>
            <w:tcW w:type="dxa" w:w="3814"/>
          </w:tcPr>
          <w:p>
            <w:pPr>
              <w:spacing w:after="40"/>
            </w:pPr>
            <w:r/>
            <w:r>
              <w:rPr>
                <w:sz w:val="18"/>
              </w:rPr>
              <w:t>The change is not ready</w:t>
            </w:r>
          </w:p>
        </w:tc>
        <w:tc>
          <w:tcPr>
            <w:tcW w:type="dxa" w:w="3814"/>
          </w:tcPr>
          <w:p>
            <w:pPr>
              <w:spacing w:after="40"/>
            </w:pPr>
            <w:r/>
            <w:r>
              <w:rPr>
                <w:sz w:val="18"/>
              </w:rPr>
              <w:t>Production was not changed</w:t>
            </w:r>
          </w:p>
        </w:tc>
      </w:tr>
      <w:tr>
        <w:tc>
          <w:tcPr>
            <w:tcW w:type="dxa" w:w="1589"/>
          </w:tcPr>
          <w:p>
            <w:pPr>
              <w:spacing w:after="40"/>
            </w:pPr>
            <w:r/>
            <w:r>
              <w:rPr>
                <w:sz w:val="18"/>
              </w:rPr>
              <w:t>Runs</w:t>
            </w:r>
          </w:p>
        </w:tc>
        <w:tc>
          <w:tcPr>
            <w:tcW w:type="dxa" w:w="3814"/>
          </w:tcPr>
          <w:p>
            <w:pPr>
              <w:spacing w:after="40"/>
            </w:pPr>
            <w:r/>
            <w:r>
              <w:rPr>
                <w:sz w:val="18"/>
              </w:rPr>
              <w:t>Automatically, always</w:t>
            </w:r>
          </w:p>
        </w:tc>
        <w:tc>
          <w:tcPr>
            <w:tcW w:type="dxa" w:w="3814"/>
          </w:tcPr>
          <w:p>
            <w:pPr>
              <w:spacing w:after="40"/>
            </w:pPr>
            <w:r/>
            <w:r>
              <w:rPr>
                <w:sz w:val="18"/>
              </w:rPr>
              <w:t>`workflow_dispatch` only</w:t>
            </w:r>
          </w:p>
        </w:tc>
      </w:tr>
    </w:tbl>
    <w:p>
      <w:pPr>
        <w:jc w:val="left"/>
      </w:pPr>
      <w:r>
        <w:rPr>
          <w:i/>
          <w:color w:val="546476"/>
          <w:sz w:val="17"/>
        </w:rPr>
        <w:t>Table 92. The two halves of the pipeline.</w:t>
      </w:r>
    </w:p>
    <w:p>
      <w:r>
        <w:rPr>
          <w:b/>
        </w:rPr>
        <w:t xml:space="preserve">workflow_dispatch - technical. </w:t>
      </w:r>
      <w:r>
        <w:t>A GitHub Actions trigger that only fires when a person - or an API call on their behalf - starts the workflow from the Actions tab, optionally supplying inputs.</w:t>
      </w:r>
    </w:p>
    <w:p>
      <w:r>
        <w:rPr>
          <w:b/>
          <w:color w:val="1C63DC"/>
        </w:rPr>
        <w:t xml:space="preserve">workflow_dispatch - in plain words. </w:t>
      </w:r>
      <w:r>
        <w:t>A button. Nothing runs until somebody presses it.</w:t>
      </w:r>
    </w:p>
    <w:p>
      <w:pPr>
        <w:pStyle w:val="Heading2"/>
      </w:pPr>
      <w:r>
        <w:t>Why production is released by hand</w:t>
      </w:r>
    </w:p>
    <w:p>
      <w:r>
        <w:rPr>
          <w:b w:val="0"/>
          <w:i w:val="0"/>
        </w:rPr>
        <w:t>Deploying on every push to `main` is a defensible choice for a service with strong tests and easy rollback. It is the wrong choice here, for reasons worth being able to state:</w:t>
      </w:r>
    </w:p>
    <w:p>
      <w:pPr>
        <w:pStyle w:val="ListNumber"/>
      </w:pPr>
      <w:r>
        <w:t>A merge is a statement about code, not about timing. Releasing should be a separate decision, made when someone is available to watch it.</w:t>
      </w:r>
    </w:p>
    <w:p>
      <w:pPr>
        <w:pStyle w:val="ListNumber"/>
      </w:pPr>
      <w:r>
        <w:t>Migrations run at deploy time. A schema change deserves a person's attention at the moment it is applied.</w:t>
      </w:r>
    </w:p>
    <w:p>
      <w:pPr>
        <w:pStyle w:val="ListNumber"/>
      </w:pPr>
      <w:r>
        <w:t>The evaluation suite is deterministic but the system is not: a person checking the deployed result is a real control.</w:t>
      </w:r>
    </w:p>
    <w:p>
      <w:pPr>
        <w:pStyle w:val="ListNumber"/>
      </w:pPr>
      <w:r>
        <w:t>It makes the pipeline honest. "CI passed" and "this is in production" become two distinct, visible facts.</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This only works if the platform's own auto-deploy is switched off. If Railway is also watching the repository, every merge deploys anyway and the manual workflow is theatre. Disabling it in each service's settings is part of the setup, not an optional extra.</w:t>
            </w:r>
          </w:p>
        </w:tc>
      </w:tr>
    </w:tbl>
    <w:p/>
    <w:p>
      <w:pPr>
        <w:pStyle w:val="Heading2"/>
      </w:pPr>
      <w:r>
        <w:t>The release path</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developer</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push / merge to main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GitHub Actions CI          frontend | backend | security | docker</w:t>
            </w:r>
          </w:p>
          <w:p>
            <w:pPr>
              <w:spacing w:after="0" w:line="240" w:lineRule="auto"/>
            </w:pPr>
            <w:r>
              <w:rPr>
                <w:rFonts w:ascii="Consolas" w:hAnsi="Consolas" w:eastAsia="Consolas"/>
                <w:sz w:val="16"/>
              </w:rPr>
              <w:t xml:space="preserve">      |                              \    |    /    /</w:t>
            </w:r>
          </w:p>
          <w:p>
            <w:pPr>
              <w:spacing w:after="0" w:line="240" w:lineRule="auto"/>
            </w:pPr>
            <w:r>
              <w:rPr>
                <w:rFonts w:ascii="Consolas" w:hAnsi="Consolas" w:eastAsia="Consolas"/>
                <w:sz w:val="16"/>
              </w:rPr>
              <w:t xml:space="preserve">      v                               quality gate</w:t>
            </w:r>
          </w:p>
          <w:p>
            <w:pPr>
              <w:spacing w:after="0" w:line="240" w:lineRule="auto"/>
            </w:pPr>
            <w:r>
              <w:rPr>
                <w:rFonts w:ascii="Consolas" w:hAnsi="Consolas" w:eastAsia="Consolas"/>
                <w:sz w:val="16"/>
              </w:rPr>
              <w:t xml:space="preserve">  CI passes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 a person decides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Actions -&gt; "Deploy to Railway" -&gt; Run workflow</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refuse unless the branch is main</w:t>
            </w:r>
          </w:p>
          <w:p>
            <w:pPr>
              <w:spacing w:after="0" w:line="240" w:lineRule="auto"/>
            </w:pPr>
            <w:r>
              <w:rPr>
                <w:rFonts w:ascii="Consolas" w:hAnsi="Consolas" w:eastAsia="Consolas"/>
                <w:sz w:val="16"/>
              </w:rPr>
              <w:t xml:space="preserve">      +-- refuse unless "deploy" was typed</w:t>
            </w:r>
          </w:p>
          <w:p>
            <w:pPr>
              <w:spacing w:after="0" w:line="240" w:lineRule="auto"/>
            </w:pPr>
            <w:r>
              <w:rPr>
                <w:rFonts w:ascii="Consolas" w:hAnsi="Consolas" w:eastAsia="Consolas"/>
                <w:sz w:val="16"/>
              </w:rPr>
              <w:t xml:space="preserve">      +-- print the commit SHA being released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railway up --ci --service backend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pre-deploy: alembic upgrade head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poll &lt;backend&gt;/health until 200</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railway up --ci --service frontend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poll &lt;frontend&gt;/healthz until 200</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production</w:t>
            </w:r>
          </w:p>
        </w:tc>
      </w:tr>
    </w:tbl>
    <w:p>
      <w:pPr>
        <w:jc w:val="left"/>
      </w:pPr>
      <w:r>
        <w:rPr>
          <w:i/>
          <w:color w:val="546476"/>
          <w:sz w:val="17"/>
        </w:rPr>
        <w:t>Figure 18. From a merge to a release. Everything above the dashed decision is automatic; nothing below it happens without a person.</w:t>
      </w:r>
    </w:p>
    <w:p>
      <w:pPr>
        <w:pStyle w:val="Heading2"/>
      </w:pPr>
      <w:r>
        <w:t>The Railway CLI</w:t>
      </w:r>
    </w:p>
    <w:p>
      <w:r>
        <w:rPr>
          <w:b w:val="0"/>
          <w:i w:val="0"/>
        </w:rPr>
        <w:t>`railway up --ci` builds and deploys one service from the current checkout, without the interactive prompts the CLI normally uses. Each invocation names the project, the environment and the service explicitly, so a workflow cannot deploy the wrong thing by inheriting a linked context.</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railway up --ci   --project "${{ vars.RAILWAY_PROJECT_ID }}"   --environment "${RAILWAY_ENVIRONMENT}"   --service "${BACKEND_SERVICE}"</w:t>
            </w:r>
          </w:p>
        </w:tc>
      </w:tr>
    </w:tbl>
    <w:p>
      <w:pPr>
        <w:jc w:val="left"/>
      </w:pPr>
      <w:r>
        <w:rPr>
          <w:i/>
          <w:color w:val="546476"/>
          <w:sz w:val="17"/>
        </w:rPr>
        <w:t>Listing. The deployment step. The token is in the environment; it is never an argument, and never printed.</w:t>
      </w:r>
    </w:p>
    <w:p>
      <w:pPr>
        <w:pStyle w:val="Heading2"/>
      </w:pPr>
      <w:r>
        <w:t>Authentication</w:t>
      </w:r>
    </w:p>
    <w:p>
      <w:r>
        <w:rPr>
          <w:b/>
        </w:rPr>
        <w:t xml:space="preserve">Railway project token - technical. </w:t>
      </w:r>
      <w:r>
        <w:t>A credential scoped to one project and one environment, which can deploy that project's services and nothing else.</w:t>
      </w:r>
    </w:p>
    <w:p>
      <w:r>
        <w:rPr>
          <w:b/>
          <w:color w:val="1C63DC"/>
        </w:rPr>
        <w:t xml:space="preserve">Railway project token - in plain words. </w:t>
      </w:r>
      <w:r>
        <w:t>A key to one building, not to every building you own.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701"/>
            <w:shd w:val="clear" w:color="auto" w:fill="E8EEF6"/>
          </w:tcPr>
          <w:p>
            <w:r/>
            <w:r>
              <w:rPr>
                <w:b/>
                <w:color w:val="17365D"/>
                <w:sz w:val="18"/>
              </w:rPr>
              <w:t>Name</w:t>
            </w:r>
          </w:p>
        </w:tc>
        <w:tc>
          <w:tcPr>
            <w:tcW w:type="dxa" w:w="2542"/>
            <w:shd w:val="clear" w:color="auto" w:fill="E8EEF6"/>
          </w:tcPr>
          <w:p>
            <w:r/>
            <w:r>
              <w:rPr>
                <w:b/>
                <w:color w:val="17365D"/>
                <w:sz w:val="18"/>
              </w:rPr>
              <w:t>Kind</w:t>
            </w:r>
          </w:p>
        </w:tc>
        <w:tc>
          <w:tcPr>
            <w:tcW w:type="dxa" w:w="3972"/>
            <w:shd w:val="clear" w:color="auto" w:fill="E8EEF6"/>
          </w:tcPr>
          <w:p>
            <w:r/>
            <w:r>
              <w:rPr>
                <w:b/>
                <w:color w:val="17365D"/>
                <w:sz w:val="18"/>
              </w:rPr>
              <w:t>Why</w:t>
            </w:r>
          </w:p>
        </w:tc>
      </w:tr>
      <w:tr>
        <w:tc>
          <w:tcPr>
            <w:tcW w:type="dxa" w:w="2701"/>
          </w:tcPr>
          <w:p>
            <w:pPr>
              <w:spacing w:after="40"/>
            </w:pPr>
            <w:r/>
            <w:r>
              <w:rPr>
                <w:rFonts w:ascii="Consolas" w:hAnsi="Consolas"/>
                <w:sz w:val="18"/>
              </w:rPr>
              <w:t>RAILWAY_TOKEN</w:t>
            </w:r>
          </w:p>
        </w:tc>
        <w:tc>
          <w:tcPr>
            <w:tcW w:type="dxa" w:w="2542"/>
          </w:tcPr>
          <w:p>
            <w:pPr>
              <w:spacing w:after="40"/>
            </w:pPr>
            <w:r/>
            <w:r>
              <w:rPr>
                <w:sz w:val="18"/>
              </w:rPr>
              <w:t>GitHub Actions **secret**</w:t>
            </w:r>
          </w:p>
        </w:tc>
        <w:tc>
          <w:tcPr>
            <w:tcW w:type="dxa" w:w="3972"/>
          </w:tcPr>
          <w:p>
            <w:pPr>
              <w:spacing w:after="40"/>
            </w:pPr>
            <w:r/>
            <w:r>
              <w:rPr>
                <w:sz w:val="18"/>
              </w:rPr>
              <w:t>It can deploy. A project token rather than an account token, so a leak is bounded to this project</w:t>
            </w:r>
          </w:p>
        </w:tc>
      </w:tr>
      <w:tr>
        <w:tc>
          <w:tcPr>
            <w:tcW w:type="dxa" w:w="2701"/>
          </w:tcPr>
          <w:p>
            <w:pPr>
              <w:spacing w:after="40"/>
            </w:pPr>
            <w:r/>
            <w:r>
              <w:rPr>
                <w:rFonts w:ascii="Consolas" w:hAnsi="Consolas"/>
                <w:sz w:val="18"/>
              </w:rPr>
              <w:t>RAILWAY_PROJECT_ID</w:t>
            </w:r>
          </w:p>
        </w:tc>
        <w:tc>
          <w:tcPr>
            <w:tcW w:type="dxa" w:w="2542"/>
          </w:tcPr>
          <w:p>
            <w:pPr>
              <w:spacing w:after="40"/>
            </w:pPr>
            <w:r/>
            <w:r>
              <w:rPr>
                <w:sz w:val="18"/>
              </w:rPr>
              <w:t>Repository **variable**</w:t>
            </w:r>
          </w:p>
        </w:tc>
        <w:tc>
          <w:tcPr>
            <w:tcW w:type="dxa" w:w="3972"/>
          </w:tcPr>
          <w:p>
            <w:pPr>
              <w:spacing w:after="40"/>
            </w:pPr>
            <w:r/>
            <w:r>
              <w:rPr>
                <w:sz w:val="18"/>
              </w:rPr>
              <w:t>An identifier, not a credential</w:t>
            </w:r>
          </w:p>
        </w:tc>
      </w:tr>
      <w:tr>
        <w:tc>
          <w:tcPr>
            <w:tcW w:type="dxa" w:w="2701"/>
          </w:tcPr>
          <w:p>
            <w:pPr>
              <w:spacing w:after="40"/>
            </w:pPr>
            <w:r/>
            <w:r>
              <w:rPr>
                <w:rFonts w:ascii="Consolas" w:hAnsi="Consolas"/>
                <w:sz w:val="18"/>
              </w:rPr>
              <w:t>RAILWAY_ENVIRONMENT</w:t>
            </w:r>
          </w:p>
        </w:tc>
        <w:tc>
          <w:tcPr>
            <w:tcW w:type="dxa" w:w="2542"/>
          </w:tcPr>
          <w:p>
            <w:pPr>
              <w:spacing w:after="40"/>
            </w:pPr>
            <w:r/>
            <w:r>
              <w:rPr>
                <w:sz w:val="18"/>
              </w:rPr>
              <w:t>Repository variable</w:t>
            </w:r>
          </w:p>
        </w:tc>
        <w:tc>
          <w:tcPr>
            <w:tcW w:type="dxa" w:w="3972"/>
          </w:tcPr>
          <w:p>
            <w:pPr>
              <w:spacing w:after="40"/>
            </w:pPr>
            <w:r/>
            <w:r>
              <w:rPr>
                <w:rFonts w:ascii="Consolas" w:hAnsi="Consolas"/>
                <w:sz w:val="18"/>
              </w:rPr>
              <w:t>production</w:t>
            </w:r>
          </w:p>
        </w:tc>
      </w:tr>
      <w:tr>
        <w:tc>
          <w:tcPr>
            <w:tcW w:type="dxa" w:w="2701"/>
          </w:tcPr>
          <w:p>
            <w:pPr>
              <w:spacing w:after="40"/>
            </w:pPr>
            <w:r/>
            <w:r>
              <w:rPr>
                <w:rFonts w:ascii="Consolas" w:hAnsi="Consolas"/>
                <w:sz w:val="18"/>
              </w:rPr>
              <w:t>RAILWAY_BACKEND_SERVICE</w:t>
            </w:r>
          </w:p>
        </w:tc>
        <w:tc>
          <w:tcPr>
            <w:tcW w:type="dxa" w:w="2542"/>
          </w:tcPr>
          <w:p>
            <w:pPr>
              <w:spacing w:after="40"/>
            </w:pPr>
            <w:r/>
            <w:r>
              <w:rPr>
                <w:sz w:val="18"/>
              </w:rPr>
              <w:t>Repository variable</w:t>
            </w:r>
          </w:p>
        </w:tc>
        <w:tc>
          <w:tcPr>
            <w:tcW w:type="dxa" w:w="3972"/>
          </w:tcPr>
          <w:p>
            <w:pPr>
              <w:spacing w:after="40"/>
            </w:pPr>
            <w:r/>
            <w:r>
              <w:rPr>
                <w:sz w:val="18"/>
              </w:rPr>
              <w:t>The service name</w:t>
            </w:r>
          </w:p>
        </w:tc>
      </w:tr>
      <w:tr>
        <w:tc>
          <w:tcPr>
            <w:tcW w:type="dxa" w:w="2701"/>
          </w:tcPr>
          <w:p>
            <w:pPr>
              <w:spacing w:after="40"/>
            </w:pPr>
            <w:r/>
            <w:r>
              <w:rPr>
                <w:rFonts w:ascii="Consolas" w:hAnsi="Consolas"/>
                <w:sz w:val="18"/>
              </w:rPr>
              <w:t>RAILWAY_FRONTEND_SERVICE</w:t>
            </w:r>
          </w:p>
        </w:tc>
        <w:tc>
          <w:tcPr>
            <w:tcW w:type="dxa" w:w="2542"/>
          </w:tcPr>
          <w:p>
            <w:pPr>
              <w:spacing w:after="40"/>
            </w:pPr>
            <w:r/>
            <w:r>
              <w:rPr>
                <w:sz w:val="18"/>
              </w:rPr>
              <w:t>Repository variable</w:t>
            </w:r>
          </w:p>
        </w:tc>
        <w:tc>
          <w:tcPr>
            <w:tcW w:type="dxa" w:w="3972"/>
          </w:tcPr>
          <w:p>
            <w:pPr>
              <w:spacing w:after="40"/>
            </w:pPr>
            <w:r/>
            <w:r>
              <w:rPr>
                <w:sz w:val="18"/>
              </w:rPr>
              <w:t>The service name</w:t>
            </w:r>
          </w:p>
        </w:tc>
      </w:tr>
      <w:tr>
        <w:tc>
          <w:tcPr>
            <w:tcW w:type="dxa" w:w="2701"/>
          </w:tcPr>
          <w:p>
            <w:pPr>
              <w:spacing w:after="40"/>
            </w:pPr>
            <w:r/>
            <w:r>
              <w:rPr>
                <w:rFonts w:ascii="Consolas" w:hAnsi="Consolas"/>
                <w:sz w:val="18"/>
              </w:rPr>
              <w:t>RAILWAY_BACKEND_URL</w:t>
            </w:r>
          </w:p>
        </w:tc>
        <w:tc>
          <w:tcPr>
            <w:tcW w:type="dxa" w:w="2542"/>
          </w:tcPr>
          <w:p>
            <w:pPr>
              <w:spacing w:after="40"/>
            </w:pPr>
            <w:r/>
            <w:r>
              <w:rPr>
                <w:sz w:val="18"/>
              </w:rPr>
              <w:t>Repository variable</w:t>
            </w:r>
          </w:p>
        </w:tc>
        <w:tc>
          <w:tcPr>
            <w:tcW w:type="dxa" w:w="3972"/>
          </w:tcPr>
          <w:p>
            <w:pPr>
              <w:spacing w:after="40"/>
            </w:pPr>
            <w:r/>
            <w:r>
              <w:rPr>
                <w:sz w:val="18"/>
              </w:rPr>
              <w:t>Polled for health after deploying</w:t>
            </w:r>
          </w:p>
        </w:tc>
      </w:tr>
      <w:tr>
        <w:tc>
          <w:tcPr>
            <w:tcW w:type="dxa" w:w="2701"/>
          </w:tcPr>
          <w:p>
            <w:pPr>
              <w:spacing w:after="40"/>
            </w:pPr>
            <w:r/>
            <w:r>
              <w:rPr>
                <w:rFonts w:ascii="Consolas" w:hAnsi="Consolas"/>
                <w:sz w:val="18"/>
              </w:rPr>
              <w:t>RAILWAY_FRONTEND_URL</w:t>
            </w:r>
          </w:p>
        </w:tc>
        <w:tc>
          <w:tcPr>
            <w:tcW w:type="dxa" w:w="2542"/>
          </w:tcPr>
          <w:p>
            <w:pPr>
              <w:spacing w:after="40"/>
            </w:pPr>
            <w:r/>
            <w:r>
              <w:rPr>
                <w:sz w:val="18"/>
              </w:rPr>
              <w:t>Repository variable</w:t>
            </w:r>
          </w:p>
        </w:tc>
        <w:tc>
          <w:tcPr>
            <w:tcW w:type="dxa" w:w="3972"/>
          </w:tcPr>
          <w:p>
            <w:pPr>
              <w:spacing w:after="40"/>
            </w:pPr>
            <w:r/>
            <w:r>
              <w:rPr>
                <w:sz w:val="18"/>
              </w:rPr>
              <w:t>As above</w:t>
            </w:r>
          </w:p>
        </w:tc>
      </w:tr>
    </w:tbl>
    <w:p>
      <w:pPr>
        <w:jc w:val="left"/>
      </w:pPr>
      <w:r>
        <w:rPr>
          <w:i/>
          <w:color w:val="546476"/>
          <w:sz w:val="17"/>
        </w:rPr>
        <w:t>Table 93. Secrets are for things that grant access; variables are for things that merely identify.</w:t>
      </w:r>
    </w:p>
    <w:p>
      <w:pPr>
        <w:pStyle w:val="Heading2"/>
      </w:pPr>
      <w:r>
        <w:t>What the workflow guarantees</w:t>
      </w:r>
    </w:p>
    <w:p>
      <w:pPr>
        <w:pStyle w:val="ListBullet"/>
      </w:pPr>
      <w:r>
        <w:t>It refuses to run from any branch but `main`.</w:t>
      </w:r>
    </w:p>
    <w:p>
      <w:pPr>
        <w:pStyle w:val="ListBullet"/>
      </w:pPr>
      <w:r>
        <w:t>It refuses to run unless the operator types `deploy`, so a mis-click cannot release.</w:t>
      </w:r>
    </w:p>
    <w:p>
      <w:pPr>
        <w:pStyle w:val="ListBullet"/>
      </w:pPr>
      <w:r>
        <w:t>It prints the commit SHA, author and subject being released.</w:t>
      </w:r>
    </w:p>
    <w:p>
      <w:pPr>
        <w:pStyle w:val="ListBullet"/>
      </w:pPr>
      <w:r>
        <w:t>`set -e` semantics: a failed command fails the job. A failed Railway deployment fails the workflow rather than being reported as success.</w:t>
      </w:r>
    </w:p>
    <w:p>
      <w:pPr>
        <w:pStyle w:val="ListBullet"/>
      </w:pPr>
      <w:r>
        <w:t>It polls each health endpoint and fails if the service never becomes healthy.</w:t>
      </w:r>
    </w:p>
    <w:p>
      <w:pPr>
        <w:pStyle w:val="ListBullet"/>
      </w:pPr>
      <w:r>
        <w:t>It never echoes a secret - the token is read from the environment into the CLI and never interpolated into a log line or the job summary.</w:t>
      </w:r>
    </w:p>
    <w:p>
      <w:pPr>
        <w:pStyle w:val="ListBullet"/>
      </w:pPr>
      <w:r>
        <w:t>It contains no destructive database operation, and a test asserts that.</w:t>
      </w:r>
    </w:p>
    <w:p>
      <w:pPr>
        <w:pStyle w:val="Heading2"/>
      </w:pPr>
      <w:r>
        <w:t>When something fails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Failure</w:t>
            </w:r>
          </w:p>
        </w:tc>
        <w:tc>
          <w:tcPr>
            <w:tcW w:type="dxa" w:w="3655"/>
            <w:shd w:val="clear" w:color="auto" w:fill="E8EEF6"/>
          </w:tcPr>
          <w:p>
            <w:r/>
            <w:r>
              <w:rPr>
                <w:b/>
                <w:color w:val="17365D"/>
                <w:sz w:val="18"/>
              </w:rPr>
              <w:t>What happens</w:t>
            </w:r>
          </w:p>
        </w:tc>
        <w:tc>
          <w:tcPr>
            <w:tcW w:type="dxa" w:w="3337"/>
            <w:shd w:val="clear" w:color="auto" w:fill="E8EEF6"/>
          </w:tcPr>
          <w:p>
            <w:r/>
            <w:r>
              <w:rPr>
                <w:b/>
                <w:color w:val="17365D"/>
                <w:sz w:val="18"/>
              </w:rPr>
              <w:t>What to do</w:t>
            </w:r>
          </w:p>
        </w:tc>
      </w:tr>
      <w:tr>
        <w:tc>
          <w:tcPr>
            <w:tcW w:type="dxa" w:w="2225"/>
          </w:tcPr>
          <w:p>
            <w:pPr>
              <w:spacing w:after="40"/>
            </w:pPr>
            <w:r/>
            <w:r>
              <w:rPr>
                <w:sz w:val="18"/>
              </w:rPr>
              <w:t>CI fails</w:t>
            </w:r>
          </w:p>
        </w:tc>
        <w:tc>
          <w:tcPr>
            <w:tcW w:type="dxa" w:w="3655"/>
          </w:tcPr>
          <w:p>
            <w:pPr>
              <w:spacing w:after="40"/>
            </w:pPr>
            <w:r/>
            <w:r>
              <w:rPr>
                <w:sz w:val="18"/>
              </w:rPr>
              <w:t>Nothing is released; the deploy workflow is a separate manual action and simply is not run</w:t>
            </w:r>
          </w:p>
        </w:tc>
        <w:tc>
          <w:tcPr>
            <w:tcW w:type="dxa" w:w="3337"/>
          </w:tcPr>
          <w:p>
            <w:pPr>
              <w:spacing w:after="40"/>
            </w:pPr>
            <w:r/>
            <w:r>
              <w:rPr>
                <w:sz w:val="18"/>
              </w:rPr>
              <w:t>Fix the change and push again</w:t>
            </w:r>
          </w:p>
        </w:tc>
      </w:tr>
      <w:tr>
        <w:tc>
          <w:tcPr>
            <w:tcW w:type="dxa" w:w="2225"/>
          </w:tcPr>
          <w:p>
            <w:pPr>
              <w:spacing w:after="40"/>
            </w:pPr>
            <w:r/>
            <w:r>
              <w:rPr>
                <w:sz w:val="18"/>
              </w:rPr>
              <w:t>The confirm field is wrong</w:t>
            </w:r>
          </w:p>
        </w:tc>
        <w:tc>
          <w:tcPr>
            <w:tcW w:type="dxa" w:w="3655"/>
          </w:tcPr>
          <w:p>
            <w:pPr>
              <w:spacing w:after="40"/>
            </w:pPr>
            <w:r/>
            <w:r>
              <w:rPr>
                <w:sz w:val="18"/>
              </w:rPr>
              <w:t>The job stops at the first step</w:t>
            </w:r>
          </w:p>
        </w:tc>
        <w:tc>
          <w:tcPr>
            <w:tcW w:type="dxa" w:w="3337"/>
          </w:tcPr>
          <w:p>
            <w:pPr>
              <w:spacing w:after="40"/>
            </w:pPr>
            <w:r/>
            <w:r>
              <w:rPr>
                <w:sz w:val="18"/>
              </w:rPr>
              <w:t>Re-run with `deploy` typed</w:t>
            </w:r>
          </w:p>
        </w:tc>
      </w:tr>
      <w:tr>
        <w:tc>
          <w:tcPr>
            <w:tcW w:type="dxa" w:w="2225"/>
          </w:tcPr>
          <w:p>
            <w:pPr>
              <w:spacing w:after="40"/>
            </w:pPr>
            <w:r/>
            <w:r>
              <w:rPr>
                <w:sz w:val="18"/>
              </w:rPr>
              <w:t>The migration fails</w:t>
            </w:r>
          </w:p>
        </w:tc>
        <w:tc>
          <w:tcPr>
            <w:tcW w:type="dxa" w:w="3655"/>
          </w:tcPr>
          <w:p>
            <w:pPr>
              <w:spacing w:after="40"/>
            </w:pPr>
            <w:r/>
            <w:r>
              <w:rPr>
                <w:sz w:val="18"/>
              </w:rPr>
              <w:t>The deployment fails; the previous release keeps serving</w:t>
            </w:r>
          </w:p>
        </w:tc>
        <w:tc>
          <w:tcPr>
            <w:tcW w:type="dxa" w:w="3337"/>
          </w:tcPr>
          <w:p>
            <w:pPr>
              <w:spacing w:after="40"/>
            </w:pPr>
            <w:r/>
            <w:r>
              <w:rPr>
                <w:sz w:val="18"/>
              </w:rPr>
              <w:t>Fix the revision, push, re-run CI, release again</w:t>
            </w:r>
          </w:p>
        </w:tc>
      </w:tr>
      <w:tr>
        <w:tc>
          <w:tcPr>
            <w:tcW w:type="dxa" w:w="2225"/>
          </w:tcPr>
          <w:p>
            <w:pPr>
              <w:spacing w:after="40"/>
            </w:pPr>
            <w:r/>
            <w:r>
              <w:rPr>
                <w:sz w:val="18"/>
              </w:rPr>
              <w:t>The build fails</w:t>
            </w:r>
          </w:p>
        </w:tc>
        <w:tc>
          <w:tcPr>
            <w:tcW w:type="dxa" w:w="3655"/>
          </w:tcPr>
          <w:p>
            <w:pPr>
              <w:spacing w:after="40"/>
            </w:pPr>
            <w:r/>
            <w:r>
              <w:rPr>
                <w:sz w:val="18"/>
              </w:rPr>
              <w:t>Railway keeps the previous release</w:t>
            </w:r>
          </w:p>
        </w:tc>
        <w:tc>
          <w:tcPr>
            <w:tcW w:type="dxa" w:w="3337"/>
          </w:tcPr>
          <w:p>
            <w:pPr>
              <w:spacing w:after="40"/>
            </w:pPr>
            <w:r/>
            <w:r>
              <w:rPr>
                <w:sz w:val="18"/>
              </w:rPr>
              <w:t>Read the build log in the Railway dashboard</w:t>
            </w:r>
          </w:p>
        </w:tc>
      </w:tr>
      <w:tr>
        <w:tc>
          <w:tcPr>
            <w:tcW w:type="dxa" w:w="2225"/>
          </w:tcPr>
          <w:p>
            <w:pPr>
              <w:spacing w:after="40"/>
            </w:pPr>
            <w:r/>
            <w:r>
              <w:rPr>
                <w:sz w:val="18"/>
              </w:rPr>
              <w:t>Health never returns 200</w:t>
            </w:r>
          </w:p>
        </w:tc>
        <w:tc>
          <w:tcPr>
            <w:tcW w:type="dxa" w:w="3655"/>
          </w:tcPr>
          <w:p>
            <w:pPr>
              <w:spacing w:after="40"/>
            </w:pPr>
            <w:r/>
            <w:r>
              <w:rPr>
                <w:sz w:val="18"/>
              </w:rPr>
              <w:t>The workflow fails after its polling window</w:t>
            </w:r>
          </w:p>
        </w:tc>
        <w:tc>
          <w:tcPr>
            <w:tcW w:type="dxa" w:w="3337"/>
          </w:tcPr>
          <w:p>
            <w:pPr>
              <w:spacing w:after="40"/>
            </w:pPr>
            <w:r/>
            <w:r>
              <w:rPr>
                <w:sz w:val="18"/>
              </w:rPr>
              <w:t>Check the service logs; the previous release is still serving</w:t>
            </w:r>
          </w:p>
        </w:tc>
      </w:tr>
      <w:tr>
        <w:tc>
          <w:tcPr>
            <w:tcW w:type="dxa" w:w="2225"/>
          </w:tcPr>
          <w:p>
            <w:pPr>
              <w:spacing w:after="40"/>
            </w:pPr>
            <w:r/>
            <w:r>
              <w:rPr>
                <w:sz w:val="18"/>
              </w:rPr>
              <w:t>The frontend deploys but the API is unreachable</w:t>
            </w:r>
          </w:p>
        </w:tc>
        <w:tc>
          <w:tcPr>
            <w:tcW w:type="dxa" w:w="3655"/>
          </w:tcPr>
          <w:p>
            <w:pPr>
              <w:spacing w:after="40"/>
            </w:pPr>
            <w:r/>
            <w:r>
              <w:rPr>
                <w:sz w:val="18"/>
              </w:rPr>
              <w:t>`VITE_API_BASE_URL`, `CORS_ORIGINS` or the CSP `connect-src` disagree with the real URLs</w:t>
            </w:r>
          </w:p>
        </w:tc>
        <w:tc>
          <w:tcPr>
            <w:tcW w:type="dxa" w:w="3337"/>
          </w:tcPr>
          <w:p>
            <w:pPr>
              <w:spacing w:after="40"/>
            </w:pPr>
            <w:r/>
            <w:r>
              <w:rPr>
                <w:sz w:val="18"/>
              </w:rPr>
              <w:t>Align all three, then redeploy the frontend - the API URL is compiled in at build time</w:t>
            </w:r>
          </w:p>
        </w:tc>
      </w:tr>
    </w:tbl>
    <w:p>
      <w:pPr>
        <w:jc w:val="left"/>
      </w:pPr>
      <w:r>
        <w:rPr>
          <w:i/>
          <w:color w:val="546476"/>
          <w:sz w:val="17"/>
        </w:rPr>
        <w:t>Table 94. Failure modes of the release path.</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Railway cannot run docker-compose.yml, and what replaces each part.</w:t>
            </w:r>
          </w:p>
          <w:p>
            <w:pPr>
              <w:spacing w:after="40"/>
            </w:pPr>
            <w:r>
              <w:rPr>
                <w:sz w:val="20"/>
              </w:rPr>
              <w:t>2. The difference between a Railway project, service and environment.</w:t>
            </w:r>
          </w:p>
          <w:p>
            <w:pPr>
              <w:spacing w:after="40"/>
            </w:pPr>
            <w:r>
              <w:rPr>
                <w:sz w:val="20"/>
              </w:rPr>
              <w:t>3. What `*.railway.internal` is and which service uses it.</w:t>
            </w:r>
          </w:p>
          <w:p>
            <w:pPr>
              <w:spacing w:after="40"/>
            </w:pPr>
            <w:r>
              <w:rPr>
                <w:sz w:val="20"/>
              </w:rPr>
              <w:t>4. Why `/health` must be cheap and what it does not prove.</w:t>
            </w:r>
          </w:p>
          <w:p>
            <w:pPr>
              <w:spacing w:after="40"/>
            </w:pPr>
            <w:r>
              <w:rPr>
                <w:sz w:val="20"/>
              </w:rPr>
              <w:t>5. Why migrations run pre-deploy rather than at start-up.</w:t>
            </w:r>
          </w:p>
          <w:p>
            <w:pPr>
              <w:spacing w:after="40"/>
            </w:pPr>
            <w:r>
              <w:rPr>
                <w:sz w:val="20"/>
              </w:rPr>
              <w:t>6. The difference between CI and CD, and why CD here is a button.</w:t>
            </w:r>
          </w:p>
          <w:p>
            <w:pPr>
              <w:spacing w:after="40"/>
            </w:pPr>
            <w:r>
              <w:rPr>
                <w:sz w:val="20"/>
              </w:rPr>
              <w:t>7. Why a project token is preferable to an account token.</w:t>
            </w:r>
          </w:p>
        </w:tc>
      </w:tr>
    </w:tbl>
    <w:p/>
    <w:p>
      <w:r>
        <w:br w:type="page"/>
      </w:r>
    </w:p>
    <w:p>
      <w:pPr>
        <w:pStyle w:val="Heading1"/>
      </w:pPr>
      <w:r>
        <w:t>Secrets Across the Whole Pipeline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542"/>
            <w:shd w:val="clear" w:color="auto" w:fill="E8EEF6"/>
          </w:tcPr>
          <w:p>
            <w:r/>
            <w:r>
              <w:rPr>
                <w:b/>
                <w:color w:val="17365D"/>
                <w:sz w:val="18"/>
              </w:rPr>
              <w:t>Secret</w:t>
            </w:r>
          </w:p>
        </w:tc>
        <w:tc>
          <w:tcPr>
            <w:tcW w:type="dxa" w:w="3337"/>
            <w:shd w:val="clear" w:color="auto" w:fill="E8EEF6"/>
          </w:tcPr>
          <w:p>
            <w:r/>
            <w:r>
              <w:rPr>
                <w:b/>
                <w:color w:val="17365D"/>
                <w:sz w:val="18"/>
              </w:rPr>
              <w:t>Lives in</w:t>
            </w:r>
          </w:p>
        </w:tc>
        <w:tc>
          <w:tcPr>
            <w:tcW w:type="dxa" w:w="3337"/>
            <w:shd w:val="clear" w:color="auto" w:fill="E8EEF6"/>
          </w:tcPr>
          <w:p>
            <w:r/>
            <w:r>
              <w:rPr>
                <w:b/>
                <w:color w:val="17365D"/>
                <w:sz w:val="18"/>
              </w:rPr>
              <w:t>Never in</w:t>
            </w:r>
          </w:p>
        </w:tc>
      </w:tr>
      <w:tr>
        <w:tc>
          <w:tcPr>
            <w:tcW w:type="dxa" w:w="2542"/>
          </w:tcPr>
          <w:p>
            <w:pPr>
              <w:spacing w:after="40"/>
            </w:pPr>
            <w:r/>
            <w:r>
              <w:rPr>
                <w:rFonts w:ascii="Consolas" w:hAnsi="Consolas"/>
                <w:sz w:val="18"/>
              </w:rPr>
              <w:t>DATABASE_URL</w:t>
            </w:r>
          </w:p>
        </w:tc>
        <w:tc>
          <w:tcPr>
            <w:tcW w:type="dxa" w:w="3337"/>
          </w:tcPr>
          <w:p>
            <w:pPr>
              <w:spacing w:after="40"/>
            </w:pPr>
            <w:r/>
            <w:r>
              <w:rPr>
                <w:sz w:val="18"/>
              </w:rPr>
              <w:t>A Railway reference variable in production; a local `.env` for development</w:t>
            </w:r>
          </w:p>
        </w:tc>
        <w:tc>
          <w:tcPr>
            <w:tcW w:type="dxa" w:w="3337"/>
          </w:tcPr>
          <w:p>
            <w:pPr>
              <w:spacing w:after="40"/>
            </w:pPr>
            <w:r/>
            <w:r>
              <w:rPr>
                <w:sz w:val="18"/>
              </w:rPr>
              <w:t>Git, the React bundle, logs, traces, the database</w:t>
            </w:r>
          </w:p>
        </w:tc>
      </w:tr>
      <w:tr>
        <w:tc>
          <w:tcPr>
            <w:tcW w:type="dxa" w:w="2542"/>
          </w:tcPr>
          <w:p>
            <w:pPr>
              <w:spacing w:after="40"/>
            </w:pPr>
            <w:r/>
            <w:r>
              <w:rPr>
                <w:rFonts w:ascii="Consolas" w:hAnsi="Consolas"/>
                <w:sz w:val="18"/>
              </w:rPr>
              <w:t>GROQ_API_KEY</w:t>
            </w:r>
          </w:p>
        </w:tc>
        <w:tc>
          <w:tcPr>
            <w:tcW w:type="dxa" w:w="3337"/>
          </w:tcPr>
          <w:p>
            <w:pPr>
              <w:spacing w:after="40"/>
            </w:pPr>
            <w:r/>
            <w:r>
              <w:rPr>
                <w:sz w:val="18"/>
              </w:rPr>
              <w:t>Railway service variables</w:t>
            </w:r>
          </w:p>
        </w:tc>
        <w:tc>
          <w:tcPr>
            <w:tcW w:type="dxa" w:w="3337"/>
          </w:tcPr>
          <w:p>
            <w:pPr>
              <w:spacing w:after="40"/>
            </w:pPr>
            <w:r/>
            <w:r>
              <w:rPr>
                <w:sz w:val="18"/>
              </w:rPr>
              <w:t>Git, the bundle, logs, traces</w:t>
            </w:r>
          </w:p>
        </w:tc>
      </w:tr>
      <w:tr>
        <w:tc>
          <w:tcPr>
            <w:tcW w:type="dxa" w:w="2542"/>
          </w:tcPr>
          <w:p>
            <w:pPr>
              <w:spacing w:after="40"/>
            </w:pPr>
            <w:r/>
            <w:r>
              <w:rPr>
                <w:rFonts w:ascii="Consolas" w:hAnsi="Consolas"/>
                <w:sz w:val="18"/>
              </w:rPr>
              <w:t>TAVILY_API_KEY</w:t>
            </w:r>
          </w:p>
        </w:tc>
        <w:tc>
          <w:tcPr>
            <w:tcW w:type="dxa" w:w="3337"/>
          </w:tcPr>
          <w:p>
            <w:pPr>
              <w:spacing w:after="40"/>
            </w:pPr>
            <w:r/>
            <w:r>
              <w:rPr>
                <w:sz w:val="18"/>
              </w:rPr>
              <w:t>Railway service variables</w:t>
            </w:r>
          </w:p>
        </w:tc>
        <w:tc>
          <w:tcPr>
            <w:tcW w:type="dxa" w:w="3337"/>
          </w:tcPr>
          <w:p>
            <w:pPr>
              <w:spacing w:after="40"/>
            </w:pPr>
            <w:r/>
            <w:r>
              <w:rPr>
                <w:sz w:val="18"/>
              </w:rPr>
              <w:t>Git, the bundle, logs</w:t>
            </w:r>
          </w:p>
        </w:tc>
      </w:tr>
      <w:tr>
        <w:tc>
          <w:tcPr>
            <w:tcW w:type="dxa" w:w="2542"/>
          </w:tcPr>
          <w:p>
            <w:pPr>
              <w:spacing w:after="40"/>
            </w:pPr>
            <w:r/>
            <w:r>
              <w:rPr>
                <w:rFonts w:ascii="Consolas" w:hAnsi="Consolas"/>
                <w:sz w:val="18"/>
              </w:rPr>
              <w:t>AVIATIONSTACK_API_KEY</w:t>
            </w:r>
          </w:p>
        </w:tc>
        <w:tc>
          <w:tcPr>
            <w:tcW w:type="dxa" w:w="3337"/>
          </w:tcPr>
          <w:p>
            <w:pPr>
              <w:spacing w:after="40"/>
            </w:pPr>
            <w:r/>
            <w:r>
              <w:rPr>
                <w:sz w:val="18"/>
              </w:rPr>
              <w:t>Railway service variables</w:t>
            </w:r>
          </w:p>
        </w:tc>
        <w:tc>
          <w:tcPr>
            <w:tcW w:type="dxa" w:w="3337"/>
          </w:tcPr>
          <w:p>
            <w:pPr>
              <w:spacing w:after="40"/>
            </w:pPr>
            <w:r/>
            <w:r>
              <w:rPr>
                <w:sz w:val="18"/>
              </w:rPr>
              <w:t>Git, the bundle, logs</w:t>
            </w:r>
          </w:p>
        </w:tc>
      </w:tr>
      <w:tr>
        <w:tc>
          <w:tcPr>
            <w:tcW w:type="dxa" w:w="2542"/>
          </w:tcPr>
          <w:p>
            <w:pPr>
              <w:spacing w:after="40"/>
            </w:pPr>
            <w:r/>
            <w:r>
              <w:rPr>
                <w:rFonts w:ascii="Consolas" w:hAnsi="Consolas"/>
                <w:sz w:val="18"/>
              </w:rPr>
              <w:t>OPENWEATHER_API_KEY</w:t>
            </w:r>
          </w:p>
        </w:tc>
        <w:tc>
          <w:tcPr>
            <w:tcW w:type="dxa" w:w="3337"/>
          </w:tcPr>
          <w:p>
            <w:pPr>
              <w:spacing w:after="40"/>
            </w:pPr>
            <w:r/>
            <w:r>
              <w:rPr>
                <w:sz w:val="18"/>
              </w:rPr>
              <w:t>Railway service variables</w:t>
            </w:r>
          </w:p>
        </w:tc>
        <w:tc>
          <w:tcPr>
            <w:tcW w:type="dxa" w:w="3337"/>
          </w:tcPr>
          <w:p>
            <w:pPr>
              <w:spacing w:after="40"/>
            </w:pPr>
            <w:r/>
            <w:r>
              <w:rPr>
                <w:sz w:val="18"/>
              </w:rPr>
              <w:t>Git, the bundle, logs</w:t>
            </w:r>
          </w:p>
        </w:tc>
      </w:tr>
      <w:tr>
        <w:tc>
          <w:tcPr>
            <w:tcW w:type="dxa" w:w="2542"/>
          </w:tcPr>
          <w:p>
            <w:pPr>
              <w:spacing w:after="40"/>
            </w:pPr>
            <w:r/>
            <w:r>
              <w:rPr>
                <w:rFonts w:ascii="Consolas" w:hAnsi="Consolas"/>
                <w:sz w:val="18"/>
              </w:rPr>
              <w:t>LANGSMITH_API_KEY</w:t>
            </w:r>
          </w:p>
        </w:tc>
        <w:tc>
          <w:tcPr>
            <w:tcW w:type="dxa" w:w="3337"/>
          </w:tcPr>
          <w:p>
            <w:pPr>
              <w:spacing w:after="40"/>
            </w:pPr>
            <w:r/>
            <w:r>
              <w:rPr>
                <w:sz w:val="18"/>
              </w:rPr>
              <w:t>Railway service variables</w:t>
            </w:r>
          </w:p>
        </w:tc>
        <w:tc>
          <w:tcPr>
            <w:tcW w:type="dxa" w:w="3337"/>
          </w:tcPr>
          <w:p>
            <w:pPr>
              <w:spacing w:after="40"/>
            </w:pPr>
            <w:r/>
            <w:r>
              <w:rPr>
                <w:sz w:val="18"/>
              </w:rPr>
              <w:t>Git, the bundle, logs</w:t>
            </w:r>
          </w:p>
        </w:tc>
      </w:tr>
      <w:tr>
        <w:tc>
          <w:tcPr>
            <w:tcW w:type="dxa" w:w="2542"/>
          </w:tcPr>
          <w:p>
            <w:pPr>
              <w:spacing w:after="40"/>
            </w:pPr>
            <w:r/>
            <w:r>
              <w:rPr>
                <w:rFonts w:ascii="Consolas" w:hAnsi="Consolas"/>
                <w:sz w:val="18"/>
              </w:rPr>
              <w:t>RAILWAY_TOKEN</w:t>
            </w:r>
          </w:p>
        </w:tc>
        <w:tc>
          <w:tcPr>
            <w:tcW w:type="dxa" w:w="3337"/>
          </w:tcPr>
          <w:p>
            <w:pPr>
              <w:spacing w:after="40"/>
            </w:pPr>
            <w:r/>
            <w:r>
              <w:rPr>
                <w:sz w:val="18"/>
              </w:rPr>
              <w:t>A GitHub Actions secret only</w:t>
            </w:r>
          </w:p>
        </w:tc>
        <w:tc>
          <w:tcPr>
            <w:tcW w:type="dxa" w:w="3337"/>
          </w:tcPr>
          <w:p>
            <w:pPr>
              <w:spacing w:after="40"/>
            </w:pPr>
            <w:r/>
            <w:r>
              <w:rPr>
                <w:sz w:val="18"/>
              </w:rPr>
              <w:t>Git, any Railway variable, any log line, the job summary</w:t>
            </w:r>
          </w:p>
        </w:tc>
      </w:tr>
    </w:tbl>
    <w:p>
      <w:pPr>
        <w:jc w:val="left"/>
      </w:pPr>
      <w:r>
        <w:rPr>
          <w:i/>
          <w:color w:val="546476"/>
          <w:sz w:val="17"/>
        </w:rPr>
        <w:t>Table 95. Where each secret lives and where it must never appear.</w:t>
      </w:r>
    </w:p>
    <w:p>
      <w:pPr>
        <w:pStyle w:val="Heading2"/>
      </w:pPr>
      <w:r>
        <w:t>The five defences</w:t>
      </w:r>
    </w:p>
    <w:p>
      <w:pPr>
        <w:pStyle w:val="ListNumber"/>
      </w:pPr>
      <w:r>
        <w:t>`.gitignore` excludes `.env` and every variant of it.</w:t>
      </w:r>
    </w:p>
    <w:p>
      <w:pPr>
        <w:pStyle w:val="ListNumber"/>
      </w:pPr>
      <w:r>
        <w:t>`.env.example` ships with every secret blank, and the settings layer treats a blank value as absent rather than as an empty string.</w:t>
      </w:r>
    </w:p>
    <w:p>
      <w:pPr>
        <w:pStyle w:val="ListNumber"/>
      </w:pPr>
      <w:r>
        <w:t>CI fails the build if an environment file is committed or if a credential-shaped string appears anywhere outside the excluded workflow, compose and test paths.</w:t>
      </w:r>
    </w:p>
    <w:p>
      <w:pPr>
        <w:pStyle w:val="ListNumber"/>
      </w:pPr>
      <w:r>
        <w:t>The output guard scans every response for key-shaped strings and PostgreSQL URLs before it is stored or returned.</w:t>
      </w:r>
    </w:p>
    <w:p>
      <w:pPr>
        <w:pStyle w:val="ListNumber"/>
      </w:pPr>
      <w:r>
        <w:t>The Tool Guard strips a fixed set of forbidden argument names before any tool call leaves the process, and records only that a redaction happened.</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The secret scan had to be tightened during development because it matched its own regular expression and the de-literalised fixtures used in the test suite. The patterns now require a realistic key body, and test fixtures are constructed by concatenation so that no credential-shaped literal exists in the repository at all.</w:t>
            </w:r>
          </w:p>
        </w:tc>
      </w:tr>
    </w:tbl>
    <w:p/>
    <w:p>
      <w:r>
        <w:br w:type="page"/>
      </w:r>
    </w:p>
    <w:p>
      <w:pPr>
        <w:pStyle w:val="Heading1"/>
      </w:pPr>
      <w:r>
        <w:t>LangSmith Configuration</w:t>
      </w:r>
    </w:p>
    <w:p>
      <w:pPr>
        <w:pStyle w:val="Heading2"/>
      </w:pPr>
      <w:r>
        <w:t>What it gives you</w:t>
      </w:r>
    </w:p>
    <w:p>
      <w:r>
        <w:rPr>
          <w:b w:val="0"/>
          <w:i w:val="0"/>
        </w:rPr>
        <w:t>LangSmith records each graph run as a tree: the entry branch, the supervisor's decision, each specialist, each tool call, the guardrails and the evaluation. For an agentic system that is the difference between "the answer was wrong" and "the supervisor selected four agents, the hotel agent's provider timed out, and the budget was therefore computed from estimates".</w:t>
      </w:r>
    </w:p>
    <w:p>
      <w:pPr>
        <w:pStyle w:val="Heading2"/>
      </w:pPr>
      <w:r>
        <w:t>Configuration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542"/>
            <w:shd w:val="clear" w:color="auto" w:fill="E8EEF6"/>
          </w:tcPr>
          <w:p>
            <w:r/>
            <w:r>
              <w:rPr>
                <w:b/>
                <w:color w:val="17365D"/>
                <w:sz w:val="18"/>
              </w:rPr>
              <w:t>Variable</w:t>
            </w:r>
          </w:p>
        </w:tc>
        <w:tc>
          <w:tcPr>
            <w:tcW w:type="dxa" w:w="4131"/>
            <w:shd w:val="clear" w:color="auto" w:fill="E8EEF6"/>
          </w:tcPr>
          <w:p>
            <w:r/>
            <w:r>
              <w:rPr>
                <w:b/>
                <w:color w:val="17365D"/>
                <w:sz w:val="18"/>
              </w:rPr>
              <w:t>Purpose</w:t>
            </w:r>
          </w:p>
        </w:tc>
        <w:tc>
          <w:tcPr>
            <w:tcW w:type="dxa" w:w="2542"/>
            <w:shd w:val="clear" w:color="auto" w:fill="E8EEF6"/>
          </w:tcPr>
          <w:p>
            <w:r/>
            <w:r>
              <w:rPr>
                <w:b/>
                <w:color w:val="17365D"/>
                <w:sz w:val="18"/>
              </w:rPr>
              <w:t>Required?</w:t>
            </w:r>
          </w:p>
        </w:tc>
      </w:tr>
      <w:tr>
        <w:tc>
          <w:tcPr>
            <w:tcW w:type="dxa" w:w="2542"/>
          </w:tcPr>
          <w:p>
            <w:pPr>
              <w:spacing w:after="40"/>
            </w:pPr>
            <w:r/>
            <w:r>
              <w:rPr>
                <w:rFonts w:ascii="Consolas" w:hAnsi="Consolas"/>
                <w:sz w:val="18"/>
              </w:rPr>
              <w:t>LANGSMITH_TRACING</w:t>
            </w:r>
          </w:p>
        </w:tc>
        <w:tc>
          <w:tcPr>
            <w:tcW w:type="dxa" w:w="4131"/>
          </w:tcPr>
          <w:p>
            <w:pPr>
              <w:spacing w:after="40"/>
            </w:pPr>
            <w:r/>
            <w:r>
              <w:rPr>
                <w:sz w:val="18"/>
              </w:rPr>
              <w:t>Turns tracing on</w:t>
            </w:r>
          </w:p>
        </w:tc>
        <w:tc>
          <w:tcPr>
            <w:tcW w:type="dxa" w:w="2542"/>
          </w:tcPr>
          <w:p>
            <w:pPr>
              <w:spacing w:after="40"/>
            </w:pPr>
            <w:r/>
            <w:r>
              <w:rPr>
                <w:sz w:val="18"/>
              </w:rPr>
              <w:t>No; defaults off</w:t>
            </w:r>
          </w:p>
        </w:tc>
      </w:tr>
      <w:tr>
        <w:tc>
          <w:tcPr>
            <w:tcW w:type="dxa" w:w="2542"/>
          </w:tcPr>
          <w:p>
            <w:pPr>
              <w:spacing w:after="40"/>
            </w:pPr>
            <w:r/>
            <w:r>
              <w:rPr>
                <w:rFonts w:ascii="Consolas" w:hAnsi="Consolas"/>
                <w:sz w:val="18"/>
              </w:rPr>
              <w:t>LANGSMITH_API_KEY</w:t>
            </w:r>
          </w:p>
        </w:tc>
        <w:tc>
          <w:tcPr>
            <w:tcW w:type="dxa" w:w="4131"/>
          </w:tcPr>
          <w:p>
            <w:pPr>
              <w:spacing w:after="40"/>
            </w:pPr>
            <w:r/>
            <w:r>
              <w:rPr>
                <w:sz w:val="18"/>
              </w:rPr>
              <w:t>Authenticates to the service</w:t>
            </w:r>
          </w:p>
        </w:tc>
        <w:tc>
          <w:tcPr>
            <w:tcW w:type="dxa" w:w="2542"/>
          </w:tcPr>
          <w:p>
            <w:pPr>
              <w:spacing w:after="40"/>
            </w:pPr>
            <w:r/>
            <w:r>
              <w:rPr>
                <w:sz w:val="18"/>
              </w:rPr>
              <w:t>Only if tracing is on</w:t>
            </w:r>
          </w:p>
        </w:tc>
      </w:tr>
      <w:tr>
        <w:tc>
          <w:tcPr>
            <w:tcW w:type="dxa" w:w="2542"/>
          </w:tcPr>
          <w:p>
            <w:pPr>
              <w:spacing w:after="40"/>
            </w:pPr>
            <w:r/>
            <w:r>
              <w:rPr>
                <w:rFonts w:ascii="Consolas" w:hAnsi="Consolas"/>
                <w:sz w:val="18"/>
              </w:rPr>
              <w:t>LANGSMITH_PROJECT</w:t>
            </w:r>
          </w:p>
        </w:tc>
        <w:tc>
          <w:tcPr>
            <w:tcW w:type="dxa" w:w="4131"/>
          </w:tcPr>
          <w:p>
            <w:pPr>
              <w:spacing w:after="40"/>
            </w:pPr>
            <w:r/>
            <w:r>
              <w:rPr>
                <w:sz w:val="18"/>
              </w:rPr>
              <w:t>Groups runs</w:t>
            </w:r>
          </w:p>
        </w:tc>
        <w:tc>
          <w:tcPr>
            <w:tcW w:type="dxa" w:w="2542"/>
          </w:tcPr>
          <w:p>
            <w:pPr>
              <w:spacing w:after="40"/>
            </w:pPr>
            <w:r/>
            <w:r>
              <w:rPr>
                <w:sz w:val="18"/>
              </w:rPr>
              <w:t>No</w:t>
            </w:r>
          </w:p>
        </w:tc>
      </w:tr>
      <w:tr>
        <w:tc>
          <w:tcPr>
            <w:tcW w:type="dxa" w:w="2542"/>
          </w:tcPr>
          <w:p>
            <w:pPr>
              <w:spacing w:after="40"/>
            </w:pPr>
            <w:r/>
            <w:r>
              <w:rPr>
                <w:rFonts w:ascii="Consolas" w:hAnsi="Consolas"/>
                <w:sz w:val="18"/>
              </w:rPr>
              <w:t>LANGSMITH_ENDPOINT</w:t>
            </w:r>
          </w:p>
        </w:tc>
        <w:tc>
          <w:tcPr>
            <w:tcW w:type="dxa" w:w="4131"/>
          </w:tcPr>
          <w:p>
            <w:pPr>
              <w:spacing w:after="40"/>
            </w:pPr>
            <w:r/>
            <w:r>
              <w:rPr>
                <w:sz w:val="18"/>
              </w:rPr>
              <w:t>An alternative host</w:t>
            </w:r>
          </w:p>
        </w:tc>
        <w:tc>
          <w:tcPr>
            <w:tcW w:type="dxa" w:w="2542"/>
          </w:tcPr>
          <w:p>
            <w:pPr>
              <w:spacing w:after="40"/>
            </w:pPr>
            <w:r/>
            <w:r>
              <w:rPr>
                <w:sz w:val="18"/>
              </w:rPr>
              <w:t>No</w:t>
            </w:r>
          </w:p>
        </w:tc>
      </w:tr>
    </w:tbl>
    <w:p>
      <w:pPr>
        <w:jc w:val="left"/>
      </w:pPr>
      <w:r>
        <w:rPr>
          <w:i/>
          <w:color w:val="546476"/>
          <w:sz w:val="17"/>
        </w:rPr>
        <w:t>Table 96. LangSmith variables. `langsmith_enabled` is true only when tracing is on and a key is present.</w:t>
      </w:r>
    </w:p>
    <w:p>
      <w:pPr>
        <w:pStyle w:val="Heading2"/>
      </w:pPr>
      <w:r>
        <w:t>Modularity is enforced, not intended</w:t>
      </w:r>
    </w:p>
    <w:p>
      <w:pPr>
        <w:pStyle w:val="ListBullet"/>
      </w:pPr>
      <w:r>
        <w:t>`configure()` is called once at start-up and is a no-op when tracing is off.</w:t>
      </w:r>
    </w:p>
    <w:p>
      <w:pPr>
        <w:pStyle w:val="ListBullet"/>
      </w:pPr>
      <w:r>
        <w:t>`span()` is the only tracing call anywhere in the domain layer, and becomes a no-op context manager when tracing is unavailable.</w:t>
      </w:r>
    </w:p>
    <w:p>
      <w:pPr>
        <w:pStyle w:val="ListBullet"/>
      </w:pPr>
      <w:r>
        <w:t>The tracing import is loaded through a `_load_trace()` seam, so a missing or broken library degrades to the no-op rather than raising at import time.</w:t>
      </w:r>
    </w:p>
    <w:p>
      <w:pPr>
        <w:pStyle w:val="ListBullet"/>
      </w:pPr>
      <w:r>
        <w:t>A test asserts that a full journey completes with tracing disabled, and another asserts it completes with tracing enabled and a fabricated key.</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That seam exists because of a real defect: an early test injected a fake `langsmith.run_helpers` module, which broke an unrelated langchain_core import with a `get_tracing_context` error. Loading the tracing function through a seam the test can patch fixed it without weakening the real code path.</w:t>
            </w:r>
          </w:p>
        </w:tc>
      </w:tr>
    </w:tbl>
    <w:p/>
    <w:p>
      <w:pPr>
        <w:pStyle w:val="Heading2"/>
      </w:pPr>
      <w:r>
        <w:t>What is sent</w:t>
      </w:r>
    </w:p>
    <w:p>
      <w:r>
        <w:rPr>
          <w:b w:val="0"/>
          <w:i w:val="0"/>
        </w:rPr>
        <w:t>Only allowlisted metadata: trip and request identifiers, agent and node names, revision numbers, durations, guardrail rule names and evaluation dimension names. Values are redacted for personal data and truncated. The traveller's free text, tool arguments and provider payloads are never sent.</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the production image has three stages and what each one leaves behind.</w:t>
            </w:r>
          </w:p>
          <w:p>
            <w:pPr>
              <w:spacing w:after="40"/>
            </w:pPr>
            <w:r>
              <w:rPr>
                <w:sz w:val="20"/>
              </w:rPr>
              <w:t>2. Why the port comes from the environment and the bind address is 0.0.0.0.</w:t>
            </w:r>
          </w:p>
          <w:p>
            <w:pPr>
              <w:spacing w:after="40"/>
            </w:pPr>
            <w:r>
              <w:rPr>
                <w:sz w:val="20"/>
              </w:rPr>
              <w:t>3. Why deployment is triggered by CI completion rather than by a push.</w:t>
            </w:r>
          </w:p>
          <w:p>
            <w:pPr>
              <w:spacing w:after="40"/>
            </w:pPr>
            <w:r>
              <w:rPr>
                <w:sz w:val="20"/>
              </w:rPr>
              <w:t>4. Why the platform's own auto-deploy must be off.</w:t>
            </w:r>
          </w:p>
          <w:p>
            <w:pPr>
              <w:spacing w:after="40"/>
            </w:pPr>
            <w:r>
              <w:rPr>
                <w:sz w:val="20"/>
              </w:rPr>
              <w:t>5. Which secrets live where, and the five defences that keep them there.</w:t>
            </w:r>
          </w:p>
          <w:p>
            <w:pPr>
              <w:spacing w:after="40"/>
            </w:pPr>
            <w:r>
              <w:rPr>
                <w:sz w:val="20"/>
              </w:rPr>
              <w:t>6. Why LangSmith can never fail a journey.</w:t>
            </w:r>
          </w:p>
        </w:tc>
      </w:tr>
    </w:tbl>
    <w:p/>
    <w:p>
      <w:r>
        <w:br w:type="page"/>
      </w:r>
    </w:p>
    <w:p>
      <w:pPr>
        <w:pStyle w:val="Heading1"/>
      </w:pPr>
      <w:r>
        <w:t>Architecture Decision Records</w:t>
      </w:r>
    </w:p>
    <w:p>
      <w:r>
        <w:rPr>
          <w:b w:val="0"/>
          <w:i w:val="0"/>
        </w:rPr>
        <w:t>An architecture decision record states a decision, the context that forced it, the alternatives that were rejected and the consequences that were accepted. The value is in the last two: anyone can see what was built, but only a record like this preserves why the obvious alternative was not.</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These records describe decisions as they stand in the repository. Where a consequence is a measurable cost that has not been measured, this document says so rather than inventing a figure.</w:t>
            </w:r>
          </w:p>
        </w:tc>
      </w:tr>
    </w:tbl>
    <w:p/>
    <w:p>
      <w:pPr>
        <w:pStyle w:val="Heading2"/>
      </w:pPr>
      <w:r>
        <w:t>ADR-001. Use a supervised multi-agent architecture</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97. ADR-001 status.</w:t>
      </w:r>
    </w:p>
    <w:p>
      <w:pPr>
        <w:pStyle w:val="Heading4"/>
      </w:pPr>
      <w:r>
        <w:t>Context</w:t>
      </w:r>
    </w:p>
    <w:p>
      <w:r>
        <w:rPr>
          <w:b w:val="0"/>
          <w:i w:val="0"/>
        </w:rPr>
        <w:t>Travel planning spans several information domains with different sources of truth. A single prompt has to be good at all of them at once, cannot be partially re-run, and gives no way to tell a looked-up price from an invented one.</w:t>
      </w:r>
    </w:p>
    <w:p>
      <w:pPr>
        <w:pStyle w:val="Heading4"/>
      </w:pPr>
      <w:r>
        <w:t>Decision</w:t>
      </w:r>
    </w:p>
    <w:p>
      <w:r>
        <w:rPr>
          <w:b w:val="0"/>
          <w:i w:val="0"/>
        </w:rPr>
        <w:t>A supervisor selects specialist agents at run time. Each specialist owns one domain and one slice of a shared state.</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A single prompt with a long instruction</w:t>
            </w:r>
          </w:p>
        </w:tc>
        <w:tc>
          <w:tcPr>
            <w:tcW w:type="dxa" w:w="6674"/>
          </w:tcPr>
          <w:p>
            <w:pPr>
              <w:spacing w:after="40"/>
            </w:pPr>
            <w:r/>
            <w:r>
              <w:rPr>
                <w:sz w:val="18"/>
              </w:rPr>
              <w:t>No partial re-execution; no provenance; one prompt has to be good at everything</w:t>
            </w:r>
          </w:p>
        </w:tc>
      </w:tr>
      <w:tr>
        <w:tc>
          <w:tcPr>
            <w:tcW w:type="dxa" w:w="2542"/>
          </w:tcPr>
          <w:p>
            <w:pPr>
              <w:spacing w:after="40"/>
            </w:pPr>
            <w:r/>
            <w:r>
              <w:rPr>
                <w:sz w:val="18"/>
              </w:rPr>
              <w:t>A single agent in a tool-calling loop</w:t>
            </w:r>
          </w:p>
        </w:tc>
        <w:tc>
          <w:tcPr>
            <w:tcW w:type="dxa" w:w="6674"/>
          </w:tcPr>
          <w:p>
            <w:pPr>
              <w:spacing w:after="40"/>
            </w:pPr>
            <w:r/>
            <w:r>
              <w:rPr>
                <w:sz w:val="18"/>
              </w:rPr>
              <w:t>Control flow and domain reasoning are owned by the same model, so a bad routing decision corrupts the whole answer, and loops are hard to bound</w:t>
            </w:r>
          </w:p>
        </w:tc>
      </w:tr>
      <w:tr>
        <w:tc>
          <w:tcPr>
            <w:tcW w:type="dxa" w:w="2542"/>
          </w:tcPr>
          <w:p>
            <w:pPr>
              <w:spacing w:after="40"/>
            </w:pPr>
            <w:r/>
            <w:r>
              <w:rPr>
                <w:sz w:val="18"/>
              </w:rPr>
              <w:t>Autonomous agent-to-agent negotiation</w:t>
            </w:r>
          </w:p>
        </w:tc>
        <w:tc>
          <w:tcPr>
            <w:tcW w:type="dxa" w:w="6674"/>
          </w:tcPr>
          <w:p>
            <w:pPr>
              <w:spacing w:after="40"/>
            </w:pPr>
            <w:r/>
            <w:r>
              <w:rPr>
                <w:sz w:val="18"/>
              </w:rPr>
              <w:t>Non-deterministic, unbounded in cost, and effectively untestable case by case</w:t>
            </w:r>
          </w:p>
        </w:tc>
      </w:tr>
    </w:tbl>
    <w:p>
      <w:pPr>
        <w:jc w:val="left"/>
      </w:pPr>
      <w:r>
        <w:rPr>
          <w:i/>
          <w:color w:val="546476"/>
          <w:sz w:val="17"/>
        </w:rPr>
        <w:t>Table 98. ADR-001 alternatives.</w:t>
      </w:r>
    </w:p>
    <w:p>
      <w:pPr>
        <w:pStyle w:val="Heading4"/>
      </w:pPr>
      <w:r>
        <w:t>Consequences</w:t>
      </w:r>
    </w:p>
    <w:p>
      <w:pPr>
        <w:pStyle w:val="ListBullet"/>
      </w:pPr>
      <w:r>
        <w:t>Each agent's prompt is small and can be tested in isolation.</w:t>
      </w:r>
    </w:p>
    <w:p>
      <w:pPr>
        <w:pStyle w:val="ListBullet"/>
      </w:pPr>
      <w:r>
        <w:t>Selective re-execution becomes possible, which is the system's most distinctive behaviour.</w:t>
      </w:r>
    </w:p>
    <w:p>
      <w:pPr>
        <w:pStyle w:val="ListBullet"/>
      </w:pPr>
      <w:r>
        <w:t>State design has to be explicit and ownership has to be respected.</w:t>
      </w:r>
    </w:p>
    <w:p>
      <w:pPr>
        <w:pStyle w:val="ListBullet"/>
      </w:pPr>
      <w:r>
        <w:t>There are more moving parts than a single-prompt system, and the supervisor becomes a critical component.</w:t>
      </w:r>
    </w:p>
    <w:p>
      <w:pPr>
        <w:pStyle w:val="Heading2"/>
      </w:pPr>
      <w:r>
        <w:t>ADR-002. Orchestrate with LangGraph rather than a chain</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99. ADR-002 status.</w:t>
      </w:r>
    </w:p>
    <w:p>
      <w:pPr>
        <w:pStyle w:val="Heading4"/>
      </w:pPr>
      <w:r>
        <w:t>Context</w:t>
      </w:r>
    </w:p>
    <w:p>
      <w:r>
        <w:rPr>
          <w:b w:val="0"/>
          <w:i w:val="0"/>
        </w:rPr>
        <w:t>The workflow must stop, wait for a human, and later resume in a possibly different process, taking one of two different paths depending on what the human decided.</w:t>
      </w:r>
    </w:p>
    <w:p>
      <w:pPr>
        <w:pStyle w:val="Heading4"/>
      </w:pPr>
      <w:r>
        <w:t>Decision</w:t>
      </w:r>
    </w:p>
    <w:p>
      <w:r>
        <w:rPr>
          <w:b w:val="0"/>
          <w:i w:val="0"/>
        </w:rPr>
        <w:t>Model the workflow as a LangGraph StateGraph with a conditional entry edge and a checkpointer.</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A LangChain chain</w:t>
            </w:r>
          </w:p>
        </w:tc>
        <w:tc>
          <w:tcPr>
            <w:tcW w:type="dxa" w:w="6674"/>
          </w:tcPr>
          <w:p>
            <w:pPr>
              <w:spacing w:after="40"/>
            </w:pPr>
            <w:r/>
            <w:r>
              <w:rPr>
                <w:sz w:val="18"/>
              </w:rPr>
              <w:t>A fixed sequence cannot branch on content and has nowhere to pause</w:t>
            </w:r>
          </w:p>
        </w:tc>
      </w:tr>
      <w:tr>
        <w:tc>
          <w:tcPr>
            <w:tcW w:type="dxa" w:w="2542"/>
          </w:tcPr>
          <w:p>
            <w:pPr>
              <w:spacing w:after="40"/>
            </w:pPr>
            <w:r/>
            <w:r>
              <w:rPr>
                <w:sz w:val="18"/>
              </w:rPr>
              <w:t>Hand-written async orchestration</w:t>
            </w:r>
          </w:p>
        </w:tc>
        <w:tc>
          <w:tcPr>
            <w:tcW w:type="dxa" w:w="6674"/>
          </w:tcPr>
          <w:p>
            <w:pPr>
              <w:spacing w:after="40"/>
            </w:pPr>
            <w:r/>
            <w:r>
              <w:rPr>
                <w:sz w:val="18"/>
              </w:rPr>
              <w:t>Would need its own checkpointing, resumption and state-merge semantics - that is the library</w:t>
            </w:r>
          </w:p>
        </w:tc>
      </w:tr>
      <w:tr>
        <w:tc>
          <w:tcPr>
            <w:tcW w:type="dxa" w:w="2542"/>
          </w:tcPr>
          <w:p>
            <w:pPr>
              <w:spacing w:after="40"/>
            </w:pPr>
            <w:r/>
            <w:r>
              <w:rPr>
                <w:sz w:val="18"/>
              </w:rPr>
              <w:t>A workflow engine such as Temporal</w:t>
            </w:r>
          </w:p>
        </w:tc>
        <w:tc>
          <w:tcPr>
            <w:tcW w:type="dxa" w:w="6674"/>
          </w:tcPr>
          <w:p>
            <w:pPr>
              <w:spacing w:after="40"/>
            </w:pPr>
            <w:r/>
            <w:r>
              <w:rPr>
                <w:sz w:val="18"/>
              </w:rPr>
              <w:t>Correct at a larger scale, but a heavy operational dependency for a single free-tier container</w:t>
            </w:r>
          </w:p>
        </w:tc>
      </w:tr>
    </w:tbl>
    <w:p>
      <w:pPr>
        <w:jc w:val="left"/>
      </w:pPr>
      <w:r>
        <w:rPr>
          <w:i/>
          <w:color w:val="546476"/>
          <w:sz w:val="17"/>
        </w:rPr>
        <w:t>Table 100. ADR-002 alternatives.</w:t>
      </w:r>
    </w:p>
    <w:p>
      <w:pPr>
        <w:pStyle w:val="Heading4"/>
      </w:pPr>
      <w:r>
        <w:t>Consequences</w:t>
      </w:r>
    </w:p>
    <w:p>
      <w:pPr>
        <w:pStyle w:val="ListBullet"/>
      </w:pPr>
      <w:r>
        <w:t>The pause is durable rather than an open request.</w:t>
      </w:r>
    </w:p>
    <w:p>
      <w:pPr>
        <w:pStyle w:val="ListBullet"/>
      </w:pPr>
      <w:r>
        <w:t>State must be JSON-compatible so it survives the checkpoint round trip.</w:t>
      </w:r>
    </w:p>
    <w:p>
      <w:pPr>
        <w:pStyle w:val="ListBullet"/>
      </w:pPr>
      <w:r>
        <w:t>The graph and the checkpoint store are a second persistence concern alongside the application tables.</w:t>
      </w:r>
    </w:p>
    <w:p>
      <w:pPr>
        <w:pStyle w:val="Heading2"/>
      </w:pPr>
      <w:r>
        <w:t>ADR-003. End the graph at human review instead of looping</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101. ADR-003 status.</w:t>
      </w:r>
    </w:p>
    <w:p>
      <w:pPr>
        <w:pStyle w:val="Heading4"/>
      </w:pPr>
      <w:r>
        <w:t>Context</w:t>
      </w:r>
    </w:p>
    <w:p>
      <w:r>
        <w:rPr>
          <w:b w:val="0"/>
          <w:i w:val="0"/>
        </w:rPr>
        <w:t>A running graph cannot wait for a person for an unbounded time. The HTTP request would time out, and on a free tier the container may sleep between the draft and the decision.</w:t>
      </w:r>
    </w:p>
    <w:p>
      <w:pPr>
        <w:pStyle w:val="Heading4"/>
      </w:pPr>
      <w:r>
        <w:t>Decision</w:t>
      </w:r>
    </w:p>
    <w:p>
      <w:r>
        <w:rPr>
          <w:b w:val="0"/>
          <w:i w:val="0"/>
        </w:rPr>
        <w:t>The draft run ends at the human_review node. The state is checkpointed and the trip persisted; a later invocation resumes and the entry router chooses the revise or finalise branch.</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LangGraph's interrupt mechanism with a held request</w:t>
            </w:r>
          </w:p>
        </w:tc>
        <w:tc>
          <w:tcPr>
            <w:tcW w:type="dxa" w:w="6674"/>
          </w:tcPr>
          <w:p>
            <w:pPr>
              <w:spacing w:after="40"/>
            </w:pPr>
            <w:r/>
            <w:r>
              <w:rPr>
                <w:sz w:val="18"/>
              </w:rPr>
              <w:t>Still ties the pause to a live request and a live process</w:t>
            </w:r>
          </w:p>
        </w:tc>
      </w:tr>
      <w:tr>
        <w:tc>
          <w:tcPr>
            <w:tcW w:type="dxa" w:w="2542"/>
          </w:tcPr>
          <w:p>
            <w:pPr>
              <w:spacing w:after="40"/>
            </w:pPr>
            <w:r/>
            <w:r>
              <w:rPr>
                <w:sz w:val="18"/>
              </w:rPr>
              <w:t>Polling from the browser with the run held in memory</w:t>
            </w:r>
          </w:p>
        </w:tc>
        <w:tc>
          <w:tcPr>
            <w:tcW w:type="dxa" w:w="6674"/>
          </w:tcPr>
          <w:p>
            <w:pPr>
              <w:spacing w:after="40"/>
            </w:pPr>
            <w:r/>
            <w:r>
              <w:rPr>
                <w:sz w:val="18"/>
              </w:rPr>
              <w:t>Loses everything when the container recycles, which on a free tier is routine</w:t>
            </w:r>
          </w:p>
        </w:tc>
      </w:tr>
    </w:tbl>
    <w:p>
      <w:pPr>
        <w:jc w:val="left"/>
      </w:pPr>
      <w:r>
        <w:rPr>
          <w:i/>
          <w:color w:val="546476"/>
          <w:sz w:val="17"/>
        </w:rPr>
        <w:t>Table 102. ADR-003 alternatives.</w:t>
      </w:r>
    </w:p>
    <w:p>
      <w:pPr>
        <w:pStyle w:val="Heading4"/>
      </w:pPr>
      <w:r>
        <w:t>Consequences</w:t>
      </w:r>
    </w:p>
    <w:p>
      <w:pPr>
        <w:pStyle w:val="ListBullet"/>
      </w:pPr>
      <w:r>
        <w:t>The pause survives a process restart, a redeploy and a container sleep.</w:t>
      </w:r>
    </w:p>
    <w:p>
      <w:pPr>
        <w:pStyle w:val="ListBullet"/>
      </w:pPr>
      <w:r>
        <w:t>There is no edge from human_review back into the specialists, which looks like an omission until the reason is known - hence this record.</w:t>
      </w:r>
    </w:p>
    <w:p>
      <w:pPr>
        <w:pStyle w:val="ListBullet"/>
      </w:pPr>
      <w:r>
        <w:t>Resumption logic lives in the entry router and must stay correct.</w:t>
      </w:r>
    </w:p>
    <w:p>
      <w:pPr>
        <w:pStyle w:val="Heading2"/>
      </w:pPr>
      <w:r>
        <w:t>ADR-004. Route deterministically in Python, not with a model</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103. ADR-004 status.</w:t>
      </w:r>
    </w:p>
    <w:p>
      <w:pPr>
        <w:pStyle w:val="Heading4"/>
      </w:pPr>
      <w:r>
        <w:t>Context</w:t>
      </w:r>
    </w:p>
    <w:p>
      <w:r>
        <w:rPr>
          <w:b w:val="0"/>
          <w:i w:val="0"/>
        </w:rPr>
        <w:t>The supervisor's decision runs on every request and every revision and determines which agents execute.</w:t>
      </w:r>
    </w:p>
    <w:p>
      <w:pPr>
        <w:pStyle w:val="Heading4"/>
      </w:pPr>
      <w:r>
        <w:t>Decision</w:t>
      </w:r>
    </w:p>
    <w:p>
      <w:r>
        <w:rPr>
          <w:b w:val="0"/>
          <w:i w:val="0"/>
        </w:rPr>
        <w:t>Routing is an intent vocabulary plus regular expressions over the request text, with a full-trip fallback when nothing matches.</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Ask the model for a JSON array of agents</w:t>
            </w:r>
          </w:p>
        </w:tc>
        <w:tc>
          <w:tcPr>
            <w:tcW w:type="dxa" w:w="6674"/>
          </w:tcPr>
          <w:p>
            <w:pPr>
              <w:spacing w:after="40"/>
            </w:pPr>
            <w:r/>
            <w:r>
              <w:rPr>
                <w:sz w:val="18"/>
              </w:rPr>
              <w:t>Adds a model call to every interaction, can only be tested statistically, and fails when the model is unavailable</w:t>
            </w:r>
          </w:p>
        </w:tc>
      </w:tr>
      <w:tr>
        <w:tc>
          <w:tcPr>
            <w:tcW w:type="dxa" w:w="2542"/>
          </w:tcPr>
          <w:p>
            <w:pPr>
              <w:spacing w:after="40"/>
            </w:pPr>
            <w:r/>
            <w:r>
              <w:rPr>
                <w:sz w:val="18"/>
              </w:rPr>
              <w:t>Train a classifier</w:t>
            </w:r>
          </w:p>
        </w:tc>
        <w:tc>
          <w:tcPr>
            <w:tcW w:type="dxa" w:w="6674"/>
          </w:tcPr>
          <w:p>
            <w:pPr>
              <w:spacing w:after="40"/>
            </w:pPr>
            <w:r/>
            <w:r>
              <w:rPr>
                <w:sz w:val="18"/>
              </w:rPr>
              <w:t>Needs labelled data that does not exist for this project, and is far more machinery than the problem justifies</w:t>
            </w:r>
          </w:p>
        </w:tc>
      </w:tr>
    </w:tbl>
    <w:p>
      <w:pPr>
        <w:jc w:val="left"/>
      </w:pPr>
      <w:r>
        <w:rPr>
          <w:i/>
          <w:color w:val="546476"/>
          <w:sz w:val="17"/>
        </w:rPr>
        <w:t>Table 104. ADR-004 alternatives.</w:t>
      </w:r>
    </w:p>
    <w:p>
      <w:pPr>
        <w:pStyle w:val="Heading4"/>
      </w:pPr>
      <w:r>
        <w:t>Consequences</w:t>
      </w:r>
    </w:p>
    <w:p>
      <w:pPr>
        <w:pStyle w:val="ListBullet"/>
      </w:pPr>
      <w:r>
        <w:t>Routing decisions can be asserted exactly in tests.</w:t>
      </w:r>
    </w:p>
    <w:p>
      <w:pPr>
        <w:pStyle w:val="ListBullet"/>
      </w:pPr>
      <w:r>
        <w:t>Zero cost and zero latency for the decision.</w:t>
      </w:r>
    </w:p>
    <w:p>
      <w:pPr>
        <w:pStyle w:val="ListBullet"/>
      </w:pPr>
      <w:r>
        <w:t>Unusual phrasings that share no vocabulary with the intent lists fall back to selecting every agent - a complete plan rather than an empty one, but not the minimal one.</w:t>
      </w:r>
    </w:p>
    <w:p>
      <w:pPr>
        <w:pStyle w:val="Heading2"/>
      </w:pPr>
      <w:r>
        <w:t>ADR-005. Reach every external tool through MCP</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105. ADR-005 status.</w:t>
      </w:r>
    </w:p>
    <w:p>
      <w:pPr>
        <w:pStyle w:val="Heading4"/>
      </w:pPr>
      <w:r>
        <w:t>Context</w:t>
      </w:r>
    </w:p>
    <w:p>
      <w:r>
        <w:rPr>
          <w:b w:val="0"/>
          <w:i w:val="0"/>
        </w:rPr>
        <w:t>Several providers, several agents, and a hard requirement that every external call be authorised, bounded and labelled.</w:t>
      </w:r>
    </w:p>
    <w:p>
      <w:pPr>
        <w:pStyle w:val="Heading4"/>
      </w:pPr>
      <w:r>
        <w:t>Decision</w:t>
      </w:r>
    </w:p>
    <w:p>
      <w:r>
        <w:rPr>
          <w:b w:val="0"/>
          <w:i w:val="0"/>
        </w:rPr>
        <w:t>All tools are exposed through MCP servers and reached through one client, with an in-process adapter as the fallback transport.</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Direct HTTP clients inside each agent</w:t>
            </w:r>
          </w:p>
        </w:tc>
        <w:tc>
          <w:tcPr>
            <w:tcW w:type="dxa" w:w="6674"/>
          </w:tcPr>
          <w:p>
            <w:pPr>
              <w:spacing w:after="40"/>
            </w:pPr>
            <w:r/>
            <w:r>
              <w:rPr>
                <w:sz w:val="18"/>
              </w:rPr>
              <w:t>No single choke point for authorization, no uniform error shape, and a provider change touches agent code</w:t>
            </w:r>
          </w:p>
        </w:tc>
      </w:tr>
      <w:tr>
        <w:tc>
          <w:tcPr>
            <w:tcW w:type="dxa" w:w="2542"/>
          </w:tcPr>
          <w:p>
            <w:pPr>
              <w:spacing w:after="40"/>
            </w:pPr>
            <w:r/>
            <w:r>
              <w:rPr>
                <w:sz w:val="18"/>
              </w:rPr>
              <w:t>A plain internal tool registry</w:t>
            </w:r>
          </w:p>
        </w:tc>
        <w:tc>
          <w:tcPr>
            <w:tcW w:type="dxa" w:w="6674"/>
          </w:tcPr>
          <w:p>
            <w:pPr>
              <w:spacing w:after="40"/>
            </w:pPr>
            <w:r/>
            <w:r>
              <w:rPr>
                <w:sz w:val="18"/>
              </w:rPr>
              <w:t>Most of the benefit, but gives up the interoperability and the typed discovery that make the protocol worth learning</w:t>
            </w:r>
          </w:p>
        </w:tc>
      </w:tr>
    </w:tbl>
    <w:p>
      <w:pPr>
        <w:jc w:val="left"/>
      </w:pPr>
      <w:r>
        <w:rPr>
          <w:i/>
          <w:color w:val="546476"/>
          <w:sz w:val="17"/>
        </w:rPr>
        <w:t>Table 106. ADR-005 alternatives.</w:t>
      </w:r>
    </w:p>
    <w:p>
      <w:pPr>
        <w:pStyle w:val="Heading4"/>
      </w:pPr>
      <w:r>
        <w:t>Consequences</w:t>
      </w:r>
    </w:p>
    <w:p>
      <w:pPr>
        <w:pStyle w:val="ListBullet"/>
      </w:pPr>
      <w:r>
        <w:t>One place to authorise, instrument and normalise every external call.</w:t>
      </w:r>
    </w:p>
    <w:p>
      <w:pPr>
        <w:pStyle w:val="ListBullet"/>
      </w:pPr>
      <w:r>
        <w:t>A provider can be swapped without touching an agent.</w:t>
      </w:r>
    </w:p>
    <w:p>
      <w:pPr>
        <w:pStyle w:val="ListBullet"/>
      </w:pPr>
      <w:r>
        <w:t>A protocol layer to understand and operate, which for a single-provider system would be pure overhead.</w:t>
      </w:r>
    </w:p>
    <w:p>
      <w:pPr>
        <w:pStyle w:val="Heading2"/>
      </w:pPr>
      <w:r>
        <w:t>ADR-006. Deny by default in the Tool Guard</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107. ADR-006 status.</w:t>
      </w:r>
    </w:p>
    <w:p>
      <w:pPr>
        <w:pStyle w:val="Heading4"/>
      </w:pPr>
      <w:r>
        <w:t>Context</w:t>
      </w:r>
    </w:p>
    <w:p>
      <w:r>
        <w:rPr>
          <w:b w:val="0"/>
          <w:i w:val="0"/>
        </w:rPr>
        <w:t>The boundary between a model's suggestion and an action in the world is the most security-relevant point in the system.</w:t>
      </w:r>
    </w:p>
    <w:p>
      <w:pPr>
        <w:pStyle w:val="Heading4"/>
      </w:pPr>
      <w:r>
        <w:t>Decision</w:t>
      </w:r>
    </w:p>
    <w:p>
      <w:r>
        <w:rPr>
          <w:b w:val="0"/>
          <w:i w:val="0"/>
        </w:rPr>
        <w:t>A tool absent from TOOL_POLICIES cannot be called. Every call is checked for registration, enablement, agent authorization, argument schema, forbidden keys, operation class and per-run budget.</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A denylist of dangerous tools</w:t>
            </w:r>
          </w:p>
        </w:tc>
        <w:tc>
          <w:tcPr>
            <w:tcW w:type="dxa" w:w="6674"/>
          </w:tcPr>
          <w:p>
            <w:pPr>
              <w:spacing w:after="40"/>
            </w:pPr>
            <w:r/>
            <w:r>
              <w:rPr>
                <w:sz w:val="18"/>
              </w:rPr>
              <w:t>A forgotten entry becomes a permission, which is the wrong direction for a mistake to fail in</w:t>
            </w:r>
          </w:p>
        </w:tc>
      </w:tr>
      <w:tr>
        <w:tc>
          <w:tcPr>
            <w:tcW w:type="dxa" w:w="2542"/>
          </w:tcPr>
          <w:p>
            <w:pPr>
              <w:spacing w:after="40"/>
            </w:pPr>
            <w:r/>
            <w:r>
              <w:rPr>
                <w:sz w:val="18"/>
              </w:rPr>
              <w:t>Trust the agent's prompt</w:t>
            </w:r>
          </w:p>
        </w:tc>
        <w:tc>
          <w:tcPr>
            <w:tcW w:type="dxa" w:w="6674"/>
          </w:tcPr>
          <w:p>
            <w:pPr>
              <w:spacing w:after="40"/>
            </w:pPr>
            <w:r/>
            <w:r>
              <w:rPr>
                <w:sz w:val="18"/>
              </w:rPr>
              <w:t>A prompt is a request, not a control</w:t>
            </w:r>
          </w:p>
        </w:tc>
      </w:tr>
    </w:tbl>
    <w:p>
      <w:pPr>
        <w:jc w:val="left"/>
      </w:pPr>
      <w:r>
        <w:rPr>
          <w:i/>
          <w:color w:val="546476"/>
          <w:sz w:val="17"/>
        </w:rPr>
        <w:t>Table 108. ADR-006 alternatives.</w:t>
      </w:r>
    </w:p>
    <w:p>
      <w:pPr>
        <w:pStyle w:val="Heading4"/>
      </w:pPr>
      <w:r>
        <w:t>Consequences</w:t>
      </w:r>
    </w:p>
    <w:p>
      <w:pPr>
        <w:pStyle w:val="ListBullet"/>
      </w:pPr>
      <w:r>
        <w:t>A forgotten policy produces a refusal and an audit event, not an unauthorised call.</w:t>
      </w:r>
    </w:p>
    <w:p>
      <w:pPr>
        <w:pStyle w:val="ListBullet"/>
      </w:pPr>
      <w:r>
        <w:t>Even a successful prompt injection cannot reach an unauthorised tool.</w:t>
      </w:r>
    </w:p>
    <w:p>
      <w:pPr>
        <w:pStyle w:val="ListBullet"/>
      </w:pPr>
      <w:r>
        <w:t>Adding a tool requires adding a policy, which is deliberate friction.</w:t>
      </w:r>
    </w:p>
    <w:p>
      <w:pPr>
        <w:pStyle w:val="Heading2"/>
      </w:pPr>
      <w:r>
        <w:t>ADR-007. Label the provenance of every value</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109. ADR-007 status.</w:t>
      </w:r>
    </w:p>
    <w:p>
      <w:pPr>
        <w:pStyle w:val="Heading4"/>
      </w:pPr>
      <w:r>
        <w:t>Context</w:t>
      </w:r>
    </w:p>
    <w:p>
      <w:r>
        <w:rPr>
          <w:b w:val="0"/>
          <w:i w:val="0"/>
        </w:rPr>
        <w:t>An LLM system can produce a confident price that came from nowhere. Hiding that is the actual harm.</w:t>
      </w:r>
    </w:p>
    <w:p>
      <w:pPr>
        <w:pStyle w:val="Heading4"/>
      </w:pPr>
      <w:r>
        <w:t>Decision</w:t>
      </w:r>
    </w:p>
    <w:p>
      <w:r>
        <w:rPr>
          <w:b w:val="0"/>
          <w:i w:val="0"/>
        </w:rPr>
        <w:t>Every value carries one of LIVE, SEARCH_DERIVED, ESTIMATE or UNAVAILABLE, and the interface shows it.</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Present everything uniformly</w:t>
            </w:r>
          </w:p>
        </w:tc>
        <w:tc>
          <w:tcPr>
            <w:tcW w:type="dxa" w:w="6674"/>
          </w:tcPr>
          <w:p>
            <w:pPr>
              <w:spacing w:after="40"/>
            </w:pPr>
            <w:r/>
            <w:r>
              <w:rPr>
                <w:sz w:val="18"/>
              </w:rPr>
              <w:t>Dishonest, and makes a degraded response indistinguishable from a good one</w:t>
            </w:r>
          </w:p>
        </w:tc>
      </w:tr>
      <w:tr>
        <w:tc>
          <w:tcPr>
            <w:tcW w:type="dxa" w:w="2542"/>
          </w:tcPr>
          <w:p>
            <w:pPr>
              <w:spacing w:after="40"/>
            </w:pPr>
            <w:r/>
            <w:r>
              <w:rPr>
                <w:sz w:val="18"/>
              </w:rPr>
              <w:t>Fail when live data is unavailable</w:t>
            </w:r>
          </w:p>
        </w:tc>
        <w:tc>
          <w:tcPr>
            <w:tcW w:type="dxa" w:w="6674"/>
          </w:tcPr>
          <w:p>
            <w:pPr>
              <w:spacing w:after="40"/>
            </w:pPr>
            <w:r/>
            <w:r>
              <w:rPr>
                <w:sz w:val="18"/>
              </w:rPr>
              <w:t>An estimate-based plan is genuinely useful; refusing to produce one helps nobody</w:t>
            </w:r>
          </w:p>
        </w:tc>
      </w:tr>
    </w:tbl>
    <w:p>
      <w:pPr>
        <w:jc w:val="left"/>
      </w:pPr>
      <w:r>
        <w:rPr>
          <w:i/>
          <w:color w:val="546476"/>
          <w:sz w:val="17"/>
        </w:rPr>
        <w:t>Table 110. ADR-007 alternatives.</w:t>
      </w:r>
    </w:p>
    <w:p>
      <w:pPr>
        <w:pStyle w:val="Heading4"/>
      </w:pPr>
      <w:r>
        <w:t>Consequences</w:t>
      </w:r>
    </w:p>
    <w:p>
      <w:pPr>
        <w:pStyle w:val="ListBullet"/>
      </w:pPr>
      <w:r>
        <w:t>A traveller can tell a quoted price from an indicative one.</w:t>
      </w:r>
    </w:p>
    <w:p>
      <w:pPr>
        <w:pStyle w:val="ListBullet"/>
      </w:pPr>
      <w:r>
        <w:t>Provider outages degrade the response visibly instead of silently.</w:t>
      </w:r>
    </w:p>
    <w:p>
      <w:pPr>
        <w:pStyle w:val="ListBullet"/>
      </w:pPr>
      <w:r>
        <w:t>Every agent must classify its own output, and the client canonicalises any label it does not recognise.</w:t>
      </w:r>
    </w:p>
    <w:p>
      <w:pPr>
        <w:pStyle w:val="Heading2"/>
      </w:pPr>
      <w:r>
        <w:t>ADR-008. Compute the budget without a model</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111. ADR-008 status.</w:t>
      </w:r>
    </w:p>
    <w:p>
      <w:pPr>
        <w:pStyle w:val="Heading4"/>
      </w:pPr>
      <w:r>
        <w:t>Context</w:t>
      </w:r>
    </w:p>
    <w:p>
      <w:r>
        <w:rPr>
          <w:b w:val="0"/>
          <w:i w:val="0"/>
        </w:rPr>
        <w:t>Arithmetic is the one part of a travel plan where correctness is binary, and it is a known weak point for language models.</w:t>
      </w:r>
    </w:p>
    <w:p>
      <w:pPr>
        <w:pStyle w:val="Heading4"/>
      </w:pPr>
      <w:r>
        <w:t>Decision</w:t>
      </w:r>
    </w:p>
    <w:p>
      <w:r>
        <w:rPr>
          <w:b w:val="0"/>
          <w:i w:val="0"/>
        </w:rPr>
        <w:t>The budget agent calls no tools and no model. It is Python arithmetic over what the flight and hotel agents found, plus reference figures for unpriced categories.</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Ask the model to total the costs</w:t>
            </w:r>
          </w:p>
        </w:tc>
        <w:tc>
          <w:tcPr>
            <w:tcW w:type="dxa" w:w="6674"/>
          </w:tcPr>
          <w:p>
            <w:pPr>
              <w:spacing w:after="40"/>
            </w:pPr>
            <w:r/>
            <w:r>
              <w:rPr>
                <w:sz w:val="18"/>
              </w:rPr>
              <w:t>Introduces arithmetic errors into the one place they are unambiguous</w:t>
            </w:r>
          </w:p>
        </w:tc>
      </w:tr>
      <w:tr>
        <w:tc>
          <w:tcPr>
            <w:tcW w:type="dxa" w:w="2542"/>
          </w:tcPr>
          <w:p>
            <w:pPr>
              <w:spacing w:after="40"/>
            </w:pPr>
            <w:r/>
            <w:r>
              <w:rPr>
                <w:sz w:val="18"/>
              </w:rPr>
              <w:t>Ask the model and verify with a rule</w:t>
            </w:r>
          </w:p>
        </w:tc>
        <w:tc>
          <w:tcPr>
            <w:tcW w:type="dxa" w:w="6674"/>
          </w:tcPr>
          <w:p>
            <w:pPr>
              <w:spacing w:after="40"/>
            </w:pPr>
            <w:r/>
            <w:r>
              <w:rPr>
                <w:sz w:val="18"/>
              </w:rPr>
              <w:t>The rule is the answer; the model call is then pure cost</w:t>
            </w:r>
          </w:p>
        </w:tc>
      </w:tr>
    </w:tbl>
    <w:p>
      <w:pPr>
        <w:jc w:val="left"/>
      </w:pPr>
      <w:r>
        <w:rPr>
          <w:i/>
          <w:color w:val="546476"/>
          <w:sz w:val="17"/>
        </w:rPr>
        <w:t>Table 112. ADR-008 alternatives.</w:t>
      </w:r>
    </w:p>
    <w:p>
      <w:pPr>
        <w:pStyle w:val="Heading4"/>
      </w:pPr>
      <w:r>
        <w:t>Consequences</w:t>
      </w:r>
    </w:p>
    <w:p>
      <w:pPr>
        <w:pStyle w:val="ListBullet"/>
      </w:pPr>
      <w:r>
        <w:t>Budget totals are exactly reproducible.</w:t>
      </w:r>
    </w:p>
    <w:p>
      <w:pPr>
        <w:pStyle w:val="ListBullet"/>
      </w:pPr>
      <w:r>
        <w:t>The budget_consistency evaluation dimension can assert the arithmetic directly.</w:t>
      </w:r>
    </w:p>
    <w:p>
      <w:pPr>
        <w:pStyle w:val="ListBullet"/>
      </w:pPr>
      <w:r>
        <w:t>The budget cannot express nuance a model might have added, which is an acceptable loss.</w:t>
      </w:r>
    </w:p>
    <w:p>
      <w:pPr>
        <w:pStyle w:val="Heading2"/>
      </w:pPr>
      <w:r>
        <w:t>ADR-009. Run PostgreSQL in a container locally and as a managed service in production</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 (revised)</w:t>
            </w:r>
          </w:p>
        </w:tc>
        <w:tc>
          <w:tcPr>
            <w:tcW w:type="dxa" w:w="4608"/>
          </w:tcPr>
          <w:p>
            <w:pPr>
              <w:spacing w:after="40"/>
            </w:pPr>
            <w:r/>
            <w:r>
              <w:rPr>
                <w:sz w:val="18"/>
              </w:rPr>
              <w:t>At the time of writing</w:t>
            </w:r>
          </w:p>
        </w:tc>
      </w:tr>
    </w:tbl>
    <w:p>
      <w:pPr>
        <w:jc w:val="left"/>
      </w:pPr>
      <w:r>
        <w:rPr>
          <w:i/>
          <w:color w:val="546476"/>
          <w:sz w:val="17"/>
        </w:rPr>
        <w:t>Table 113. ADR-009 status.</w:t>
      </w:r>
    </w:p>
    <w:p>
      <w:pPr>
        <w:pStyle w:val="Heading4"/>
      </w:pPr>
      <w:r>
        <w:t>Context</w:t>
      </w:r>
    </w:p>
    <w:p>
      <w:r>
        <w:rPr>
          <w:b w:val="0"/>
          <w:i w:val="0"/>
        </w:rPr>
        <w:t>The application needs PostgreSQL in both environments. It must not acquire a dependency on any particular provider, and a developer must not have to install and maintain a database to work on the project.</w:t>
      </w:r>
    </w:p>
    <w:p>
      <w:pPr>
        <w:pStyle w:val="Heading4"/>
      </w:pPr>
      <w:r>
        <w:t>Decision</w:t>
      </w:r>
    </w:p>
    <w:p>
      <w:r>
        <w:rPr>
          <w:b w:val="0"/>
          <w:i w:val="0"/>
        </w:rPr>
        <w:t>PostgreSQL runs as a `postgres:16-alpine` container in the local compose stack and as a managed PostgreSQL service in production. The application reads `DATABASE_URL` and nothing else; there is no provider SDK and no environment branch anywhere in it.</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A serverless PostgreSQL provider, separate from the host</w:t>
            </w:r>
          </w:p>
        </w:tc>
        <w:tc>
          <w:tcPr>
            <w:tcW w:type="dxa" w:w="6674"/>
          </w:tcPr>
          <w:p>
            <w:pPr>
              <w:spacing w:after="40"/>
            </w:pPr>
            <w:r/>
            <w:r>
              <w:rPr>
                <w:sz w:val="18"/>
              </w:rPr>
              <w:t>Was the earlier choice. Keeping the database inside the same project as the services is simpler to operate, reachable over private networking, and removes a second vendor - at the cost of the scale-to-zero billing the separate provider offered</w:t>
            </w:r>
          </w:p>
        </w:tc>
      </w:tr>
      <w:tr>
        <w:tc>
          <w:tcPr>
            <w:tcW w:type="dxa" w:w="2542"/>
          </w:tcPr>
          <w:p>
            <w:pPr>
              <w:spacing w:after="40"/>
            </w:pPr>
            <w:r/>
            <w:r>
              <w:rPr>
                <w:sz w:val="18"/>
              </w:rPr>
              <w:t>An installed PostgreSQL for local development</w:t>
            </w:r>
          </w:p>
        </w:tc>
        <w:tc>
          <w:tcPr>
            <w:tcW w:type="dxa" w:w="6674"/>
          </w:tcPr>
          <w:p>
            <w:pPr>
              <w:spacing w:after="40"/>
            </w:pPr>
            <w:r/>
            <w:r>
              <w:rPr>
                <w:sz w:val="18"/>
              </w:rPr>
              <w:t>Every contributor installs, versions and maintains it themselves, and two developers end up on different major versions</w:t>
            </w:r>
          </w:p>
        </w:tc>
      </w:tr>
      <w:tr>
        <w:tc>
          <w:tcPr>
            <w:tcW w:type="dxa" w:w="2542"/>
          </w:tcPr>
          <w:p>
            <w:pPr>
              <w:spacing w:after="40"/>
            </w:pPr>
            <w:r/>
            <w:r>
              <w:rPr>
                <w:sz w:val="18"/>
              </w:rPr>
              <w:t>SQLite locally, PostgreSQL in production</w:t>
            </w:r>
          </w:p>
        </w:tc>
        <w:tc>
          <w:tcPr>
            <w:tcW w:type="dxa" w:w="6674"/>
          </w:tcPr>
          <w:p>
            <w:pPr>
              <w:spacing w:after="40"/>
            </w:pPr>
            <w:r/>
            <w:r>
              <w:rPr>
                <w:sz w:val="18"/>
              </w:rPr>
              <w:t>Tests would pass against a database that is not the one that runs. SQLite is used for the unit tests precisely because they must be hermetic; the development stack runs the real engine</w:t>
            </w:r>
          </w:p>
        </w:tc>
      </w:tr>
    </w:tbl>
    <w:p>
      <w:pPr>
        <w:jc w:val="left"/>
      </w:pPr>
      <w:r>
        <w:rPr>
          <w:i/>
          <w:color w:val="546476"/>
          <w:sz w:val="17"/>
        </w:rPr>
        <w:t>Table 114. ADR-009 alternatives.</w:t>
      </w:r>
    </w:p>
    <w:p>
      <w:pPr>
        <w:pStyle w:val="Heading4"/>
      </w:pPr>
      <w:r>
        <w:t>Consequences</w:t>
      </w:r>
    </w:p>
    <w:p>
      <w:pPr>
        <w:pStyle w:val="ListBullet"/>
      </w:pPr>
      <w:r>
        <w:t>One engine configuration serves both, built for the harder case.</w:t>
      </w:r>
    </w:p>
    <w:p>
      <w:pPr>
        <w:pStyle w:val="ListBullet"/>
      </w:pPr>
      <w:r>
        <w:t>Local setup is `docker compose up --build`; nothing is installed.</w:t>
      </w:r>
    </w:p>
    <w:p>
      <w:pPr>
        <w:pStyle w:val="ListBullet"/>
      </w:pPr>
      <w:r>
        <w:t>Production credentials are a reference variable, never a copied string.</w:t>
      </w:r>
    </w:p>
    <w:p>
      <w:pPr>
        <w:pStyle w:val="ListBullet"/>
      </w:pPr>
      <w:r>
        <w:t>Moving to another PostgreSQL host is a variable change, not a code change.</w:t>
      </w:r>
    </w:p>
    <w:p>
      <w:pPr>
        <w:pStyle w:val="Heading2"/>
      </w:pPr>
      <w:r>
        <w:t>ADR-010. Deploy the interface and the API as separate services</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115. ADR-010 status.</w:t>
      </w:r>
    </w:p>
    <w:p>
      <w:pPr>
        <w:pStyle w:val="Heading4"/>
      </w:pPr>
      <w:r>
        <w:t>Context</w:t>
      </w:r>
    </w:p>
    <w:p>
      <w:r>
        <w:rPr>
          <w:b w:val="0"/>
          <w:i w:val="0"/>
        </w:rPr>
        <w:t>The interface is a static bundle; the API is a Python application running agents against external providers. They are different kinds of thing with different failure modes and different reasons to scale.</w:t>
      </w:r>
    </w:p>
    <w:p>
      <w:pPr>
        <w:pStyle w:val="Heading4"/>
      </w:pPr>
      <w:r>
        <w:t>Decision</w:t>
      </w:r>
    </w:p>
    <w:p>
      <w:r>
        <w:rPr>
          <w:b w:val="0"/>
          <w:i w:val="0"/>
        </w:rPr>
        <w:t>Two services, each with its own Dockerfile, its own health check and its own deployment. The combined single-container image is retained and still built in CI for platforms that allow only one service.</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One container serving both</w:t>
            </w:r>
          </w:p>
        </w:tc>
        <w:tc>
          <w:tcPr>
            <w:tcW w:type="dxa" w:w="6674"/>
          </w:tcPr>
          <w:p>
            <w:pPr>
              <w:spacing w:after="40"/>
            </w:pPr>
            <w:r/>
            <w:r>
              <w:rPr>
                <w:sz w:val="18"/>
              </w:rPr>
              <w:t>Was the earlier choice. Simpler and same-origin, but the interface cannot be deployed, scaled or cached independently, and a frontend build failure takes the API with it. Retained as an option</w:t>
            </w:r>
          </w:p>
        </w:tc>
      </w:tr>
      <w:tr>
        <w:tc>
          <w:tcPr>
            <w:tcW w:type="dxa" w:w="2542"/>
          </w:tcPr>
          <w:p>
            <w:pPr>
              <w:spacing w:after="40"/>
            </w:pPr>
            <w:r/>
            <w:r>
              <w:rPr>
                <w:sz w:val="18"/>
              </w:rPr>
              <w:t>A static host for the interface plus an API service</w:t>
            </w:r>
          </w:p>
        </w:tc>
        <w:tc>
          <w:tcPr>
            <w:tcW w:type="dxa" w:w="6674"/>
          </w:tcPr>
          <w:p>
            <w:pPr>
              <w:spacing w:after="40"/>
            </w:pPr>
            <w:r/>
            <w:r>
              <w:rPr>
                <w:sz w:val="18"/>
              </w:rPr>
              <w:t>Equivalent in shape; keeping both in one platform project keeps the database on the same private network</w:t>
            </w:r>
          </w:p>
        </w:tc>
      </w:tr>
    </w:tbl>
    <w:p>
      <w:pPr>
        <w:jc w:val="left"/>
      </w:pPr>
      <w:r>
        <w:rPr>
          <w:i/>
          <w:color w:val="546476"/>
          <w:sz w:val="17"/>
        </w:rPr>
        <w:t>Table 116. ADR-010 alternatives.</w:t>
      </w:r>
    </w:p>
    <w:p>
      <w:pPr>
        <w:pStyle w:val="Heading4"/>
      </w:pPr>
      <w:r>
        <w:t>Consequences</w:t>
      </w:r>
    </w:p>
    <w:p>
      <w:pPr>
        <w:pStyle w:val="ListBullet"/>
      </w:pPr>
      <w:r>
        <w:t>Each half deploys, scales and fails independently.</w:t>
      </w:r>
    </w:p>
    <w:p>
      <w:pPr>
        <w:pStyle w:val="ListBullet"/>
      </w:pPr>
      <w:r>
        <w:t>CORS is now real: the browser calls the API on another origin, so `CORS_ORIGINS`, the compiled `VITE_API_BASE_URL` and the CSP `connect-src` must all agree.</w:t>
      </w:r>
    </w:p>
    <w:p>
      <w:pPr>
        <w:pStyle w:val="ListBullet"/>
      </w:pPr>
      <w:r>
        <w:t>Two deployments to sequence - the backend first, because it runs the migration.</w:t>
      </w:r>
    </w:p>
    <w:p>
      <w:pPr>
        <w:pStyle w:val="ListBullet"/>
      </w:pPr>
      <w:r>
        <w:t>Locally, nginx proxies `/api` so development still has one origin.</w:t>
      </w:r>
    </w:p>
    <w:p>
      <w:pPr>
        <w:pStyle w:val="Heading2"/>
      </w:pPr>
      <w:r>
        <w:t>ADR-011. Release through GitHub Actions, with platform auto-deploy off</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117. ADR-011 status.</w:t>
      </w:r>
    </w:p>
    <w:p>
      <w:pPr>
        <w:pStyle w:val="Heading4"/>
      </w:pPr>
      <w:r>
        <w:t>Context</w:t>
      </w:r>
    </w:p>
    <w:p>
      <w:r>
        <w:rPr>
          <w:b w:val="0"/>
          <w:i w:val="0"/>
        </w:rPr>
        <w:t>If the platform watches the repository and a workflow also deploys, every merge releases twice and the two race. More importantly, deploying on push makes "merged" and "in production" the same event, which removes the moment where a person decides.</w:t>
      </w:r>
    </w:p>
    <w:p>
      <w:pPr>
        <w:pStyle w:val="Heading4"/>
      </w:pPr>
      <w:r>
        <w:t>Decision</w:t>
      </w:r>
    </w:p>
    <w:p>
      <w:r>
        <w:rPr>
          <w:b w:val="0"/>
          <w:i w:val="0"/>
        </w:rPr>
        <w:t>Auto-deploy is switched off on every service, and production is released by a `workflow_dispatch` workflow that a person runs from the Actions tab after CI is green.</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Let the platform deploy on every push</w:t>
            </w:r>
          </w:p>
        </w:tc>
        <w:tc>
          <w:tcPr>
            <w:tcW w:type="dxa" w:w="6674"/>
          </w:tcPr>
          <w:p>
            <w:pPr>
              <w:spacing w:after="40"/>
            </w:pPr>
            <w:r/>
            <w:r>
              <w:rPr>
                <w:sz w:val="18"/>
              </w:rPr>
              <w:t>Releases code the moment it merges, with no separate decision and no one necessarily watching</w:t>
            </w:r>
          </w:p>
        </w:tc>
      </w:tr>
      <w:tr>
        <w:tc>
          <w:tcPr>
            <w:tcW w:type="dxa" w:w="2542"/>
          </w:tcPr>
          <w:p>
            <w:pPr>
              <w:spacing w:after="40"/>
            </w:pPr>
            <w:r/>
            <w:r>
              <w:rPr>
                <w:sz w:val="18"/>
              </w:rPr>
              <w:t>Deploy automatically after CI passes</w:t>
            </w:r>
          </w:p>
        </w:tc>
        <w:tc>
          <w:tcPr>
            <w:tcW w:type="dxa" w:w="6674"/>
          </w:tcPr>
          <w:p>
            <w:pPr>
              <w:spacing w:after="40"/>
            </w:pPr>
            <w:r/>
            <w:r>
              <w:rPr>
                <w:sz w:val="18"/>
              </w:rPr>
              <w:t>Better, but still ties the release to the merge; migrations run at deploy time and deserve someone's attention</w:t>
            </w:r>
          </w:p>
        </w:tc>
      </w:tr>
      <w:tr>
        <w:tc>
          <w:tcPr>
            <w:tcW w:type="dxa" w:w="2542"/>
          </w:tcPr>
          <w:p>
            <w:pPr>
              <w:spacing w:after="40"/>
            </w:pPr>
            <w:r/>
            <w:r>
              <w:rPr>
                <w:sz w:val="18"/>
              </w:rPr>
              <w:t>Both a platform watcher and a workflow</w:t>
            </w:r>
          </w:p>
        </w:tc>
        <w:tc>
          <w:tcPr>
            <w:tcW w:type="dxa" w:w="6674"/>
          </w:tcPr>
          <w:p>
            <w:pPr>
              <w:spacing w:after="40"/>
            </w:pPr>
            <w:r/>
            <w:r>
              <w:rPr>
                <w:sz w:val="18"/>
              </w:rPr>
              <w:t>Double deployment and a race</w:t>
            </w:r>
          </w:p>
        </w:tc>
      </w:tr>
    </w:tbl>
    <w:p>
      <w:pPr>
        <w:jc w:val="left"/>
      </w:pPr>
      <w:r>
        <w:rPr>
          <w:i/>
          <w:color w:val="546476"/>
          <w:sz w:val="17"/>
        </w:rPr>
        <w:t>Table 118. ADR-011 alternatives.</w:t>
      </w:r>
    </w:p>
    <w:p>
      <w:pPr>
        <w:pStyle w:val="Heading4"/>
      </w:pPr>
      <w:r>
        <w:t>Consequences</w:t>
      </w:r>
    </w:p>
    <w:p>
      <w:pPr>
        <w:pStyle w:val="ListBullet"/>
      </w:pPr>
      <w:r>
        <w:t>Nothing reaches production without passing CI and without a person choosing to release it.</w:t>
      </w:r>
    </w:p>
    <w:p>
      <w:pPr>
        <w:pStyle w:val="ListBullet"/>
      </w:pPr>
      <w:r>
        <w:t>The deployment credential is a project-scoped token held only as a GitHub secret.</w:t>
      </w:r>
    </w:p>
    <w:p>
      <w:pPr>
        <w:pStyle w:val="ListBullet"/>
      </w:pPr>
      <w:r>
        <w:t>Auto-deploy must be switched off in each service, or the manual workflow is theatre.</w:t>
      </w:r>
    </w:p>
    <w:p>
      <w:pPr>
        <w:pStyle w:val="ListBullet"/>
      </w:pPr>
      <w:r>
        <w:t>Releasing is a deliberate act, which is slower - and that is the point.</w:t>
      </w:r>
    </w:p>
    <w:p>
      <w:pPr>
        <w:pStyle w:val="Heading2"/>
      </w:pPr>
      <w:r>
        <w:t>ADR-012. Make LangSmith optional at every level</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119. ADR-012 status.</w:t>
      </w:r>
    </w:p>
    <w:p>
      <w:pPr>
        <w:pStyle w:val="Heading4"/>
      </w:pPr>
      <w:r>
        <w:t>Context</w:t>
      </w:r>
    </w:p>
    <w:p>
      <w:r>
        <w:rPr>
          <w:b w:val="0"/>
          <w:i w:val="0"/>
        </w:rPr>
        <w:t>Tracing is valuable for an agentic system and must never be the reason a traveller cannot get a plan.</w:t>
      </w:r>
    </w:p>
    <w:p>
      <w:pPr>
        <w:pStyle w:val="Heading4"/>
      </w:pPr>
      <w:r>
        <w:t>Decision</w:t>
      </w:r>
    </w:p>
    <w:p>
      <w:r>
        <w:rPr>
          <w:b w:val="0"/>
          <w:i w:val="0"/>
        </w:rPr>
        <w:t>All tracing goes through a single `span()` integration point that becomes a no-op when tracing is disabled, unconfigured or the library is absent.</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Instrument agents directly with the tracing SDK</w:t>
            </w:r>
          </w:p>
        </w:tc>
        <w:tc>
          <w:tcPr>
            <w:tcW w:type="dxa" w:w="6674"/>
          </w:tcPr>
          <w:p>
            <w:pPr>
              <w:spacing w:after="40"/>
            </w:pPr>
            <w:r/>
            <w:r>
              <w:rPr>
                <w:sz w:val="18"/>
              </w:rPr>
              <w:t>Couples every agent to the vendor and makes its absence a failure</w:t>
            </w:r>
          </w:p>
        </w:tc>
      </w:tr>
      <w:tr>
        <w:tc>
          <w:tcPr>
            <w:tcW w:type="dxa" w:w="2542"/>
          </w:tcPr>
          <w:p>
            <w:pPr>
              <w:spacing w:after="40"/>
            </w:pPr>
            <w:r/>
            <w:r>
              <w:rPr>
                <w:sz w:val="18"/>
              </w:rPr>
              <w:t>Require tracing in production</w:t>
            </w:r>
          </w:p>
        </w:tc>
        <w:tc>
          <w:tcPr>
            <w:tcW w:type="dxa" w:w="6674"/>
          </w:tcPr>
          <w:p>
            <w:pPr>
              <w:spacing w:after="40"/>
            </w:pPr>
            <w:r/>
            <w:r>
              <w:rPr>
                <w:sz w:val="18"/>
              </w:rPr>
              <w:t>An outage at the tracing provider would become an outage here</w:t>
            </w:r>
          </w:p>
        </w:tc>
      </w:tr>
    </w:tbl>
    <w:p>
      <w:pPr>
        <w:jc w:val="left"/>
      </w:pPr>
      <w:r>
        <w:rPr>
          <w:i/>
          <w:color w:val="546476"/>
          <w:sz w:val="17"/>
        </w:rPr>
        <w:t>Table 120. ADR-012 alternatives.</w:t>
      </w:r>
    </w:p>
    <w:p>
      <w:pPr>
        <w:pStyle w:val="Heading4"/>
      </w:pPr>
      <w:r>
        <w:t>Consequences</w:t>
      </w:r>
    </w:p>
    <w:p>
      <w:pPr>
        <w:pStyle w:val="ListBullet"/>
      </w:pPr>
      <w:r>
        <w:t>The system runs identically with tracing on or off.</w:t>
      </w:r>
    </w:p>
    <w:p>
      <w:pPr>
        <w:pStyle w:val="ListBullet"/>
      </w:pPr>
      <w:r>
        <w:t>Only allowlisted, sanitised metadata leaves the process.</w:t>
      </w:r>
    </w:p>
    <w:p>
      <w:pPr>
        <w:pStyle w:val="ListBullet"/>
      </w:pPr>
      <w:r>
        <w:t>The trace is less rich than direct instrumentation would be, which is the price of the isolation.</w:t>
      </w:r>
    </w:p>
    <w:p>
      <w:pPr>
        <w:pStyle w:val="Heading2"/>
      </w:pPr>
      <w:r>
        <w:t>ADR-013. Two themes only, defaulting to light</w:t>
      </w:r>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Status</w:t>
            </w:r>
          </w:p>
        </w:tc>
        <w:tc>
          <w:tcPr>
            <w:tcW w:type="dxa" w:w="4608"/>
            <w:shd w:val="clear" w:color="auto" w:fill="E8EEF6"/>
          </w:tcPr>
          <w:p>
            <w:r/>
            <w:r>
              <w:rPr>
                <w:b/>
                <w:color w:val="17365D"/>
                <w:sz w:val="18"/>
              </w:rPr>
              <w:t>Date</w:t>
            </w:r>
          </w:p>
        </w:tc>
      </w:tr>
      <w:tr>
        <w:tc>
          <w:tcPr>
            <w:tcW w:type="dxa" w:w="4608"/>
          </w:tcPr>
          <w:p>
            <w:pPr>
              <w:spacing w:after="40"/>
            </w:pPr>
            <w:r/>
            <w:r>
              <w:rPr>
                <w:sz w:val="18"/>
              </w:rPr>
              <w:t>Accepted</w:t>
            </w:r>
          </w:p>
        </w:tc>
        <w:tc>
          <w:tcPr>
            <w:tcW w:type="dxa" w:w="4608"/>
          </w:tcPr>
          <w:p>
            <w:pPr>
              <w:spacing w:after="40"/>
            </w:pPr>
            <w:r/>
            <w:r>
              <w:rPr>
                <w:sz w:val="18"/>
              </w:rPr>
              <w:t>At the time of writing</w:t>
            </w:r>
          </w:p>
        </w:tc>
      </w:tr>
    </w:tbl>
    <w:p>
      <w:pPr>
        <w:jc w:val="left"/>
      </w:pPr>
      <w:r>
        <w:rPr>
          <w:i/>
          <w:color w:val="546476"/>
          <w:sz w:val="17"/>
        </w:rPr>
        <w:t>Table 121. ADR-013 status.</w:t>
      </w:r>
    </w:p>
    <w:p>
      <w:pPr>
        <w:pStyle w:val="Heading4"/>
      </w:pPr>
      <w:r>
        <w:t>Context</w:t>
      </w:r>
    </w:p>
    <w:p>
      <w:r>
        <w:rPr>
          <w:b w:val="0"/>
          <w:i w:val="0"/>
        </w:rPr>
        <w:t>A system-following third option was implemented and then removed after use showed it was more confusing than helpful.</w:t>
      </w:r>
    </w:p>
    <w:p>
      <w:pPr>
        <w:pStyle w:val="Heading4"/>
      </w:pPr>
      <w:r>
        <w:t>Decision</w:t>
      </w:r>
    </w:p>
    <w:p>
      <w:r>
        <w:rPr>
          <w:b w:val="0"/>
          <w:i w:val="0"/>
        </w:rPr>
        <w:t>`Theme` is the literal type `'light' | 'dark'`, the default is light, and the choice persists under `journeymesh_theme`.</w:t>
      </w:r>
    </w:p>
    <w:p>
      <w:pPr>
        <w:pStyle w:val="Heading4"/>
      </w:pPr>
      <w:r>
        <w:t>Alternatives considered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542"/>
            <w:shd w:val="clear" w:color="auto" w:fill="E8EEF6"/>
          </w:tcPr>
          <w:p>
            <w:r/>
            <w:r>
              <w:rPr>
                <w:b/>
                <w:color w:val="17365D"/>
                <w:sz w:val="18"/>
              </w:rPr>
              <w:t>Alternative</w:t>
            </w:r>
          </w:p>
        </w:tc>
        <w:tc>
          <w:tcPr>
            <w:tcW w:type="dxa" w:w="6674"/>
            <w:shd w:val="clear" w:color="auto" w:fill="E8EEF6"/>
          </w:tcPr>
          <w:p>
            <w:r/>
            <w:r>
              <w:rPr>
                <w:b/>
                <w:color w:val="17365D"/>
                <w:sz w:val="18"/>
              </w:rPr>
              <w:t>Why it was not chosen</w:t>
            </w:r>
          </w:p>
        </w:tc>
      </w:tr>
      <w:tr>
        <w:tc>
          <w:tcPr>
            <w:tcW w:type="dxa" w:w="2542"/>
          </w:tcPr>
          <w:p>
            <w:pPr>
              <w:spacing w:after="40"/>
            </w:pPr>
            <w:r/>
            <w:r>
              <w:rPr>
                <w:sz w:val="18"/>
              </w:rPr>
              <w:t>Light, dark and system</w:t>
            </w:r>
          </w:p>
        </w:tc>
        <w:tc>
          <w:tcPr>
            <w:tcW w:type="dxa" w:w="6674"/>
          </w:tcPr>
          <w:p>
            <w:pPr>
              <w:spacing w:after="40"/>
            </w:pPr>
            <w:r/>
            <w:r>
              <w:rPr>
                <w:sz w:val="18"/>
              </w:rPr>
              <w:t>Three states to test, and an interface that changes appearance because the operating system crossed sunset</w:t>
            </w:r>
          </w:p>
        </w:tc>
      </w:tr>
      <w:tr>
        <w:tc>
          <w:tcPr>
            <w:tcW w:type="dxa" w:w="2542"/>
          </w:tcPr>
          <w:p>
            <w:pPr>
              <w:spacing w:after="40"/>
            </w:pPr>
            <w:r/>
            <w:r>
              <w:rPr>
                <w:sz w:val="18"/>
              </w:rPr>
              <w:t>Dark only</w:t>
            </w:r>
          </w:p>
        </w:tc>
        <w:tc>
          <w:tcPr>
            <w:tcW w:type="dxa" w:w="6674"/>
          </w:tcPr>
          <w:p>
            <w:pPr>
              <w:spacing w:after="40"/>
            </w:pPr>
            <w:r/>
            <w:r>
              <w:rPr>
                <w:sz w:val="18"/>
              </w:rPr>
              <w:t>Excludes travellers who prefer light, and print and screenshots suffer</w:t>
            </w:r>
          </w:p>
        </w:tc>
      </w:tr>
    </w:tbl>
    <w:p>
      <w:pPr>
        <w:jc w:val="left"/>
      </w:pPr>
      <w:r>
        <w:rPr>
          <w:i/>
          <w:color w:val="546476"/>
          <w:sz w:val="17"/>
        </w:rPr>
        <w:t>Table 122. ADR-013 alternatives.</w:t>
      </w:r>
    </w:p>
    <w:p>
      <w:pPr>
        <w:pStyle w:val="Heading4"/>
      </w:pPr>
      <w:r>
        <w:t>Consequences</w:t>
      </w:r>
    </w:p>
    <w:p>
      <w:pPr>
        <w:pStyle w:val="ListBullet"/>
      </w:pPr>
      <w:r>
        <w:t>Two states to design, test and document.</w:t>
      </w:r>
    </w:p>
    <w:p>
      <w:pPr>
        <w:pStyle w:val="ListBullet"/>
      </w:pPr>
      <w:r>
        <w:t>A returning traveller sees exactly what they chose.</w:t>
      </w:r>
    </w:p>
    <w:p>
      <w:pPr>
        <w:pStyle w:val="ListBullet"/>
      </w:pPr>
      <w:r>
        <w:t>Someone whose whole system is dark must choose dark once here too.</w:t>
      </w:r>
    </w:p>
    <w:p>
      <w:r>
        <w:br w:type="page"/>
      </w:r>
    </w:p>
    <w:p>
      <w:pPr>
        <w:pStyle w:val="Heading1"/>
      </w:pPr>
      <w:r>
        <w:t>Trade-offs in One Table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383"/>
            <w:shd w:val="clear" w:color="auto" w:fill="E8EEF6"/>
          </w:tcPr>
          <w:p>
            <w:r/>
            <w:r>
              <w:rPr>
                <w:b/>
                <w:color w:val="17365D"/>
                <w:sz w:val="18"/>
              </w:rPr>
              <w:t>Choice</w:t>
            </w:r>
          </w:p>
        </w:tc>
        <w:tc>
          <w:tcPr>
            <w:tcW w:type="dxa" w:w="3496"/>
            <w:shd w:val="clear" w:color="auto" w:fill="E8EEF6"/>
          </w:tcPr>
          <w:p>
            <w:r/>
            <w:r>
              <w:rPr>
                <w:b/>
                <w:color w:val="17365D"/>
                <w:sz w:val="18"/>
              </w:rPr>
              <w:t>Gained</w:t>
            </w:r>
          </w:p>
        </w:tc>
        <w:tc>
          <w:tcPr>
            <w:tcW w:type="dxa" w:w="3337"/>
            <w:shd w:val="clear" w:color="auto" w:fill="E8EEF6"/>
          </w:tcPr>
          <w:p>
            <w:r/>
            <w:r>
              <w:rPr>
                <w:b/>
                <w:color w:val="17365D"/>
                <w:sz w:val="18"/>
              </w:rPr>
              <w:t>Given up</w:t>
            </w:r>
          </w:p>
        </w:tc>
      </w:tr>
      <w:tr>
        <w:tc>
          <w:tcPr>
            <w:tcW w:type="dxa" w:w="2383"/>
          </w:tcPr>
          <w:p>
            <w:pPr>
              <w:spacing w:after="40"/>
            </w:pPr>
            <w:r/>
            <w:r>
              <w:rPr>
                <w:sz w:val="18"/>
              </w:rPr>
              <w:t>Multi-agent over single prompt</w:t>
            </w:r>
          </w:p>
        </w:tc>
        <w:tc>
          <w:tcPr>
            <w:tcW w:type="dxa" w:w="3496"/>
          </w:tcPr>
          <w:p>
            <w:pPr>
              <w:spacing w:after="40"/>
            </w:pPr>
            <w:r/>
            <w:r>
              <w:rPr>
                <w:sz w:val="18"/>
              </w:rPr>
              <w:t>Partial re-execution, testable prompts, contained failures</w:t>
            </w:r>
          </w:p>
        </w:tc>
        <w:tc>
          <w:tcPr>
            <w:tcW w:type="dxa" w:w="3337"/>
          </w:tcPr>
          <w:p>
            <w:pPr>
              <w:spacing w:after="40"/>
            </w:pPr>
            <w:r/>
            <w:r>
              <w:rPr>
                <w:sz w:val="18"/>
              </w:rPr>
              <w:t>More components, an explicit state contract</w:t>
            </w:r>
          </w:p>
        </w:tc>
      </w:tr>
      <w:tr>
        <w:tc>
          <w:tcPr>
            <w:tcW w:type="dxa" w:w="2383"/>
          </w:tcPr>
          <w:p>
            <w:pPr>
              <w:spacing w:after="40"/>
            </w:pPr>
            <w:r/>
            <w:r>
              <w:rPr>
                <w:sz w:val="18"/>
              </w:rPr>
              <w:t>Deterministic routing</w:t>
            </w:r>
          </w:p>
        </w:tc>
        <w:tc>
          <w:tcPr>
            <w:tcW w:type="dxa" w:w="3496"/>
          </w:tcPr>
          <w:p>
            <w:pPr>
              <w:spacing w:after="40"/>
            </w:pPr>
            <w:r/>
            <w:r>
              <w:rPr>
                <w:sz w:val="18"/>
              </w:rPr>
              <w:t>Exact tests, zero cost, works without a model</w:t>
            </w:r>
          </w:p>
        </w:tc>
        <w:tc>
          <w:tcPr>
            <w:tcW w:type="dxa" w:w="3337"/>
          </w:tcPr>
          <w:p>
            <w:pPr>
              <w:spacing w:after="40"/>
            </w:pPr>
            <w:r/>
            <w:r>
              <w:rPr>
                <w:sz w:val="18"/>
              </w:rPr>
              <w:t>Weaker on phrasings outside the vocabulary</w:t>
            </w:r>
          </w:p>
        </w:tc>
      </w:tr>
      <w:tr>
        <w:tc>
          <w:tcPr>
            <w:tcW w:type="dxa" w:w="2383"/>
          </w:tcPr>
          <w:p>
            <w:pPr>
              <w:spacing w:after="40"/>
            </w:pPr>
            <w:r/>
            <w:r>
              <w:rPr>
                <w:sz w:val="18"/>
              </w:rPr>
              <w:t>MCP over direct HTTP</w:t>
            </w:r>
          </w:p>
        </w:tc>
        <w:tc>
          <w:tcPr>
            <w:tcW w:type="dxa" w:w="3496"/>
          </w:tcPr>
          <w:p>
            <w:pPr>
              <w:spacing w:after="40"/>
            </w:pPr>
            <w:r/>
            <w:r>
              <w:rPr>
                <w:sz w:val="18"/>
              </w:rPr>
              <w:t>One authorization choke point, provider swappability</w:t>
            </w:r>
          </w:p>
        </w:tc>
        <w:tc>
          <w:tcPr>
            <w:tcW w:type="dxa" w:w="3337"/>
          </w:tcPr>
          <w:p>
            <w:pPr>
              <w:spacing w:after="40"/>
            </w:pPr>
            <w:r/>
            <w:r>
              <w:rPr>
                <w:sz w:val="18"/>
              </w:rPr>
              <w:t>A protocol layer to operate</w:t>
            </w:r>
          </w:p>
        </w:tc>
      </w:tr>
      <w:tr>
        <w:tc>
          <w:tcPr>
            <w:tcW w:type="dxa" w:w="2383"/>
          </w:tcPr>
          <w:p>
            <w:pPr>
              <w:spacing w:after="40"/>
            </w:pPr>
            <w:r/>
            <w:r>
              <w:rPr>
                <w:sz w:val="18"/>
              </w:rPr>
              <w:t>Sequential specialists</w:t>
            </w:r>
          </w:p>
        </w:tc>
        <w:tc>
          <w:tcPr>
            <w:tcW w:type="dxa" w:w="3496"/>
          </w:tcPr>
          <w:p>
            <w:pPr>
              <w:spacing w:after="40"/>
            </w:pPr>
            <w:r/>
            <w:r>
              <w:rPr>
                <w:sz w:val="18"/>
              </w:rPr>
              <w:t>One checkpoint boundary, a readable trace, simple ordering</w:t>
            </w:r>
          </w:p>
        </w:tc>
        <w:tc>
          <w:tcPr>
            <w:tcW w:type="dxa" w:w="3337"/>
          </w:tcPr>
          <w:p>
            <w:pPr>
              <w:spacing w:after="40"/>
            </w:pPr>
            <w:r/>
            <w:r>
              <w:rPr>
                <w:sz w:val="18"/>
              </w:rPr>
              <w:t>Flights, hotels and weather could have overlapped</w:t>
            </w:r>
          </w:p>
        </w:tc>
      </w:tr>
      <w:tr>
        <w:tc>
          <w:tcPr>
            <w:tcW w:type="dxa" w:w="2383"/>
          </w:tcPr>
          <w:p>
            <w:pPr>
              <w:spacing w:after="40"/>
            </w:pPr>
            <w:r/>
            <w:r>
              <w:rPr>
                <w:sz w:val="18"/>
              </w:rPr>
              <w:t>JSON columns for results</w:t>
            </w:r>
          </w:p>
        </w:tc>
        <w:tc>
          <w:tcPr>
            <w:tcW w:type="dxa" w:w="3496"/>
          </w:tcPr>
          <w:p>
            <w:pPr>
              <w:spacing w:after="40"/>
            </w:pPr>
            <w:r/>
            <w:r>
              <w:rPr>
                <w:sz w:val="18"/>
              </w:rPr>
              <w:t>Agent payloads can evolve without a migration</w:t>
            </w:r>
          </w:p>
        </w:tc>
        <w:tc>
          <w:tcPr>
            <w:tcW w:type="dxa" w:w="3337"/>
          </w:tcPr>
          <w:p>
            <w:pPr>
              <w:spacing w:after="40"/>
            </w:pPr>
            <w:r/>
            <w:r>
              <w:rPr>
                <w:sz w:val="18"/>
              </w:rPr>
              <w:t>Cannot query inside a result without reading it</w:t>
            </w:r>
          </w:p>
        </w:tc>
      </w:tr>
      <w:tr>
        <w:tc>
          <w:tcPr>
            <w:tcW w:type="dxa" w:w="2383"/>
          </w:tcPr>
          <w:p>
            <w:pPr>
              <w:spacing w:after="40"/>
            </w:pPr>
            <w:r/>
            <w:r>
              <w:rPr>
                <w:sz w:val="18"/>
              </w:rPr>
              <w:t>Single production image</w:t>
            </w:r>
          </w:p>
        </w:tc>
        <w:tc>
          <w:tcPr>
            <w:tcW w:type="dxa" w:w="3496"/>
          </w:tcPr>
          <w:p>
            <w:pPr>
              <w:spacing w:after="40"/>
            </w:pPr>
            <w:r/>
            <w:r>
              <w:rPr>
                <w:sz w:val="18"/>
              </w:rPr>
              <w:t>Same-origin, one deployment, one cold start</w:t>
            </w:r>
          </w:p>
        </w:tc>
        <w:tc>
          <w:tcPr>
            <w:tcW w:type="dxa" w:w="3337"/>
          </w:tcPr>
          <w:p>
            <w:pPr>
              <w:spacing w:after="40"/>
            </w:pPr>
            <w:r/>
            <w:r>
              <w:rPr>
                <w:sz w:val="18"/>
              </w:rPr>
              <w:t>Interface and API cannot scale independently</w:t>
            </w:r>
          </w:p>
        </w:tc>
      </w:tr>
      <w:tr>
        <w:tc>
          <w:tcPr>
            <w:tcW w:type="dxa" w:w="2383"/>
          </w:tcPr>
          <w:p>
            <w:pPr>
              <w:spacing w:after="40"/>
            </w:pPr>
            <w:r/>
            <w:r>
              <w:rPr>
                <w:sz w:val="18"/>
              </w:rPr>
              <w:t>In-process rate limiting</w:t>
            </w:r>
          </w:p>
        </w:tc>
        <w:tc>
          <w:tcPr>
            <w:tcW w:type="dxa" w:w="3496"/>
          </w:tcPr>
          <w:p>
            <w:pPr>
              <w:spacing w:after="40"/>
            </w:pPr>
            <w:r/>
            <w:r>
              <w:rPr>
                <w:sz w:val="18"/>
              </w:rPr>
              <w:t>No extra service on a single-container deployment</w:t>
            </w:r>
          </w:p>
        </w:tc>
        <w:tc>
          <w:tcPr>
            <w:tcW w:type="dxa" w:w="3337"/>
          </w:tcPr>
          <w:p>
            <w:pPr>
              <w:spacing w:after="40"/>
            </w:pPr>
            <w:r/>
            <w:r>
              <w:rPr>
                <w:sz w:val="18"/>
              </w:rPr>
              <w:t>Does not survive horizontal scaling</w:t>
            </w:r>
          </w:p>
        </w:tc>
      </w:tr>
      <w:tr>
        <w:tc>
          <w:tcPr>
            <w:tcW w:type="dxa" w:w="2383"/>
          </w:tcPr>
          <w:p>
            <w:pPr>
              <w:spacing w:after="40"/>
            </w:pPr>
            <w:r/>
            <w:r>
              <w:rPr>
                <w:sz w:val="18"/>
              </w:rPr>
              <w:t>Session id instead of accounts</w:t>
            </w:r>
          </w:p>
        </w:tc>
        <w:tc>
          <w:tcPr>
            <w:tcW w:type="dxa" w:w="3496"/>
          </w:tcPr>
          <w:p>
            <w:pPr>
              <w:spacing w:after="40"/>
            </w:pPr>
            <w:r/>
            <w:r>
              <w:rPr>
                <w:sz w:val="18"/>
              </w:rPr>
              <w:t>History without a password, no credentials to leak</w:t>
            </w:r>
          </w:p>
        </w:tc>
        <w:tc>
          <w:tcPr>
            <w:tcW w:type="dxa" w:w="3337"/>
          </w:tcPr>
          <w:p>
            <w:pPr>
              <w:spacing w:after="40"/>
            </w:pPr>
            <w:r/>
            <w:r>
              <w:rPr>
                <w:sz w:val="18"/>
              </w:rPr>
              <w:t>Not authentication; anyone with the id can read those journeys</w:t>
            </w:r>
          </w:p>
        </w:tc>
      </w:tr>
      <w:tr>
        <w:tc>
          <w:tcPr>
            <w:tcW w:type="dxa" w:w="2383"/>
          </w:tcPr>
          <w:p>
            <w:pPr>
              <w:spacing w:after="40"/>
            </w:pPr>
            <w:r/>
            <w:r>
              <w:rPr>
                <w:sz w:val="18"/>
              </w:rPr>
              <w:t>Deterministic evaluation by default</w:t>
            </w:r>
          </w:p>
        </w:tc>
        <w:tc>
          <w:tcPr>
            <w:tcW w:type="dxa" w:w="3496"/>
          </w:tcPr>
          <w:p>
            <w:pPr>
              <w:spacing w:after="40"/>
            </w:pPr>
            <w:r/>
            <w:r>
              <w:rPr>
                <w:sz w:val="18"/>
              </w:rPr>
              <w:t>Reproducible scores that can gate CI</w:t>
            </w:r>
          </w:p>
        </w:tc>
        <w:tc>
          <w:tcPr>
            <w:tcW w:type="dxa" w:w="3337"/>
          </w:tcPr>
          <w:p>
            <w:pPr>
              <w:spacing w:after="40"/>
            </w:pPr>
            <w:r/>
            <w:r>
              <w:rPr>
                <w:sz w:val="18"/>
              </w:rPr>
              <w:t>Cannot judge subjective quality without the optional judge</w:t>
            </w:r>
          </w:p>
        </w:tc>
      </w:tr>
      <w:tr>
        <w:tc>
          <w:tcPr>
            <w:tcW w:type="dxa" w:w="2383"/>
          </w:tcPr>
          <w:p>
            <w:pPr>
              <w:spacing w:after="40"/>
            </w:pPr>
            <w:r/>
            <w:r>
              <w:rPr>
                <w:sz w:val="18"/>
              </w:rPr>
              <w:t>Free hosting tier</w:t>
            </w:r>
          </w:p>
        </w:tc>
        <w:tc>
          <w:tcPr>
            <w:tcW w:type="dxa" w:w="3496"/>
          </w:tcPr>
          <w:p>
            <w:pPr>
              <w:spacing w:after="40"/>
            </w:pPr>
            <w:r/>
            <w:r>
              <w:rPr>
                <w:sz w:val="18"/>
              </w:rPr>
              <w:t>Zero cost, a real public deployment</w:t>
            </w:r>
          </w:p>
        </w:tc>
        <w:tc>
          <w:tcPr>
            <w:tcW w:type="dxa" w:w="3337"/>
          </w:tcPr>
          <w:p>
            <w:pPr>
              <w:spacing w:after="40"/>
            </w:pPr>
            <w:r/>
            <w:r>
              <w:rPr>
                <w:sz w:val="18"/>
              </w:rPr>
              <w:t>Cold starts, limited memory, a capped worker count</w:t>
            </w:r>
          </w:p>
        </w:tc>
      </w:tr>
    </w:tbl>
    <w:p>
      <w:pPr>
        <w:jc w:val="left"/>
      </w:pPr>
      <w:r>
        <w:rPr>
          <w:i/>
          <w:color w:val="546476"/>
          <w:sz w:val="17"/>
        </w:rPr>
        <w:t>Table 123. Every significant trade-off, and what each one cost.</w:t>
      </w:r>
    </w:p>
    <w:p>
      <w:r>
        <w:br w:type="page"/>
      </w:r>
    </w:p>
    <w:p>
      <w:pPr>
        <w:pStyle w:val="Heading1"/>
      </w:pPr>
      <w:r>
        <w:t>Scalability</w:t>
      </w:r>
    </w:p>
    <w:p>
      <w:pPr>
        <w:pStyle w:val="Heading2"/>
      </w:pPr>
      <w:r>
        <w:t>What the current shape supports</w:t>
      </w:r>
    </w:p>
    <w:p>
      <w:r>
        <w:rPr>
          <w:b w:val="0"/>
          <w:i w:val="0"/>
        </w:rPr>
        <w:t>One container, two workers, an in-process rate limiter and an in-process metrics counter. That is a correct design for a single-instance deployment and an honest one: nothing pretends to be distributed.</w:t>
      </w:r>
    </w:p>
    <w:p>
      <w:pPr>
        <w:pStyle w:val="Heading2"/>
      </w:pPr>
      <w:r>
        <w:t>What breaks first, and in what order</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636"/>
            <w:shd w:val="clear" w:color="auto" w:fill="E8EEF6"/>
          </w:tcPr>
          <w:p>
            <w:r/>
            <w:r>
              <w:rPr>
                <w:b/>
                <w:color w:val="17365D"/>
                <w:sz w:val="18"/>
              </w:rPr>
              <w:t>Order</w:t>
            </w:r>
          </w:p>
        </w:tc>
        <w:tc>
          <w:tcPr>
            <w:tcW w:type="dxa" w:w="2225"/>
            <w:shd w:val="clear" w:color="auto" w:fill="E8EEF6"/>
          </w:tcPr>
          <w:p>
            <w:r/>
            <w:r>
              <w:rPr>
                <w:b/>
                <w:color w:val="17365D"/>
                <w:sz w:val="18"/>
              </w:rPr>
              <w:t>Constraint</w:t>
            </w:r>
          </w:p>
        </w:tc>
        <w:tc>
          <w:tcPr>
            <w:tcW w:type="dxa" w:w="3019"/>
            <w:shd w:val="clear" w:color="auto" w:fill="E8EEF6"/>
          </w:tcPr>
          <w:p>
            <w:r/>
            <w:r>
              <w:rPr>
                <w:b/>
                <w:color w:val="17365D"/>
                <w:sz w:val="18"/>
              </w:rPr>
              <w:t>Symptom</w:t>
            </w:r>
          </w:p>
        </w:tc>
        <w:tc>
          <w:tcPr>
            <w:tcW w:type="dxa" w:w="3337"/>
            <w:shd w:val="clear" w:color="auto" w:fill="E8EEF6"/>
          </w:tcPr>
          <w:p>
            <w:r/>
            <w:r>
              <w:rPr>
                <w:b/>
                <w:color w:val="17365D"/>
                <w:sz w:val="18"/>
              </w:rPr>
              <w:t>Change required</w:t>
            </w:r>
          </w:p>
        </w:tc>
      </w:tr>
      <w:tr>
        <w:tc>
          <w:tcPr>
            <w:tcW w:type="dxa" w:w="636"/>
          </w:tcPr>
          <w:p>
            <w:pPr>
              <w:spacing w:after="40"/>
            </w:pPr>
            <w:r/>
            <w:r>
              <w:rPr>
                <w:sz w:val="18"/>
              </w:rPr>
              <w:t>1</w:t>
            </w:r>
          </w:p>
        </w:tc>
        <w:tc>
          <w:tcPr>
            <w:tcW w:type="dxa" w:w="2225"/>
          </w:tcPr>
          <w:p>
            <w:pPr>
              <w:spacing w:after="40"/>
            </w:pPr>
            <w:r/>
            <w:r>
              <w:rPr>
                <w:sz w:val="18"/>
              </w:rPr>
              <w:t>Sequential specialists</w:t>
            </w:r>
          </w:p>
        </w:tc>
        <w:tc>
          <w:tcPr>
            <w:tcW w:type="dxa" w:w="3019"/>
          </w:tcPr>
          <w:p>
            <w:pPr>
              <w:spacing w:after="40"/>
            </w:pPr>
            <w:r/>
            <w:r>
              <w:rPr>
                <w:sz w:val="18"/>
              </w:rPr>
              <w:t>A full plan takes as long as the sum of its agents</w:t>
            </w:r>
          </w:p>
        </w:tc>
        <w:tc>
          <w:tcPr>
            <w:tcW w:type="dxa" w:w="3337"/>
          </w:tcPr>
          <w:p>
            <w:pPr>
              <w:spacing w:after="40"/>
            </w:pPr>
            <w:r/>
            <w:r>
              <w:rPr>
                <w:sz w:val="18"/>
              </w:rPr>
              <w:t>Run flights, hotels and weather concurrently; keep budget and itinerary after them</w:t>
            </w:r>
          </w:p>
        </w:tc>
      </w:tr>
      <w:tr>
        <w:tc>
          <w:tcPr>
            <w:tcW w:type="dxa" w:w="636"/>
          </w:tcPr>
          <w:p>
            <w:pPr>
              <w:spacing w:after="40"/>
            </w:pPr>
            <w:r/>
            <w:r>
              <w:rPr>
                <w:sz w:val="18"/>
              </w:rPr>
              <w:t>2</w:t>
            </w:r>
          </w:p>
        </w:tc>
        <w:tc>
          <w:tcPr>
            <w:tcW w:type="dxa" w:w="2225"/>
          </w:tcPr>
          <w:p>
            <w:pPr>
              <w:spacing w:after="40"/>
            </w:pPr>
            <w:r/>
            <w:r>
              <w:rPr>
                <w:sz w:val="18"/>
              </w:rPr>
              <w:t>In-process rate limiting</w:t>
            </w:r>
          </w:p>
        </w:tc>
        <w:tc>
          <w:tcPr>
            <w:tcW w:type="dxa" w:w="3019"/>
          </w:tcPr>
          <w:p>
            <w:pPr>
              <w:spacing w:after="40"/>
            </w:pPr>
            <w:r/>
            <w:r>
              <w:rPr>
                <w:sz w:val="18"/>
              </w:rPr>
              <w:t>With two instances a client gets twice the intended allowance</w:t>
            </w:r>
          </w:p>
        </w:tc>
        <w:tc>
          <w:tcPr>
            <w:tcW w:type="dxa" w:w="3337"/>
          </w:tcPr>
          <w:p>
            <w:pPr>
              <w:spacing w:after="40"/>
            </w:pPr>
            <w:r/>
            <w:r>
              <w:rPr>
                <w:sz w:val="18"/>
              </w:rPr>
              <w:t>Move the counter to a shared store</w:t>
            </w:r>
          </w:p>
        </w:tc>
      </w:tr>
      <w:tr>
        <w:tc>
          <w:tcPr>
            <w:tcW w:type="dxa" w:w="636"/>
          </w:tcPr>
          <w:p>
            <w:pPr>
              <w:spacing w:after="40"/>
            </w:pPr>
            <w:r/>
            <w:r>
              <w:rPr>
                <w:sz w:val="18"/>
              </w:rPr>
              <w:t>3</w:t>
            </w:r>
          </w:p>
        </w:tc>
        <w:tc>
          <w:tcPr>
            <w:tcW w:type="dxa" w:w="2225"/>
          </w:tcPr>
          <w:p>
            <w:pPr>
              <w:spacing w:after="40"/>
            </w:pPr>
            <w:r/>
            <w:r>
              <w:rPr>
                <w:sz w:val="18"/>
              </w:rPr>
              <w:t>In-process metrics</w:t>
            </w:r>
          </w:p>
        </w:tc>
        <w:tc>
          <w:tcPr>
            <w:tcW w:type="dxa" w:w="3019"/>
          </w:tcPr>
          <w:p>
            <w:pPr>
              <w:spacing w:after="40"/>
            </w:pPr>
            <w:r/>
            <w:r>
              <w:rPr>
                <w:sz w:val="18"/>
              </w:rPr>
              <w:t>Each instance reports only its own numbers</w:t>
            </w:r>
          </w:p>
        </w:tc>
        <w:tc>
          <w:tcPr>
            <w:tcW w:type="dxa" w:w="3337"/>
          </w:tcPr>
          <w:p>
            <w:pPr>
              <w:spacing w:after="40"/>
            </w:pPr>
            <w:r/>
            <w:r>
              <w:rPr>
                <w:sz w:val="18"/>
              </w:rPr>
              <w:t>Export to a metrics backend rather than the health endpoint</w:t>
            </w:r>
          </w:p>
        </w:tc>
      </w:tr>
      <w:tr>
        <w:tc>
          <w:tcPr>
            <w:tcW w:type="dxa" w:w="636"/>
          </w:tcPr>
          <w:p>
            <w:pPr>
              <w:spacing w:after="40"/>
            </w:pPr>
            <w:r/>
            <w:r>
              <w:rPr>
                <w:sz w:val="18"/>
              </w:rPr>
              <w:t>4</w:t>
            </w:r>
          </w:p>
        </w:tc>
        <w:tc>
          <w:tcPr>
            <w:tcW w:type="dxa" w:w="2225"/>
          </w:tcPr>
          <w:p>
            <w:pPr>
              <w:spacing w:after="40"/>
            </w:pPr>
            <w:r/>
            <w:r>
              <w:rPr>
                <w:sz w:val="18"/>
              </w:rPr>
              <w:t>Free-tier memory</w:t>
            </w:r>
          </w:p>
        </w:tc>
        <w:tc>
          <w:tcPr>
            <w:tcW w:type="dxa" w:w="3019"/>
          </w:tcPr>
          <w:p>
            <w:pPr>
              <w:spacing w:after="40"/>
            </w:pPr>
            <w:r/>
            <w:r>
              <w:rPr>
                <w:sz w:val="18"/>
              </w:rPr>
              <w:t>The worker count cannot rise</w:t>
            </w:r>
          </w:p>
        </w:tc>
        <w:tc>
          <w:tcPr>
            <w:tcW w:type="dxa" w:w="3337"/>
          </w:tcPr>
          <w:p>
            <w:pPr>
              <w:spacing w:after="40"/>
            </w:pPr>
            <w:r/>
            <w:r>
              <w:rPr>
                <w:sz w:val="18"/>
              </w:rPr>
              <w:t>A larger instance</w:t>
            </w:r>
          </w:p>
        </w:tc>
      </w:tr>
      <w:tr>
        <w:tc>
          <w:tcPr>
            <w:tcW w:type="dxa" w:w="636"/>
          </w:tcPr>
          <w:p>
            <w:pPr>
              <w:spacing w:after="40"/>
            </w:pPr>
            <w:r/>
            <w:r>
              <w:rPr>
                <w:sz w:val="18"/>
              </w:rPr>
              <w:t>5</w:t>
            </w:r>
          </w:p>
        </w:tc>
        <w:tc>
          <w:tcPr>
            <w:tcW w:type="dxa" w:w="2225"/>
          </w:tcPr>
          <w:p>
            <w:pPr>
              <w:spacing w:after="40"/>
            </w:pPr>
            <w:r/>
            <w:r>
              <w:rPr>
                <w:sz w:val="18"/>
              </w:rPr>
              <w:t>Database connections</w:t>
            </w:r>
          </w:p>
        </w:tc>
        <w:tc>
          <w:tcPr>
            <w:tcW w:type="dxa" w:w="3019"/>
          </w:tcPr>
          <w:p>
            <w:pPr>
              <w:spacing w:after="40"/>
            </w:pPr>
            <w:r/>
            <w:r>
              <w:rPr>
                <w:sz w:val="18"/>
              </w:rPr>
              <w:t>Pool exhaustion as instances multiply</w:t>
            </w:r>
          </w:p>
        </w:tc>
        <w:tc>
          <w:tcPr>
            <w:tcW w:type="dxa" w:w="3337"/>
          </w:tcPr>
          <w:p>
            <w:pPr>
              <w:spacing w:after="40"/>
            </w:pPr>
            <w:r/>
            <w:r>
              <w:rPr>
                <w:sz w:val="18"/>
              </w:rPr>
              <w:t>A connection pooler in front of PostgreSQL</w:t>
            </w:r>
          </w:p>
        </w:tc>
      </w:tr>
      <w:tr>
        <w:tc>
          <w:tcPr>
            <w:tcW w:type="dxa" w:w="636"/>
          </w:tcPr>
          <w:p>
            <w:pPr>
              <w:spacing w:after="40"/>
            </w:pPr>
            <w:r/>
            <w:r>
              <w:rPr>
                <w:sz w:val="18"/>
              </w:rPr>
              <w:t>6</w:t>
            </w:r>
          </w:p>
        </w:tc>
        <w:tc>
          <w:tcPr>
            <w:tcW w:type="dxa" w:w="2225"/>
          </w:tcPr>
          <w:p>
            <w:pPr>
              <w:spacing w:after="40"/>
            </w:pPr>
            <w:r/>
            <w:r>
              <w:rPr>
                <w:sz w:val="18"/>
              </w:rPr>
              <w:t>Provider quotas</w:t>
            </w:r>
          </w:p>
        </w:tc>
        <w:tc>
          <w:tcPr>
            <w:tcW w:type="dxa" w:w="3019"/>
          </w:tcPr>
          <w:p>
            <w:pPr>
              <w:spacing w:after="40"/>
            </w:pPr>
            <w:r/>
            <w:r>
              <w:rPr>
                <w:sz w:val="18"/>
              </w:rPr>
              <w:t>Rate limits at the provider, not in this application</w:t>
            </w:r>
          </w:p>
        </w:tc>
        <w:tc>
          <w:tcPr>
            <w:tcW w:type="dxa" w:w="3337"/>
          </w:tcPr>
          <w:p>
            <w:pPr>
              <w:spacing w:after="40"/>
            </w:pPr>
            <w:r/>
            <w:r>
              <w:rPr>
                <w:sz w:val="18"/>
              </w:rPr>
              <w:t>Caching by destination and date, and provider-side quota management</w:t>
            </w:r>
          </w:p>
        </w:tc>
      </w:tr>
      <w:tr>
        <w:tc>
          <w:tcPr>
            <w:tcW w:type="dxa" w:w="636"/>
          </w:tcPr>
          <w:p>
            <w:pPr>
              <w:spacing w:after="40"/>
            </w:pPr>
            <w:r/>
            <w:r>
              <w:rPr>
                <w:sz w:val="18"/>
              </w:rPr>
              <w:t>7</w:t>
            </w:r>
          </w:p>
        </w:tc>
        <w:tc>
          <w:tcPr>
            <w:tcW w:type="dxa" w:w="2225"/>
          </w:tcPr>
          <w:p>
            <w:pPr>
              <w:spacing w:after="40"/>
            </w:pPr>
            <w:r/>
            <w:r>
              <w:rPr>
                <w:sz w:val="18"/>
              </w:rPr>
              <w:t>One image for interface and API</w:t>
            </w:r>
          </w:p>
        </w:tc>
        <w:tc>
          <w:tcPr>
            <w:tcW w:type="dxa" w:w="3019"/>
          </w:tcPr>
          <w:p>
            <w:pPr>
              <w:spacing w:after="40"/>
            </w:pPr>
            <w:r/>
            <w:r>
              <w:rPr>
                <w:sz w:val="18"/>
              </w:rPr>
              <w:t>The interface cannot be cached at an edge independently</w:t>
            </w:r>
          </w:p>
        </w:tc>
        <w:tc>
          <w:tcPr>
            <w:tcW w:type="dxa" w:w="3337"/>
          </w:tcPr>
          <w:p>
            <w:pPr>
              <w:spacing w:after="40"/>
            </w:pPr>
            <w:r/>
            <w:r>
              <w:rPr>
                <w:sz w:val="18"/>
              </w:rPr>
              <w:t>Split the interface onto a static host or CDN</w:t>
            </w:r>
          </w:p>
        </w:tc>
      </w:tr>
    </w:tbl>
    <w:p>
      <w:pPr>
        <w:jc w:val="left"/>
      </w:pPr>
      <w:r>
        <w:rPr>
          <w:i/>
          <w:color w:val="546476"/>
          <w:sz w:val="17"/>
        </w:rPr>
        <w:t>Table 124. The scaling path, in the order the constraints actually bite.</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The graph itself scales without change. It is stateless between invocations - all state is in the checkpoint and the database - so any instance can resume any run. That is a consequence of ending the graph at human review rather than holding a run open.</w:t>
            </w:r>
          </w:p>
        </w:tc>
      </w:tr>
    </w:tbl>
    <w:p/>
    <w:p>
      <w:r>
        <w:br w:type="page"/>
      </w:r>
    </w:p>
    <w:p>
      <w:pPr>
        <w:pStyle w:val="Heading1"/>
      </w:pPr>
      <w:r>
        <w:t>Performance</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No latency, throughput or resource benchmark has been run against this deployment. Every quantity below that would require measurement is recorded as "Not measured yet". This document does not estimate numbers it has not observed.</w:t>
            </w:r>
          </w:p>
        </w:tc>
      </w:tr>
    </w:tbl>
    <w:p/>
    <w:tbl>
      <w:tblPr>
        <w:tblStyle w:val="TableGrid"/>
        <w:tblW w:type="auto" w:w="0"/>
        <w:jc w:val="center"/>
        <w:tblLayout w:type="autofit"/>
        <w:tblLook w:firstColumn="1" w:firstRow="1" w:lastColumn="0" w:lastRow="0" w:noHBand="0" w:noVBand="1" w:val="04A0"/>
      </w:tblPr>
      <w:tblGrid>
        <w:gridCol w:w="4658"/>
        <w:gridCol w:w="4658"/>
      </w:tblGrid>
      <w:tr>
        <w:tc>
          <w:tcPr>
            <w:tcW w:type="dxa" w:w="4608"/>
            <w:shd w:val="clear" w:color="auto" w:fill="E8EEF6"/>
          </w:tcPr>
          <w:p>
            <w:r/>
            <w:r>
              <w:rPr>
                <w:b/>
                <w:color w:val="17365D"/>
                <w:sz w:val="18"/>
              </w:rPr>
              <w:t>Quantity</w:t>
            </w:r>
          </w:p>
        </w:tc>
        <w:tc>
          <w:tcPr>
            <w:tcW w:type="dxa" w:w="4608"/>
            <w:shd w:val="clear" w:color="auto" w:fill="E8EEF6"/>
          </w:tcPr>
          <w:p>
            <w:r/>
            <w:r>
              <w:rPr>
                <w:b/>
                <w:color w:val="17365D"/>
                <w:sz w:val="18"/>
              </w:rPr>
              <w:t>Status</w:t>
            </w:r>
          </w:p>
        </w:tc>
      </w:tr>
      <w:tr>
        <w:tc>
          <w:tcPr>
            <w:tcW w:type="dxa" w:w="4608"/>
          </w:tcPr>
          <w:p>
            <w:pPr>
              <w:spacing w:after="40"/>
            </w:pPr>
            <w:r/>
            <w:r>
              <w:rPr>
                <w:sz w:val="18"/>
              </w:rPr>
              <w:t>End-to-end planning latency</w:t>
            </w:r>
          </w:p>
        </w:tc>
        <w:tc>
          <w:tcPr>
            <w:tcW w:type="dxa" w:w="4608"/>
          </w:tcPr>
          <w:p>
            <w:pPr>
              <w:spacing w:after="40"/>
            </w:pPr>
            <w:r/>
            <w:r>
              <w:rPr>
                <w:sz w:val="18"/>
              </w:rPr>
              <w:t>Not measured yet</w:t>
            </w:r>
          </w:p>
        </w:tc>
      </w:tr>
      <w:tr>
        <w:tc>
          <w:tcPr>
            <w:tcW w:type="dxa" w:w="4608"/>
          </w:tcPr>
          <w:p>
            <w:pPr>
              <w:spacing w:after="40"/>
            </w:pPr>
            <w:r/>
            <w:r>
              <w:rPr>
                <w:sz w:val="18"/>
              </w:rPr>
              <w:t>Per-agent execution time</w:t>
            </w:r>
          </w:p>
        </w:tc>
        <w:tc>
          <w:tcPr>
            <w:tcW w:type="dxa" w:w="4608"/>
          </w:tcPr>
          <w:p>
            <w:pPr>
              <w:spacing w:after="40"/>
            </w:pPr>
            <w:r/>
            <w:r>
              <w:rPr>
                <w:sz w:val="18"/>
              </w:rPr>
              <w:t>Not measured yet</w:t>
            </w:r>
          </w:p>
        </w:tc>
      </w:tr>
      <w:tr>
        <w:tc>
          <w:tcPr>
            <w:tcW w:type="dxa" w:w="4608"/>
          </w:tcPr>
          <w:p>
            <w:pPr>
              <w:spacing w:after="40"/>
            </w:pPr>
            <w:r/>
            <w:r>
              <w:rPr>
                <w:sz w:val="18"/>
              </w:rPr>
              <w:t>Model call latency</w:t>
            </w:r>
          </w:p>
        </w:tc>
        <w:tc>
          <w:tcPr>
            <w:tcW w:type="dxa" w:w="4608"/>
          </w:tcPr>
          <w:p>
            <w:pPr>
              <w:spacing w:after="40"/>
            </w:pPr>
            <w:r/>
            <w:r>
              <w:rPr>
                <w:sz w:val="18"/>
              </w:rPr>
              <w:t>Not measured yet</w:t>
            </w:r>
          </w:p>
        </w:tc>
      </w:tr>
      <w:tr>
        <w:tc>
          <w:tcPr>
            <w:tcW w:type="dxa" w:w="4608"/>
          </w:tcPr>
          <w:p>
            <w:pPr>
              <w:spacing w:after="40"/>
            </w:pPr>
            <w:r/>
            <w:r>
              <w:rPr>
                <w:sz w:val="18"/>
              </w:rPr>
              <w:t>Provider call latency</w:t>
            </w:r>
          </w:p>
        </w:tc>
        <w:tc>
          <w:tcPr>
            <w:tcW w:type="dxa" w:w="4608"/>
          </w:tcPr>
          <w:p>
            <w:pPr>
              <w:spacing w:after="40"/>
            </w:pPr>
            <w:r/>
            <w:r>
              <w:rPr>
                <w:sz w:val="18"/>
              </w:rPr>
              <w:t>Not measured yet</w:t>
            </w:r>
          </w:p>
        </w:tc>
      </w:tr>
      <w:tr>
        <w:tc>
          <w:tcPr>
            <w:tcW w:type="dxa" w:w="4608"/>
          </w:tcPr>
          <w:p>
            <w:pPr>
              <w:spacing w:after="40"/>
            </w:pPr>
            <w:r/>
            <w:r>
              <w:rPr>
                <w:sz w:val="18"/>
              </w:rPr>
              <w:t>Render cold-start time</w:t>
            </w:r>
          </w:p>
        </w:tc>
        <w:tc>
          <w:tcPr>
            <w:tcW w:type="dxa" w:w="4608"/>
          </w:tcPr>
          <w:p>
            <w:pPr>
              <w:spacing w:after="40"/>
            </w:pPr>
            <w:r/>
            <w:r>
              <w:rPr>
                <w:sz w:val="18"/>
              </w:rPr>
              <w:t>Not measured yet</w:t>
            </w:r>
          </w:p>
        </w:tc>
      </w:tr>
      <w:tr>
        <w:tc>
          <w:tcPr>
            <w:tcW w:type="dxa" w:w="4608"/>
          </w:tcPr>
          <w:p>
            <w:pPr>
              <w:spacing w:after="40"/>
            </w:pPr>
            <w:r/>
            <w:r>
              <w:rPr>
                <w:sz w:val="18"/>
              </w:rPr>
              <w:t>Database cold-start time</w:t>
            </w:r>
          </w:p>
        </w:tc>
        <w:tc>
          <w:tcPr>
            <w:tcW w:type="dxa" w:w="4608"/>
          </w:tcPr>
          <w:p>
            <w:pPr>
              <w:spacing w:after="40"/>
            </w:pPr>
            <w:r/>
            <w:r>
              <w:rPr>
                <w:sz w:val="18"/>
              </w:rPr>
              <w:t>Not measured yet</w:t>
            </w:r>
          </w:p>
        </w:tc>
      </w:tr>
      <w:tr>
        <w:tc>
          <w:tcPr>
            <w:tcW w:type="dxa" w:w="4608"/>
          </w:tcPr>
          <w:p>
            <w:pPr>
              <w:spacing w:after="40"/>
            </w:pPr>
            <w:r/>
            <w:r>
              <w:rPr>
                <w:sz w:val="18"/>
              </w:rPr>
              <w:t>Requests per second sustained</w:t>
            </w:r>
          </w:p>
        </w:tc>
        <w:tc>
          <w:tcPr>
            <w:tcW w:type="dxa" w:w="4608"/>
          </w:tcPr>
          <w:p>
            <w:pPr>
              <w:spacing w:after="40"/>
            </w:pPr>
            <w:r/>
            <w:r>
              <w:rPr>
                <w:sz w:val="18"/>
              </w:rPr>
              <w:t>Not measured yet</w:t>
            </w:r>
          </w:p>
        </w:tc>
      </w:tr>
      <w:tr>
        <w:tc>
          <w:tcPr>
            <w:tcW w:type="dxa" w:w="4608"/>
          </w:tcPr>
          <w:p>
            <w:pPr>
              <w:spacing w:after="40"/>
            </w:pPr>
            <w:r/>
            <w:r>
              <w:rPr>
                <w:sz w:val="18"/>
              </w:rPr>
              <w:t>Container memory at steady state</w:t>
            </w:r>
          </w:p>
        </w:tc>
        <w:tc>
          <w:tcPr>
            <w:tcW w:type="dxa" w:w="4608"/>
          </w:tcPr>
          <w:p>
            <w:pPr>
              <w:spacing w:after="40"/>
            </w:pPr>
            <w:r/>
            <w:r>
              <w:rPr>
                <w:sz w:val="18"/>
              </w:rPr>
              <w:t>Not measured yet</w:t>
            </w:r>
          </w:p>
        </w:tc>
      </w:tr>
      <w:tr>
        <w:tc>
          <w:tcPr>
            <w:tcW w:type="dxa" w:w="4608"/>
          </w:tcPr>
          <w:p>
            <w:pPr>
              <w:spacing w:after="40"/>
            </w:pPr>
            <w:r/>
            <w:r>
              <w:rPr>
                <w:sz w:val="18"/>
              </w:rPr>
              <w:t>Production image size</w:t>
            </w:r>
          </w:p>
        </w:tc>
        <w:tc>
          <w:tcPr>
            <w:tcW w:type="dxa" w:w="4608"/>
          </w:tcPr>
          <w:p>
            <w:pPr>
              <w:spacing w:after="40"/>
            </w:pPr>
            <w:r/>
            <w:r>
              <w:rPr>
                <w:sz w:val="18"/>
              </w:rPr>
              <w:t>Not measured yet</w:t>
            </w:r>
          </w:p>
        </w:tc>
      </w:tr>
    </w:tbl>
    <w:p>
      <w:pPr>
        <w:jc w:val="left"/>
      </w:pPr>
      <w:r>
        <w:rPr>
          <w:i/>
          <w:color w:val="546476"/>
          <w:sz w:val="17"/>
        </w:rPr>
        <w:t>Table 125. Performance quantities and their measurement status.</w:t>
      </w:r>
    </w:p>
    <w:p>
      <w:pPr>
        <w:pStyle w:val="Heading2"/>
      </w:pPr>
      <w:r>
        <w:t>What is known without measurement</w:t>
      </w:r>
    </w:p>
    <w:p>
      <w:pPr>
        <w:pStyle w:val="ListBullet"/>
      </w:pPr>
      <w:r>
        <w:t>The specialists run sequentially, so a full plan cannot be faster than the sum of the agents it selects.</w:t>
      </w:r>
    </w:p>
    <w:p>
      <w:pPr>
        <w:pStyle w:val="ListBullet"/>
      </w:pPr>
      <w:r>
        <w:t>A weather-only request runs one agent rather than five, which is the supervisor's main performance contribution.</w:t>
      </w:r>
    </w:p>
    <w:p>
      <w:pPr>
        <w:pStyle w:val="ListBullet"/>
      </w:pPr>
      <w:r>
        <w:t>A revision runs only the affected agents - typically three of five for a hotel change - rather than replanning.</w:t>
      </w:r>
    </w:p>
    <w:p>
      <w:pPr>
        <w:pStyle w:val="ListBullet"/>
      </w:pPr>
      <w:r>
        <w:t>The health endpoint performs no I/O, so its latency is independent of every external dependency.</w:t>
      </w:r>
    </w:p>
    <w:p>
      <w:pPr>
        <w:pStyle w:val="ListBullet"/>
      </w:pPr>
      <w:r>
        <w:t>The budget agent makes no network or model call at all.</w:t>
      </w:r>
    </w:p>
    <w:p>
      <w:pPr>
        <w:pStyle w:val="Heading2"/>
      </w:pPr>
      <w:r>
        <w:t>Where to measure first</w:t>
      </w:r>
    </w:p>
    <w:p>
      <w:pPr>
        <w:pStyle w:val="ListNumber"/>
      </w:pPr>
      <w:r>
        <w:t>Per-node duration in LangSmith, which is already traced and requires no new code.</w:t>
      </w:r>
    </w:p>
    <w:p>
      <w:pPr>
        <w:pStyle w:val="ListNumber"/>
      </w:pPr>
      <w:r>
        <w:t>The metrics snapshot on the verbose health endpoint, for call counts and failure counts.</w:t>
      </w:r>
    </w:p>
    <w:p>
      <w:pPr>
        <w:pStyle w:val="ListNumber"/>
      </w:pPr>
      <w:r>
        <w:t>Provider latency, recorded as latency_ms on every ToolCallResult and already flowing into provider_status.</w:t>
      </w:r>
    </w:p>
    <w:p>
      <w:r>
        <w:br w:type="page"/>
      </w:r>
    </w:p>
    <w:p>
      <w:pPr>
        <w:pStyle w:val="Heading1"/>
      </w:pPr>
      <w:r>
        <w:t>Cost</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019"/>
            <w:shd w:val="clear" w:color="auto" w:fill="E8EEF6"/>
          </w:tcPr>
          <w:p>
            <w:r/>
            <w:r>
              <w:rPr>
                <w:b/>
                <w:color w:val="17365D"/>
                <w:sz w:val="18"/>
              </w:rPr>
              <w:t>Component</w:t>
            </w:r>
          </w:p>
        </w:tc>
        <w:tc>
          <w:tcPr>
            <w:tcW w:type="dxa" w:w="3019"/>
            <w:shd w:val="clear" w:color="auto" w:fill="E8EEF6"/>
          </w:tcPr>
          <w:p>
            <w:r/>
            <w:r>
              <w:rPr>
                <w:b/>
                <w:color w:val="17365D"/>
                <w:sz w:val="18"/>
              </w:rPr>
              <w:t>Tier</w:t>
            </w:r>
          </w:p>
        </w:tc>
        <w:tc>
          <w:tcPr>
            <w:tcW w:type="dxa" w:w="3178"/>
            <w:shd w:val="clear" w:color="auto" w:fill="E8EEF6"/>
          </w:tcPr>
          <w:p>
            <w:r/>
            <w:r>
              <w:rPr>
                <w:b/>
                <w:color w:val="17365D"/>
                <w:sz w:val="18"/>
              </w:rPr>
              <w:t>Cost</w:t>
            </w:r>
          </w:p>
        </w:tc>
      </w:tr>
      <w:tr>
        <w:tc>
          <w:tcPr>
            <w:tcW w:type="dxa" w:w="3019"/>
          </w:tcPr>
          <w:p>
            <w:pPr>
              <w:spacing w:after="40"/>
            </w:pPr>
            <w:r/>
            <w:r>
              <w:rPr>
                <w:sz w:val="18"/>
              </w:rPr>
              <w:t>GitHub</w:t>
            </w:r>
          </w:p>
        </w:tc>
        <w:tc>
          <w:tcPr>
            <w:tcW w:type="dxa" w:w="3019"/>
          </w:tcPr>
          <w:p>
            <w:pPr>
              <w:spacing w:after="40"/>
            </w:pPr>
            <w:r/>
            <w:r>
              <w:rPr>
                <w:sz w:val="18"/>
              </w:rPr>
              <w:t>Free for public repositories</w:t>
            </w:r>
          </w:p>
        </w:tc>
        <w:tc>
          <w:tcPr>
            <w:tcW w:type="dxa" w:w="3178"/>
          </w:tcPr>
          <w:p>
            <w:pPr>
              <w:spacing w:after="40"/>
            </w:pPr>
            <w:r/>
            <w:r>
              <w:rPr>
                <w:sz w:val="18"/>
              </w:rPr>
              <w:t>None</w:t>
            </w:r>
          </w:p>
        </w:tc>
      </w:tr>
      <w:tr>
        <w:tc>
          <w:tcPr>
            <w:tcW w:type="dxa" w:w="3019"/>
          </w:tcPr>
          <w:p>
            <w:pPr>
              <w:spacing w:after="40"/>
            </w:pPr>
            <w:r/>
            <w:r>
              <w:rPr>
                <w:sz w:val="18"/>
              </w:rPr>
              <w:t>GitHub Actions</w:t>
            </w:r>
          </w:p>
        </w:tc>
        <w:tc>
          <w:tcPr>
            <w:tcW w:type="dxa" w:w="3019"/>
          </w:tcPr>
          <w:p>
            <w:pPr>
              <w:spacing w:after="40"/>
            </w:pPr>
            <w:r/>
            <w:r>
              <w:rPr>
                <w:sz w:val="18"/>
              </w:rPr>
              <w:t>Free minutes for public repositories</w:t>
            </w:r>
          </w:p>
        </w:tc>
        <w:tc>
          <w:tcPr>
            <w:tcW w:type="dxa" w:w="3178"/>
          </w:tcPr>
          <w:p>
            <w:pPr>
              <w:spacing w:after="40"/>
            </w:pPr>
            <w:r/>
            <w:r>
              <w:rPr>
                <w:sz w:val="18"/>
              </w:rPr>
              <w:t>None</w:t>
            </w:r>
          </w:p>
        </w:tc>
      </w:tr>
      <w:tr>
        <w:tc>
          <w:tcPr>
            <w:tcW w:type="dxa" w:w="3019"/>
          </w:tcPr>
          <w:p>
            <w:pPr>
              <w:spacing w:after="40"/>
            </w:pPr>
            <w:r/>
            <w:r>
              <w:rPr>
                <w:sz w:val="18"/>
              </w:rPr>
              <w:t>Railway services</w:t>
            </w:r>
          </w:p>
        </w:tc>
        <w:tc>
          <w:tcPr>
            <w:tcW w:type="dxa" w:w="3019"/>
          </w:tcPr>
          <w:p>
            <w:pPr>
              <w:spacing w:after="40"/>
            </w:pPr>
            <w:r/>
            <w:r>
              <w:rPr>
                <w:sz w:val="18"/>
              </w:rPr>
              <w:t>Usage-based</w:t>
            </w:r>
          </w:p>
        </w:tc>
        <w:tc>
          <w:tcPr>
            <w:tcW w:type="dxa" w:w="3178"/>
          </w:tcPr>
          <w:p>
            <w:pPr>
              <w:spacing w:after="40"/>
            </w:pPr>
            <w:r/>
            <w:r>
              <w:rPr>
                <w:sz w:val="18"/>
              </w:rPr>
              <w:t>Depends on the plan and on how much the services run</w:t>
            </w:r>
          </w:p>
        </w:tc>
      </w:tr>
      <w:tr>
        <w:tc>
          <w:tcPr>
            <w:tcW w:type="dxa" w:w="3019"/>
          </w:tcPr>
          <w:p>
            <w:pPr>
              <w:spacing w:after="40"/>
            </w:pPr>
            <w:r/>
            <w:r>
              <w:rPr>
                <w:sz w:val="18"/>
              </w:rPr>
              <w:t>Railway PostgreSQL</w:t>
            </w:r>
          </w:p>
        </w:tc>
        <w:tc>
          <w:tcPr>
            <w:tcW w:type="dxa" w:w="3019"/>
          </w:tcPr>
          <w:p>
            <w:pPr>
              <w:spacing w:after="40"/>
            </w:pPr>
            <w:r/>
            <w:r>
              <w:rPr>
                <w:sz w:val="18"/>
              </w:rPr>
              <w:t>Usage-based</w:t>
            </w:r>
          </w:p>
        </w:tc>
        <w:tc>
          <w:tcPr>
            <w:tcW w:type="dxa" w:w="3178"/>
          </w:tcPr>
          <w:p>
            <w:pPr>
              <w:spacing w:after="40"/>
            </w:pPr>
            <w:r/>
            <w:r>
              <w:rPr>
                <w:sz w:val="18"/>
              </w:rPr>
              <w:t>Managed, with its own volume</w:t>
            </w:r>
          </w:p>
        </w:tc>
      </w:tr>
      <w:tr>
        <w:tc>
          <w:tcPr>
            <w:tcW w:type="dxa" w:w="3019"/>
          </w:tcPr>
          <w:p>
            <w:pPr>
              <w:spacing w:after="40"/>
            </w:pPr>
            <w:r/>
            <w:r>
              <w:rPr>
                <w:sz w:val="18"/>
              </w:rPr>
              <w:t>LangSmith</w:t>
            </w:r>
          </w:p>
        </w:tc>
        <w:tc>
          <w:tcPr>
            <w:tcW w:type="dxa" w:w="3019"/>
          </w:tcPr>
          <w:p>
            <w:pPr>
              <w:spacing w:after="40"/>
            </w:pPr>
            <w:r/>
            <w:r>
              <w:rPr>
                <w:sz w:val="18"/>
              </w:rPr>
              <w:t>Free tier</w:t>
            </w:r>
          </w:p>
        </w:tc>
        <w:tc>
          <w:tcPr>
            <w:tcW w:type="dxa" w:w="3178"/>
          </w:tcPr>
          <w:p>
            <w:pPr>
              <w:spacing w:after="40"/>
            </w:pPr>
            <w:r/>
            <w:r>
              <w:rPr>
                <w:sz w:val="18"/>
              </w:rPr>
              <w:t>None within the free trace allowance</w:t>
            </w:r>
          </w:p>
        </w:tc>
      </w:tr>
      <w:tr>
        <w:tc>
          <w:tcPr>
            <w:tcW w:type="dxa" w:w="3019"/>
          </w:tcPr>
          <w:p>
            <w:pPr>
              <w:spacing w:after="40"/>
            </w:pPr>
            <w:r/>
            <w:r>
              <w:rPr>
                <w:sz w:val="18"/>
              </w:rPr>
              <w:t>Groq</w:t>
            </w:r>
          </w:p>
        </w:tc>
        <w:tc>
          <w:tcPr>
            <w:tcW w:type="dxa" w:w="3019"/>
          </w:tcPr>
          <w:p>
            <w:pPr>
              <w:spacing w:after="40"/>
            </w:pPr>
            <w:r/>
            <w:r>
              <w:rPr>
                <w:sz w:val="18"/>
              </w:rPr>
              <w:t>Depends on the account</w:t>
            </w:r>
          </w:p>
        </w:tc>
        <w:tc>
          <w:tcPr>
            <w:tcW w:type="dxa" w:w="3178"/>
          </w:tcPr>
          <w:p>
            <w:pPr>
              <w:spacing w:after="40"/>
            </w:pPr>
            <w:r/>
            <w:r>
              <w:rPr>
                <w:sz w:val="18"/>
              </w:rPr>
              <w:t>Usage-based</w:t>
            </w:r>
          </w:p>
        </w:tc>
      </w:tr>
      <w:tr>
        <w:tc>
          <w:tcPr>
            <w:tcW w:type="dxa" w:w="3019"/>
          </w:tcPr>
          <w:p>
            <w:pPr>
              <w:spacing w:after="40"/>
            </w:pPr>
            <w:r/>
            <w:r>
              <w:rPr>
                <w:sz w:val="18"/>
              </w:rPr>
              <w:t>Tavily, AviationStack, OpenWeather</w:t>
            </w:r>
          </w:p>
        </w:tc>
        <w:tc>
          <w:tcPr>
            <w:tcW w:type="dxa" w:w="3019"/>
          </w:tcPr>
          <w:p>
            <w:pPr>
              <w:spacing w:after="40"/>
            </w:pPr>
            <w:r/>
            <w:r>
              <w:rPr>
                <w:sz w:val="18"/>
              </w:rPr>
              <w:t>Free tiers available</w:t>
            </w:r>
          </w:p>
        </w:tc>
        <w:tc>
          <w:tcPr>
            <w:tcW w:type="dxa" w:w="3178"/>
          </w:tcPr>
          <w:p>
            <w:pPr>
              <w:spacing w:after="40"/>
            </w:pPr>
            <w:r/>
            <w:r>
              <w:rPr>
                <w:sz w:val="18"/>
              </w:rPr>
              <w:t>Usage-based beyond the free allowance</w:t>
            </w:r>
          </w:p>
        </w:tc>
      </w:tr>
    </w:tbl>
    <w:p>
      <w:pPr>
        <w:jc w:val="left"/>
      </w:pPr>
      <w:r>
        <w:rPr>
          <w:i/>
          <w:color w:val="546476"/>
          <w:sz w:val="17"/>
        </w:rPr>
        <w:t>Table 126. The cost model. Provider spend depends on the account and usage; no figure is asserted here.</w:t>
      </w:r>
    </w:p>
    <w:p>
      <w:pPr>
        <w:pStyle w:val="Heading2"/>
      </w:pPr>
      <w:r>
        <w:t>The controls that bound spend</w:t>
      </w:r>
    </w:p>
    <w:p>
      <w:pPr>
        <w:pStyle w:val="ListBullet"/>
      </w:pPr>
      <w:r>
        <w:t>The supervisor runs only the agents a request needs, so a weather question does not cost a full plan.</w:t>
      </w:r>
    </w:p>
    <w:p>
      <w:pPr>
        <w:pStyle w:val="ListBullet"/>
      </w:pPr>
      <w:r>
        <w:t>Revisions re-run only affected agents.</w:t>
      </w:r>
    </w:p>
    <w:p>
      <w:pPr>
        <w:pStyle w:val="ListBullet"/>
      </w:pPr>
      <w:r>
        <w:t>MAX_REVISION_COUNT caps how many times a journey can be revised.</w:t>
      </w:r>
    </w:p>
    <w:p>
      <w:pPr>
        <w:pStyle w:val="ListBullet"/>
      </w:pPr>
      <w:r>
        <w:t>Per-tool call budgets cap provider calls within a single run.</w:t>
      </w:r>
    </w:p>
    <w:p>
      <w:pPr>
        <w:pStyle w:val="ListBullet"/>
      </w:pPr>
      <w:r>
        <w:t>Off-topic and injected requests are refused before any agent runs, so they cost nothing.</w:t>
      </w:r>
    </w:p>
    <w:p>
      <w:pPr>
        <w:pStyle w:val="ListBullet"/>
      </w:pPr>
      <w:r>
        <w:t>Routing, budgeting and evaluation are deterministic, so none of them spends model tokens.</w:t>
      </w:r>
    </w:p>
    <w:p>
      <w:pPr>
        <w:pStyle w:val="ListBullet"/>
      </w:pPr>
      <w:r>
        <w:t>The deterministic mode runs the whole system with no model key at all, which is what CI uses.</w:t>
      </w:r>
    </w:p>
    <w:p>
      <w:r>
        <w:br w:type="page"/>
      </w:r>
    </w:p>
    <w:p>
      <w:pPr>
        <w:pStyle w:val="Heading1"/>
      </w:pPr>
      <w:r>
        <w:t>Failure Modes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997"/>
            <w:shd w:val="clear" w:color="auto" w:fill="E8EEF6"/>
          </w:tcPr>
          <w:p>
            <w:r/>
            <w:r>
              <w:rPr>
                <w:b/>
                <w:color w:val="17365D"/>
                <w:sz w:val="17"/>
              </w:rPr>
              <w:t>Failure</w:t>
            </w:r>
          </w:p>
        </w:tc>
        <w:tc>
          <w:tcPr>
            <w:tcW w:type="dxa" w:w="1843"/>
            <w:shd w:val="clear" w:color="auto" w:fill="E8EEF6"/>
          </w:tcPr>
          <w:p>
            <w:r/>
            <w:r>
              <w:rPr>
                <w:b/>
                <w:color w:val="17365D"/>
                <w:sz w:val="17"/>
              </w:rPr>
              <w:t>Detected by</w:t>
            </w:r>
          </w:p>
        </w:tc>
        <w:tc>
          <w:tcPr>
            <w:tcW w:type="dxa" w:w="3072"/>
            <w:shd w:val="clear" w:color="auto" w:fill="E8EEF6"/>
          </w:tcPr>
          <w:p>
            <w:r/>
            <w:r>
              <w:rPr>
                <w:b/>
                <w:color w:val="17365D"/>
                <w:sz w:val="17"/>
              </w:rPr>
              <w:t>Effect</w:t>
            </w:r>
          </w:p>
        </w:tc>
        <w:tc>
          <w:tcPr>
            <w:tcW w:type="dxa" w:w="2304"/>
            <w:shd w:val="clear" w:color="auto" w:fill="E8EEF6"/>
          </w:tcPr>
          <w:p>
            <w:r/>
            <w:r>
              <w:rPr>
                <w:b/>
                <w:color w:val="17365D"/>
                <w:sz w:val="17"/>
              </w:rPr>
              <w:t>Recovery</w:t>
            </w:r>
          </w:p>
        </w:tc>
      </w:tr>
      <w:tr>
        <w:tc>
          <w:tcPr>
            <w:tcW w:type="dxa" w:w="1997"/>
          </w:tcPr>
          <w:p>
            <w:pPr>
              <w:spacing w:after="40"/>
            </w:pPr>
            <w:r/>
            <w:r>
              <w:rPr>
                <w:sz w:val="17"/>
              </w:rPr>
              <w:t>Model provider outage</w:t>
            </w:r>
          </w:p>
        </w:tc>
        <w:tc>
          <w:tcPr>
            <w:tcW w:type="dxa" w:w="1843"/>
          </w:tcPr>
          <w:p>
            <w:pPr>
              <w:spacing w:after="40"/>
            </w:pPr>
            <w:r/>
            <w:r>
              <w:rPr>
                <w:sz w:val="17"/>
              </w:rPr>
              <w:t>The LLM service</w:t>
            </w:r>
          </w:p>
        </w:tc>
        <w:tc>
          <w:tcPr>
            <w:tcW w:type="dxa" w:w="3072"/>
          </w:tcPr>
          <w:p>
            <w:pPr>
              <w:spacing w:after="40"/>
            </w:pPr>
            <w:r/>
            <w:r>
              <w:rPr>
                <w:sz w:val="17"/>
              </w:rPr>
              <w:t>Deterministic mode; structured results without model-composed prose</w:t>
            </w:r>
          </w:p>
        </w:tc>
        <w:tc>
          <w:tcPr>
            <w:tcW w:type="dxa" w:w="2304"/>
          </w:tcPr>
          <w:p>
            <w:pPr>
              <w:spacing w:after="40"/>
            </w:pPr>
            <w:r/>
            <w:r>
              <w:rPr>
                <w:sz w:val="17"/>
              </w:rPr>
              <w:t>Automatic when the provider returns</w:t>
            </w:r>
          </w:p>
        </w:tc>
      </w:tr>
      <w:tr>
        <w:tc>
          <w:tcPr>
            <w:tcW w:type="dxa" w:w="1997"/>
          </w:tcPr>
          <w:p>
            <w:pPr>
              <w:spacing w:after="40"/>
            </w:pPr>
            <w:r/>
            <w:r>
              <w:rPr>
                <w:sz w:val="17"/>
              </w:rPr>
              <w:t>Travel provider outage</w:t>
            </w:r>
          </w:p>
        </w:tc>
        <w:tc>
          <w:tcPr>
            <w:tcW w:type="dxa" w:w="1843"/>
          </w:tcPr>
          <w:p>
            <w:pPr>
              <w:spacing w:after="40"/>
            </w:pPr>
            <w:r/>
            <w:r>
              <w:rPr>
                <w:sz w:val="17"/>
              </w:rPr>
              <w:t>The MCP client</w:t>
            </w:r>
          </w:p>
        </w:tc>
        <w:tc>
          <w:tcPr>
            <w:tcW w:type="dxa" w:w="3072"/>
          </w:tcPr>
          <w:p>
            <w:pPr>
              <w:spacing w:after="40"/>
            </w:pPr>
            <w:r/>
            <w:r>
              <w:rPr>
                <w:sz w:val="17"/>
              </w:rPr>
              <w:t>ESTIMATE or UNAVAILABLE labels on the affected section</w:t>
            </w:r>
          </w:p>
        </w:tc>
        <w:tc>
          <w:tcPr>
            <w:tcW w:type="dxa" w:w="2304"/>
          </w:tcPr>
          <w:p>
            <w:pPr>
              <w:spacing w:after="40"/>
            </w:pPr>
            <w:r/>
            <w:r>
              <w:rPr>
                <w:sz w:val="17"/>
              </w:rPr>
              <w:t>Automatic; the next run uses live data</w:t>
            </w:r>
          </w:p>
        </w:tc>
      </w:tr>
      <w:tr>
        <w:tc>
          <w:tcPr>
            <w:tcW w:type="dxa" w:w="1997"/>
          </w:tcPr>
          <w:p>
            <w:pPr>
              <w:spacing w:after="40"/>
            </w:pPr>
            <w:r/>
            <w:r>
              <w:rPr>
                <w:sz w:val="17"/>
              </w:rPr>
              <w:t>Provider quota exhausted</w:t>
            </w:r>
          </w:p>
        </w:tc>
        <w:tc>
          <w:tcPr>
            <w:tcW w:type="dxa" w:w="1843"/>
          </w:tcPr>
          <w:p>
            <w:pPr>
              <w:spacing w:after="40"/>
            </w:pPr>
            <w:r/>
            <w:r>
              <w:rPr>
                <w:sz w:val="17"/>
              </w:rPr>
              <w:t>The MCP client</w:t>
            </w:r>
          </w:p>
        </w:tc>
        <w:tc>
          <w:tcPr>
            <w:tcW w:type="dxa" w:w="3072"/>
          </w:tcPr>
          <w:p>
            <w:pPr>
              <w:spacing w:after="40"/>
            </w:pPr>
            <w:r/>
            <w:r>
              <w:rPr>
                <w:sz w:val="17"/>
              </w:rPr>
              <w:t>Same as an outage, plus a PROVIDER_FAILURE audit event</w:t>
            </w:r>
          </w:p>
        </w:tc>
        <w:tc>
          <w:tcPr>
            <w:tcW w:type="dxa" w:w="2304"/>
          </w:tcPr>
          <w:p>
            <w:pPr>
              <w:spacing w:after="40"/>
            </w:pPr>
            <w:r/>
            <w:r>
              <w:rPr>
                <w:sz w:val="17"/>
              </w:rPr>
              <w:t>Wait for the quota window, or raise the plan</w:t>
            </w:r>
          </w:p>
        </w:tc>
      </w:tr>
      <w:tr>
        <w:tc>
          <w:tcPr>
            <w:tcW w:type="dxa" w:w="1997"/>
          </w:tcPr>
          <w:p>
            <w:pPr>
              <w:spacing w:after="40"/>
            </w:pPr>
            <w:r/>
            <w:r>
              <w:rPr>
                <w:sz w:val="17"/>
              </w:rPr>
              <w:t>Tool budget exhausted</w:t>
            </w:r>
          </w:p>
        </w:tc>
        <w:tc>
          <w:tcPr>
            <w:tcW w:type="dxa" w:w="1843"/>
          </w:tcPr>
          <w:p>
            <w:pPr>
              <w:spacing w:after="40"/>
            </w:pPr>
            <w:r/>
            <w:r>
              <w:rPr>
                <w:sz w:val="17"/>
              </w:rPr>
              <w:t>The Tool Guard</w:t>
            </w:r>
          </w:p>
        </w:tc>
        <w:tc>
          <w:tcPr>
            <w:tcW w:type="dxa" w:w="3072"/>
          </w:tcPr>
          <w:p>
            <w:pPr>
              <w:spacing w:after="40"/>
            </w:pPr>
            <w:r/>
            <w:r>
              <w:rPr>
                <w:sz w:val="17"/>
              </w:rPr>
              <w:t>Further calls to that tool refused this run</w:t>
            </w:r>
          </w:p>
        </w:tc>
        <w:tc>
          <w:tcPr>
            <w:tcW w:type="dxa" w:w="2304"/>
          </w:tcPr>
          <w:p>
            <w:pPr>
              <w:spacing w:after="40"/>
            </w:pPr>
            <w:r/>
            <w:r>
              <w:rPr>
                <w:sz w:val="17"/>
              </w:rPr>
              <w:t>The next run starts with a fresh budget</w:t>
            </w:r>
          </w:p>
        </w:tc>
      </w:tr>
      <w:tr>
        <w:tc>
          <w:tcPr>
            <w:tcW w:type="dxa" w:w="1997"/>
          </w:tcPr>
          <w:p>
            <w:pPr>
              <w:spacing w:after="40"/>
            </w:pPr>
            <w:r/>
            <w:r>
              <w:rPr>
                <w:sz w:val="17"/>
              </w:rPr>
              <w:t>Prompt injection attempt</w:t>
            </w:r>
          </w:p>
        </w:tc>
        <w:tc>
          <w:tcPr>
            <w:tcW w:type="dxa" w:w="1843"/>
          </w:tcPr>
          <w:p>
            <w:pPr>
              <w:spacing w:after="40"/>
            </w:pPr>
            <w:r/>
            <w:r>
              <w:rPr>
                <w:sz w:val="17"/>
              </w:rPr>
              <w:t>The injection classifier</w:t>
            </w:r>
          </w:p>
        </w:tc>
        <w:tc>
          <w:tcPr>
            <w:tcW w:type="dxa" w:w="3072"/>
          </w:tcPr>
          <w:p>
            <w:pPr>
              <w:spacing w:after="40"/>
            </w:pPr>
            <w:r/>
            <w:r>
              <w:rPr>
                <w:sz w:val="17"/>
              </w:rPr>
              <w:t>The request is refused with a reason code before any agent runs</w:t>
            </w:r>
          </w:p>
        </w:tc>
        <w:tc>
          <w:tcPr>
            <w:tcW w:type="dxa" w:w="2304"/>
          </w:tcPr>
          <w:p>
            <w:pPr>
              <w:spacing w:after="40"/>
            </w:pPr>
            <w:r/>
            <w:r>
              <w:rPr>
                <w:sz w:val="17"/>
              </w:rPr>
              <w:t>None needed</w:t>
            </w:r>
          </w:p>
        </w:tc>
      </w:tr>
      <w:tr>
        <w:tc>
          <w:tcPr>
            <w:tcW w:type="dxa" w:w="1997"/>
          </w:tcPr>
          <w:p>
            <w:pPr>
              <w:spacing w:after="40"/>
            </w:pPr>
            <w:r/>
            <w:r>
              <w:rPr>
                <w:sz w:val="17"/>
              </w:rPr>
              <w:t>Personal data submitted</w:t>
            </w:r>
          </w:p>
        </w:tc>
        <w:tc>
          <w:tcPr>
            <w:tcW w:type="dxa" w:w="1843"/>
          </w:tcPr>
          <w:p>
            <w:pPr>
              <w:spacing w:after="40"/>
            </w:pPr>
            <w:r/>
            <w:r>
              <w:rPr>
                <w:sz w:val="17"/>
              </w:rPr>
              <w:t>The PII guard</w:t>
            </w:r>
          </w:p>
        </w:tc>
        <w:tc>
          <w:tcPr>
            <w:tcW w:type="dxa" w:w="3072"/>
          </w:tcPr>
          <w:p>
            <w:pPr>
              <w:spacing w:after="40"/>
            </w:pPr>
            <w:r/>
            <w:r>
              <w:rPr>
                <w:sz w:val="17"/>
              </w:rPr>
              <w:t>Redacted before the model, before the tools and before storage</w:t>
            </w:r>
          </w:p>
        </w:tc>
        <w:tc>
          <w:tcPr>
            <w:tcW w:type="dxa" w:w="2304"/>
          </w:tcPr>
          <w:p>
            <w:pPr>
              <w:spacing w:after="40"/>
            </w:pPr>
            <w:r/>
            <w:r>
              <w:rPr>
                <w:sz w:val="17"/>
              </w:rPr>
              <w:t>None needed</w:t>
            </w:r>
          </w:p>
        </w:tc>
      </w:tr>
      <w:tr>
        <w:tc>
          <w:tcPr>
            <w:tcW w:type="dxa" w:w="1997"/>
          </w:tcPr>
          <w:p>
            <w:pPr>
              <w:spacing w:after="40"/>
            </w:pPr>
            <w:r/>
            <w:r>
              <w:rPr>
                <w:sz w:val="17"/>
              </w:rPr>
              <w:t>Output contains a secret</w:t>
            </w:r>
          </w:p>
        </w:tc>
        <w:tc>
          <w:tcPr>
            <w:tcW w:type="dxa" w:w="1843"/>
          </w:tcPr>
          <w:p>
            <w:pPr>
              <w:spacing w:after="40"/>
            </w:pPr>
            <w:r/>
            <w:r>
              <w:rPr>
                <w:sz w:val="17"/>
              </w:rPr>
              <w:t>The output guard</w:t>
            </w:r>
          </w:p>
        </w:tc>
        <w:tc>
          <w:tcPr>
            <w:tcW w:type="dxa" w:w="3072"/>
          </w:tcPr>
          <w:p>
            <w:pPr>
              <w:spacing w:after="40"/>
            </w:pPr>
            <w:r/>
            <w:r>
              <w:rPr>
                <w:sz w:val="17"/>
              </w:rPr>
              <w:t>Blocking failure and an audit event</w:t>
            </w:r>
          </w:p>
        </w:tc>
        <w:tc>
          <w:tcPr>
            <w:tcW w:type="dxa" w:w="2304"/>
          </w:tcPr>
          <w:p>
            <w:pPr>
              <w:spacing w:after="40"/>
            </w:pPr>
            <w:r/>
            <w:r>
              <w:rPr>
                <w:sz w:val="17"/>
              </w:rPr>
              <w:t>Investigate - this indicates a defect upstream</w:t>
            </w:r>
          </w:p>
        </w:tc>
      </w:tr>
      <w:tr>
        <w:tc>
          <w:tcPr>
            <w:tcW w:type="dxa" w:w="1997"/>
          </w:tcPr>
          <w:p>
            <w:pPr>
              <w:spacing w:after="40"/>
            </w:pPr>
            <w:r/>
            <w:r>
              <w:rPr>
                <w:sz w:val="17"/>
              </w:rPr>
              <w:t>Database unreachable at start-up</w:t>
            </w:r>
          </w:p>
        </w:tc>
        <w:tc>
          <w:tcPr>
            <w:tcW w:type="dxa" w:w="1843"/>
          </w:tcPr>
          <w:p>
            <w:pPr>
              <w:spacing w:after="40"/>
            </w:pPr>
            <w:r/>
            <w:r>
              <w:rPr>
                <w:sz w:val="17"/>
              </w:rPr>
              <w:t>The lifespan handler</w:t>
            </w:r>
          </w:p>
        </w:tc>
        <w:tc>
          <w:tcPr>
            <w:tcW w:type="dxa" w:w="3072"/>
          </w:tcPr>
          <w:p>
            <w:pPr>
              <w:spacing w:after="40"/>
            </w:pPr>
            <w:r/>
            <w:r>
              <w:rPr>
                <w:sz w:val="17"/>
              </w:rPr>
              <w:t>Start-up fails</w:t>
            </w:r>
          </w:p>
        </w:tc>
        <w:tc>
          <w:tcPr>
            <w:tcW w:type="dxa" w:w="2304"/>
          </w:tcPr>
          <w:p>
            <w:pPr>
              <w:spacing w:after="40"/>
            </w:pPr>
            <w:r/>
            <w:r>
              <w:rPr>
                <w:sz w:val="17"/>
              </w:rPr>
              <w:t>Fix connectivity and redeploy</w:t>
            </w:r>
          </w:p>
        </w:tc>
      </w:tr>
      <w:tr>
        <w:tc>
          <w:tcPr>
            <w:tcW w:type="dxa" w:w="1997"/>
          </w:tcPr>
          <w:p>
            <w:pPr>
              <w:spacing w:after="40"/>
            </w:pPr>
            <w:r/>
            <w:r>
              <w:rPr>
                <w:sz w:val="17"/>
              </w:rPr>
              <w:t>Migration fails</w:t>
            </w:r>
          </w:p>
        </w:tc>
        <w:tc>
          <w:tcPr>
            <w:tcW w:type="dxa" w:w="1843"/>
          </w:tcPr>
          <w:p>
            <w:pPr>
              <w:spacing w:after="40"/>
            </w:pPr>
            <w:r/>
            <w:r>
              <w:rPr>
                <w:sz w:val="17"/>
              </w:rPr>
              <w:t>The entrypoint</w:t>
            </w:r>
          </w:p>
        </w:tc>
        <w:tc>
          <w:tcPr>
            <w:tcW w:type="dxa" w:w="3072"/>
          </w:tcPr>
          <w:p>
            <w:pPr>
              <w:spacing w:after="40"/>
            </w:pPr>
            <w:r/>
            <w:r>
              <w:rPr>
                <w:sz w:val="17"/>
              </w:rPr>
              <w:t>The server never binds a port; the deployment fails</w:t>
            </w:r>
          </w:p>
        </w:tc>
        <w:tc>
          <w:tcPr>
            <w:tcW w:type="dxa" w:w="2304"/>
          </w:tcPr>
          <w:p>
            <w:pPr>
              <w:spacing w:after="40"/>
            </w:pPr>
            <w:r/>
            <w:r>
              <w:rPr>
                <w:sz w:val="17"/>
              </w:rPr>
              <w:t>Fix the migration and redeploy</w:t>
            </w:r>
          </w:p>
        </w:tc>
      </w:tr>
      <w:tr>
        <w:tc>
          <w:tcPr>
            <w:tcW w:type="dxa" w:w="1997"/>
          </w:tcPr>
          <w:p>
            <w:pPr>
              <w:spacing w:after="40"/>
            </w:pPr>
            <w:r/>
            <w:r>
              <w:rPr>
                <w:sz w:val="17"/>
              </w:rPr>
              <w:t>Database cold start</w:t>
            </w:r>
          </w:p>
        </w:tc>
        <w:tc>
          <w:tcPr>
            <w:tcW w:type="dxa" w:w="1843"/>
          </w:tcPr>
          <w:p>
            <w:pPr>
              <w:spacing w:after="40"/>
            </w:pPr>
            <w:r/>
            <w:r>
              <w:rPr>
                <w:sz w:val="17"/>
              </w:rPr>
              <w:t>The connection pool</w:t>
            </w:r>
          </w:p>
        </w:tc>
        <w:tc>
          <w:tcPr>
            <w:tcW w:type="dxa" w:w="3072"/>
          </w:tcPr>
          <w:p>
            <w:pPr>
              <w:spacing w:after="40"/>
            </w:pPr>
            <w:r/>
            <w:r>
              <w:rPr>
                <w:sz w:val="17"/>
              </w:rPr>
              <w:t>The first request is slow</w:t>
            </w:r>
          </w:p>
        </w:tc>
        <w:tc>
          <w:tcPr>
            <w:tcW w:type="dxa" w:w="2304"/>
          </w:tcPr>
          <w:p>
            <w:pPr>
              <w:spacing w:after="40"/>
            </w:pPr>
            <w:r/>
            <w:r>
              <w:rPr>
                <w:sz w:val="17"/>
              </w:rPr>
              <w:t>Automatic; pre-ping avoids a dead connection and the entrypoint retries</w:t>
            </w:r>
          </w:p>
        </w:tc>
      </w:tr>
      <w:tr>
        <w:tc>
          <w:tcPr>
            <w:tcW w:type="dxa" w:w="1997"/>
          </w:tcPr>
          <w:p>
            <w:pPr>
              <w:spacing w:after="40"/>
            </w:pPr>
            <w:r/>
            <w:r>
              <w:rPr>
                <w:sz w:val="17"/>
              </w:rPr>
              <w:t>A service is asleep</w:t>
            </w:r>
          </w:p>
        </w:tc>
        <w:tc>
          <w:tcPr>
            <w:tcW w:type="dxa" w:w="1843"/>
          </w:tcPr>
          <w:p>
            <w:pPr>
              <w:spacing w:after="40"/>
            </w:pPr>
            <w:r/>
            <w:r>
              <w:rPr>
                <w:sz w:val="17"/>
              </w:rPr>
              <w:t>The platform</w:t>
            </w:r>
          </w:p>
        </w:tc>
        <w:tc>
          <w:tcPr>
            <w:tcW w:type="dxa" w:w="3072"/>
          </w:tcPr>
          <w:p>
            <w:pPr>
              <w:spacing w:after="40"/>
            </w:pPr>
            <w:r/>
            <w:r>
              <w:rPr>
                <w:sz w:val="17"/>
              </w:rPr>
              <w:t>The first request after idle is slow</w:t>
            </w:r>
          </w:p>
        </w:tc>
        <w:tc>
          <w:tcPr>
            <w:tcW w:type="dxa" w:w="2304"/>
          </w:tcPr>
          <w:p>
            <w:pPr>
              <w:spacing w:after="40"/>
            </w:pPr>
            <w:r/>
            <w:r>
              <w:rPr>
                <w:sz w:val="17"/>
              </w:rPr>
              <w:t>Automatic</w:t>
            </w:r>
          </w:p>
        </w:tc>
      </w:tr>
      <w:tr>
        <w:tc>
          <w:tcPr>
            <w:tcW w:type="dxa" w:w="1997"/>
          </w:tcPr>
          <w:p>
            <w:pPr>
              <w:spacing w:after="40"/>
            </w:pPr>
            <w:r/>
            <w:r>
              <w:rPr>
                <w:sz w:val="17"/>
              </w:rPr>
              <w:t>A migration fails at deploy</w:t>
            </w:r>
          </w:p>
        </w:tc>
        <w:tc>
          <w:tcPr>
            <w:tcW w:type="dxa" w:w="1843"/>
          </w:tcPr>
          <w:p>
            <w:pPr>
              <w:spacing w:after="40"/>
            </w:pPr>
            <w:r/>
            <w:r>
              <w:rPr>
                <w:sz w:val="17"/>
              </w:rPr>
              <w:t>The pre-deploy command</w:t>
            </w:r>
          </w:p>
        </w:tc>
        <w:tc>
          <w:tcPr>
            <w:tcW w:type="dxa" w:w="3072"/>
          </w:tcPr>
          <w:p>
            <w:pPr>
              <w:spacing w:after="40"/>
            </w:pPr>
            <w:r/>
            <w:r>
              <w:rPr>
                <w:sz w:val="17"/>
              </w:rPr>
              <w:t>The deployment fails; the previous release keeps serving</w:t>
            </w:r>
          </w:p>
        </w:tc>
        <w:tc>
          <w:tcPr>
            <w:tcW w:type="dxa" w:w="2304"/>
          </w:tcPr>
          <w:p>
            <w:pPr>
              <w:spacing w:after="40"/>
            </w:pPr>
            <w:r/>
            <w:r>
              <w:rPr>
                <w:sz w:val="17"/>
              </w:rPr>
              <w:t>Fix the revision and release again</w:t>
            </w:r>
          </w:p>
        </w:tc>
      </w:tr>
      <w:tr>
        <w:tc>
          <w:tcPr>
            <w:tcW w:type="dxa" w:w="1997"/>
          </w:tcPr>
          <w:p>
            <w:pPr>
              <w:spacing w:after="40"/>
            </w:pPr>
            <w:r/>
            <w:r>
              <w:rPr>
                <w:sz w:val="17"/>
              </w:rPr>
              <w:t>LangSmith unreachable</w:t>
            </w:r>
          </w:p>
        </w:tc>
        <w:tc>
          <w:tcPr>
            <w:tcW w:type="dxa" w:w="1843"/>
          </w:tcPr>
          <w:p>
            <w:pPr>
              <w:spacing w:after="40"/>
            </w:pPr>
            <w:r/>
            <w:r>
              <w:rPr>
                <w:sz w:val="17"/>
              </w:rPr>
              <w:t>The tracing seam</w:t>
            </w:r>
          </w:p>
        </w:tc>
        <w:tc>
          <w:tcPr>
            <w:tcW w:type="dxa" w:w="3072"/>
          </w:tcPr>
          <w:p>
            <w:pPr>
              <w:spacing w:after="40"/>
            </w:pPr>
            <w:r/>
            <w:r>
              <w:rPr>
                <w:sz w:val="17"/>
              </w:rPr>
              <w:t>No trace; the journey completes normally</w:t>
            </w:r>
          </w:p>
        </w:tc>
        <w:tc>
          <w:tcPr>
            <w:tcW w:type="dxa" w:w="2304"/>
          </w:tcPr>
          <w:p>
            <w:pPr>
              <w:spacing w:after="40"/>
            </w:pPr>
            <w:r/>
            <w:r>
              <w:rPr>
                <w:sz w:val="17"/>
              </w:rPr>
              <w:t>Automatic</w:t>
            </w:r>
          </w:p>
        </w:tc>
      </w:tr>
      <w:tr>
        <w:tc>
          <w:tcPr>
            <w:tcW w:type="dxa" w:w="1997"/>
          </w:tcPr>
          <w:p>
            <w:pPr>
              <w:spacing w:after="40"/>
            </w:pPr>
            <w:r/>
            <w:r>
              <w:rPr>
                <w:sz w:val="17"/>
              </w:rPr>
              <w:t>Revision limit reached</w:t>
            </w:r>
          </w:p>
        </w:tc>
        <w:tc>
          <w:tcPr>
            <w:tcW w:type="dxa" w:w="1843"/>
          </w:tcPr>
          <w:p>
            <w:pPr>
              <w:spacing w:after="40"/>
            </w:pPr>
            <w:r/>
            <w:r>
              <w:rPr>
                <w:sz w:val="17"/>
              </w:rPr>
              <w:t>The review service</w:t>
            </w:r>
          </w:p>
        </w:tc>
        <w:tc>
          <w:tcPr>
            <w:tcW w:type="dxa" w:w="3072"/>
          </w:tcPr>
          <w:p>
            <w:pPr>
              <w:spacing w:after="40"/>
            </w:pPr>
            <w:r/>
            <w:r>
              <w:rPr>
                <w:sz w:val="17"/>
              </w:rPr>
              <w:t>No further changes accepted; the traveller can approve or start again</w:t>
            </w:r>
          </w:p>
        </w:tc>
        <w:tc>
          <w:tcPr>
            <w:tcW w:type="dxa" w:w="2304"/>
          </w:tcPr>
          <w:p>
            <w:pPr>
              <w:spacing w:after="40"/>
            </w:pPr>
            <w:r/>
            <w:r>
              <w:rPr>
                <w:sz w:val="17"/>
              </w:rPr>
              <w:t>Start a new journey</w:t>
            </w:r>
          </w:p>
        </w:tc>
      </w:tr>
      <w:tr>
        <w:tc>
          <w:tcPr>
            <w:tcW w:type="dxa" w:w="1997"/>
          </w:tcPr>
          <w:p>
            <w:pPr>
              <w:spacing w:after="40"/>
            </w:pPr>
            <w:r/>
            <w:r>
              <w:rPr>
                <w:sz w:val="17"/>
              </w:rPr>
              <w:t>Frontend build missing in the image</w:t>
            </w:r>
          </w:p>
        </w:tc>
        <w:tc>
          <w:tcPr>
            <w:tcW w:type="dxa" w:w="1843"/>
          </w:tcPr>
          <w:p>
            <w:pPr>
              <w:spacing w:after="40"/>
            </w:pPr>
            <w:r/>
            <w:r>
              <w:rPr>
                <w:rFonts w:ascii="Consolas" w:hAnsi="Consolas"/>
                <w:sz w:val="17"/>
              </w:rPr>
              <w:t>mount_frontend()</w:t>
            </w:r>
          </w:p>
        </w:tc>
        <w:tc>
          <w:tcPr>
            <w:tcW w:type="dxa" w:w="3072"/>
          </w:tcPr>
          <w:p>
            <w:pPr>
              <w:spacing w:after="40"/>
            </w:pPr>
            <w:r/>
            <w:r>
              <w:rPr>
                <w:sz w:val="17"/>
              </w:rPr>
              <w:t>The API runs alone rather than failing to start</w:t>
            </w:r>
          </w:p>
        </w:tc>
        <w:tc>
          <w:tcPr>
            <w:tcW w:type="dxa" w:w="2304"/>
          </w:tcPr>
          <w:p>
            <w:pPr>
              <w:spacing w:after="40"/>
            </w:pPr>
            <w:r/>
            <w:r>
              <w:rPr>
                <w:sz w:val="17"/>
              </w:rPr>
              <w:t>Rebuild the image</w:t>
            </w:r>
          </w:p>
        </w:tc>
      </w:tr>
    </w:tbl>
    <w:p>
      <w:pPr>
        <w:jc w:val="left"/>
      </w:pPr>
      <w:r>
        <w:rPr>
          <w:i/>
          <w:color w:val="546476"/>
          <w:sz w:val="17"/>
        </w:rPr>
        <w:t>Table 127. Every identified failure mode, how it is detected, and what happens.</w:t>
      </w:r>
    </w:p>
    <w:p>
      <w:pPr>
        <w:pStyle w:val="Heading3"/>
      </w:pPr>
      <w:r>
        <w:t>What you should understand</w:t>
      </w:r>
    </w:p>
    <w:tbl>
      <w:tblPr>
        <w:tblW w:type="auto" w:w="0"/>
        <w:tblLook w:firstColumn="1" w:firstRow="1" w:lastColumn="0" w:lastRow="0" w:noHBand="0" w:noVBand="1" w:val="04A0"/>
      </w:tblPr>
      <w:tblGrid>
        <w:gridCol w:w="9317"/>
      </w:tblGrid>
      <w:tr>
        <w:tc>
          <w:tcPr>
            <w:tcW w:type="dxa" w:w="9317"/>
            <w:shd w:val="clear" w:color="auto" w:fill="F1F5F9"/>
          </w:tcPr>
          <w:p>
            <w:r/>
            <w:r>
              <w:rPr>
                <w:b/>
                <w:sz w:val="20"/>
              </w:rPr>
              <w:t>After this chapter you should be able to explain:</w:t>
            </w:r>
          </w:p>
          <w:p>
            <w:pPr>
              <w:spacing w:after="40"/>
            </w:pPr>
            <w:r>
              <w:rPr>
                <w:sz w:val="20"/>
              </w:rPr>
              <w:t>1. Why each of the thirteen decisions was made and what the alternative cost.</w:t>
            </w:r>
          </w:p>
          <w:p>
            <w:pPr>
              <w:spacing w:after="40"/>
            </w:pPr>
            <w:r>
              <w:rPr>
                <w:sz w:val="20"/>
              </w:rPr>
              <w:t>2. Which constraint breaks first as load rises, and what fixes it.</w:t>
            </w:r>
          </w:p>
          <w:p>
            <w:pPr>
              <w:spacing w:after="40"/>
            </w:pPr>
            <w:r>
              <w:rPr>
                <w:sz w:val="20"/>
              </w:rPr>
              <w:t>3. Why this document refuses to state a latency figure.</w:t>
            </w:r>
          </w:p>
          <w:p>
            <w:pPr>
              <w:spacing w:after="40"/>
            </w:pPr>
            <w:r>
              <w:rPr>
                <w:sz w:val="20"/>
              </w:rPr>
              <w:t>4. Which controls bound the system's spend.</w:t>
            </w:r>
          </w:p>
          <w:p>
            <w:pPr>
              <w:spacing w:after="40"/>
            </w:pPr>
            <w:r>
              <w:rPr>
                <w:sz w:val="20"/>
              </w:rPr>
              <w:t>5. What happens to a journey when each external dependency fails.</w:t>
            </w:r>
          </w:p>
        </w:tc>
      </w:tr>
    </w:tbl>
    <w:p/>
    <w:p>
      <w:r>
        <w:br w:type="page"/>
      </w:r>
    </w:p>
    <w:p>
      <w:pPr>
        <w:pStyle w:val="Heading1"/>
      </w:pPr>
      <w:r>
        <w:t>Running It Locally</w:t>
      </w:r>
    </w:p>
    <w:p>
      <w:pPr>
        <w:pStyle w:val="Heading2"/>
      </w:pPr>
      <w:r>
        <w:t>Prerequisites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8"/>
              </w:rPr>
              <w:t>Tool</w:t>
            </w:r>
          </w:p>
        </w:tc>
        <w:tc>
          <w:tcPr>
            <w:tcW w:type="dxa" w:w="2066"/>
            <w:shd w:val="clear" w:color="auto" w:fill="E8EEF6"/>
          </w:tcPr>
          <w:p>
            <w:r/>
            <w:r>
              <w:rPr>
                <w:b/>
                <w:color w:val="17365D"/>
                <w:sz w:val="18"/>
              </w:rPr>
              <w:t>Version</w:t>
            </w:r>
          </w:p>
        </w:tc>
        <w:tc>
          <w:tcPr>
            <w:tcW w:type="dxa" w:w="5561"/>
            <w:shd w:val="clear" w:color="auto" w:fill="E8EEF6"/>
          </w:tcPr>
          <w:p>
            <w:r/>
            <w:r>
              <w:rPr>
                <w:b/>
                <w:color w:val="17365D"/>
                <w:sz w:val="18"/>
              </w:rPr>
              <w:t>Why</w:t>
            </w:r>
          </w:p>
        </w:tc>
      </w:tr>
      <w:tr>
        <w:tc>
          <w:tcPr>
            <w:tcW w:type="dxa" w:w="1589"/>
          </w:tcPr>
          <w:p>
            <w:pPr>
              <w:spacing w:after="40"/>
            </w:pPr>
            <w:r/>
            <w:r>
              <w:rPr>
                <w:sz w:val="18"/>
              </w:rPr>
              <w:t>Python</w:t>
            </w:r>
          </w:p>
        </w:tc>
        <w:tc>
          <w:tcPr>
            <w:tcW w:type="dxa" w:w="2066"/>
          </w:tcPr>
          <w:p>
            <w:pPr>
              <w:spacing w:after="40"/>
            </w:pPr>
            <w:r/>
            <w:r>
              <w:rPr>
                <w:sz w:val="18"/>
              </w:rPr>
              <w:t>3.10 or newer</w:t>
            </w:r>
          </w:p>
        </w:tc>
        <w:tc>
          <w:tcPr>
            <w:tcW w:type="dxa" w:w="5561"/>
          </w:tcPr>
          <w:p>
            <w:pPr>
              <w:spacing w:after="40"/>
            </w:pPr>
            <w:r/>
            <w:r>
              <w:rPr>
                <w:sz w:val="18"/>
              </w:rPr>
              <w:t>The backend; the codebase targets 3.10 syntax deliberately</w:t>
            </w:r>
          </w:p>
        </w:tc>
      </w:tr>
      <w:tr>
        <w:tc>
          <w:tcPr>
            <w:tcW w:type="dxa" w:w="1589"/>
          </w:tcPr>
          <w:p>
            <w:pPr>
              <w:spacing w:after="40"/>
            </w:pPr>
            <w:r/>
            <w:r>
              <w:rPr>
                <w:sz w:val="18"/>
              </w:rPr>
              <w:t>Node.js</w:t>
            </w:r>
          </w:p>
        </w:tc>
        <w:tc>
          <w:tcPr>
            <w:tcW w:type="dxa" w:w="2066"/>
          </w:tcPr>
          <w:p>
            <w:pPr>
              <w:spacing w:after="40"/>
            </w:pPr>
            <w:r/>
            <w:r>
              <w:rPr>
                <w:sz w:val="18"/>
              </w:rPr>
              <w:t>20 or newer</w:t>
            </w:r>
          </w:p>
        </w:tc>
        <w:tc>
          <w:tcPr>
            <w:tcW w:type="dxa" w:w="5561"/>
          </w:tcPr>
          <w:p>
            <w:pPr>
              <w:spacing w:after="40"/>
            </w:pPr>
            <w:r/>
            <w:r>
              <w:rPr>
                <w:sz w:val="18"/>
              </w:rPr>
              <w:t>The frontend build</w:t>
            </w:r>
          </w:p>
        </w:tc>
      </w:tr>
      <w:tr>
        <w:tc>
          <w:tcPr>
            <w:tcW w:type="dxa" w:w="1589"/>
          </w:tcPr>
          <w:p>
            <w:pPr>
              <w:spacing w:after="40"/>
            </w:pPr>
            <w:r/>
            <w:r>
              <w:rPr>
                <w:sz w:val="18"/>
              </w:rPr>
              <w:t>make</w:t>
            </w:r>
          </w:p>
        </w:tc>
        <w:tc>
          <w:tcPr>
            <w:tcW w:type="dxa" w:w="2066"/>
          </w:tcPr>
          <w:p>
            <w:pPr>
              <w:spacing w:after="40"/>
            </w:pPr>
            <w:r/>
            <w:r>
              <w:rPr>
                <w:sz w:val="18"/>
              </w:rPr>
              <w:t>any</w:t>
            </w:r>
          </w:p>
        </w:tc>
        <w:tc>
          <w:tcPr>
            <w:tcW w:type="dxa" w:w="5561"/>
          </w:tcPr>
          <w:p>
            <w:pPr>
              <w:spacing w:after="40"/>
            </w:pPr>
            <w:r/>
            <w:r>
              <w:rPr>
                <w:sz w:val="18"/>
              </w:rPr>
              <w:t>The single entry point for every task</w:t>
            </w:r>
          </w:p>
        </w:tc>
      </w:tr>
      <w:tr>
        <w:tc>
          <w:tcPr>
            <w:tcW w:type="dxa" w:w="1589"/>
          </w:tcPr>
          <w:p>
            <w:pPr>
              <w:spacing w:after="40"/>
            </w:pPr>
            <w:r/>
            <w:r>
              <w:rPr>
                <w:sz w:val="18"/>
              </w:rPr>
              <w:t>Docker</w:t>
            </w:r>
          </w:p>
        </w:tc>
        <w:tc>
          <w:tcPr>
            <w:tcW w:type="dxa" w:w="2066"/>
          </w:tcPr>
          <w:p>
            <w:pPr>
              <w:spacing w:after="40"/>
            </w:pPr>
            <w:r/>
            <w:r>
              <w:rPr>
                <w:sz w:val="18"/>
              </w:rPr>
              <w:t>optional</w:t>
            </w:r>
          </w:p>
        </w:tc>
        <w:tc>
          <w:tcPr>
            <w:tcW w:type="dxa" w:w="5561"/>
          </w:tcPr>
          <w:p>
            <w:pPr>
              <w:spacing w:after="40"/>
            </w:pPr>
            <w:r/>
            <w:r>
              <w:rPr>
                <w:sz w:val="18"/>
              </w:rPr>
              <w:t>Only for the container workflows</w:t>
            </w:r>
          </w:p>
        </w:tc>
      </w:tr>
    </w:tbl>
    <w:p>
      <w:pPr>
        <w:jc w:val="left"/>
      </w:pPr>
      <w:r>
        <w:rPr>
          <w:i/>
          <w:color w:val="546476"/>
          <w:sz w:val="17"/>
        </w:rPr>
        <w:t>Table 128. What must be installed first.</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The backend targets Python 3.10 on purpose, which is why `timezone.utc` is used rather than `datetime.UTC` throughout. Ruff's UP017 rule, which rewrites one to the other, is disabled for exactly this reason - the rewrite would break the project on 3.10.</w:t>
            </w:r>
          </w:p>
        </w:tc>
      </w:tr>
    </w:tbl>
    <w:p/>
    <w:p>
      <w:pPr>
        <w:pStyle w:val="Heading2"/>
      </w:pPr>
      <w:r>
        <w:t>Two commands</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git clone &lt;your fork of this repository&gt;</w:t>
            </w:r>
          </w:p>
          <w:p>
            <w:pPr>
              <w:spacing w:after="0" w:line="240" w:lineRule="auto"/>
            </w:pPr>
            <w:r>
              <w:rPr>
                <w:rFonts w:ascii="Consolas" w:hAnsi="Consolas" w:eastAsia="Consolas"/>
                <w:sz w:val="17"/>
              </w:rPr>
              <w:t>cd journeymesh-multiagent-LLMOps</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make setup     # virtualenv, backend deps, frontend deps, both .env files</w:t>
            </w:r>
          </w:p>
          <w:p>
            <w:pPr>
              <w:spacing w:after="0" w:line="240" w:lineRule="auto"/>
            </w:pPr>
            <w:r>
              <w:rPr>
                <w:rFonts w:ascii="Consolas" w:hAnsi="Consolas" w:eastAsia="Consolas"/>
                <w:sz w:val="17"/>
              </w:rPr>
              <w:t>make dev       # API and interface together; Ctrl-C stops both</w:t>
            </w:r>
          </w:p>
        </w:tc>
      </w:tr>
    </w:tbl>
    <w:p>
      <w:pPr>
        <w:jc w:val="left"/>
      </w:pPr>
      <w:r>
        <w:rPr>
          <w:i/>
          <w:color w:val="546476"/>
          <w:sz w:val="17"/>
        </w:rPr>
        <w:t>Listing. The whole local setup.</w:t>
      </w:r>
    </w:p>
    <w:p>
      <w:pPr>
        <w:pStyle w:val="Heading2"/>
      </w:pPr>
      <w:r>
        <w:t>What `make setup` does, step by step</w:t>
      </w:r>
    </w:p>
    <w:p>
      <w:pPr>
        <w:pStyle w:val="ListNumber"/>
      </w:pPr>
      <w:r>
        <w:t>check-tools. Verifies Python, Node and npm are present and new enough, and stops with a clear message if not.</w:t>
      </w:r>
    </w:p>
    <w:p>
      <w:pPr>
        <w:pStyle w:val="ListNumber"/>
      </w:pPr>
      <w:r>
        <w:t>venv. Creates the backend virtual environment.</w:t>
      </w:r>
    </w:p>
    <w:p>
      <w:pPr>
        <w:pStyle w:val="ListNumber"/>
      </w:pPr>
      <w:r>
        <w:t>backend-install. Installs backend/requirements.txt into it.</w:t>
      </w:r>
    </w:p>
    <w:p>
      <w:pPr>
        <w:pStyle w:val="ListNumber"/>
      </w:pPr>
      <w:r>
        <w:t>backend-env. Copies backend/.env.example to backend/.env if it does not already exist. Every secret stays blank.</w:t>
      </w:r>
    </w:p>
    <w:p>
      <w:pPr>
        <w:pStyle w:val="ListNumber"/>
      </w:pPr>
      <w:r>
        <w:t>frontend-install. Runs npm install for the interface.</w:t>
      </w:r>
    </w:p>
    <w:p>
      <w:pPr>
        <w:pStyle w:val="ListNumber"/>
      </w:pPr>
      <w:r>
        <w:t>frontend-env. Creates the frontend environment file the same way.</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The system runs immediately after setup with no API keys at all. The health endpoint reports `llm: deterministic`, agents produce structured results from reference data, and everything is labelled ESTIMATE. Adding keys upgrades the labels; it is not required to see the system work.</w:t>
            </w:r>
          </w:p>
        </w:tc>
      </w:tr>
    </w:tbl>
    <w:p/>
    <w:p>
      <w:pPr>
        <w:pStyle w:val="Heading2"/>
      </w:pPr>
      <w:r>
        <w:t>What `make dev` starts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383"/>
            <w:shd w:val="clear" w:color="auto" w:fill="E8EEF6"/>
          </w:tcPr>
          <w:p>
            <w:r/>
            <w:r>
              <w:rPr>
                <w:b/>
                <w:color w:val="17365D"/>
                <w:sz w:val="18"/>
              </w:rPr>
              <w:t>Process</w:t>
            </w:r>
          </w:p>
        </w:tc>
        <w:tc>
          <w:tcPr>
            <w:tcW w:type="dxa" w:w="1271"/>
            <w:shd w:val="clear" w:color="auto" w:fill="E8EEF6"/>
          </w:tcPr>
          <w:p>
            <w:r/>
            <w:r>
              <w:rPr>
                <w:b/>
                <w:color w:val="17365D"/>
                <w:sz w:val="18"/>
              </w:rPr>
              <w:t>Port</w:t>
            </w:r>
          </w:p>
        </w:tc>
        <w:tc>
          <w:tcPr>
            <w:tcW w:type="dxa" w:w="5561"/>
            <w:shd w:val="clear" w:color="auto" w:fill="E8EEF6"/>
          </w:tcPr>
          <w:p>
            <w:r/>
            <w:r>
              <w:rPr>
                <w:b/>
                <w:color w:val="17365D"/>
                <w:sz w:val="18"/>
              </w:rPr>
              <w:t>Serves</w:t>
            </w:r>
          </w:p>
        </w:tc>
      </w:tr>
      <w:tr>
        <w:tc>
          <w:tcPr>
            <w:tcW w:type="dxa" w:w="2383"/>
          </w:tcPr>
          <w:p>
            <w:pPr>
              <w:spacing w:after="40"/>
            </w:pPr>
            <w:r/>
            <w:r>
              <w:rPr>
                <w:sz w:val="18"/>
              </w:rPr>
              <w:t>Uvicorn with reload</w:t>
            </w:r>
          </w:p>
        </w:tc>
        <w:tc>
          <w:tcPr>
            <w:tcW w:type="dxa" w:w="1271"/>
          </w:tcPr>
          <w:p>
            <w:pPr>
              <w:spacing w:after="40"/>
            </w:pPr>
            <w:r/>
            <w:r>
              <w:rPr>
                <w:sz w:val="18"/>
              </w:rPr>
              <w:t>8000</w:t>
            </w:r>
          </w:p>
        </w:tc>
        <w:tc>
          <w:tcPr>
            <w:tcW w:type="dxa" w:w="5561"/>
          </w:tcPr>
          <w:p>
            <w:pPr>
              <w:spacing w:after="40"/>
            </w:pPr>
            <w:r/>
            <w:r>
              <w:rPr>
                <w:sz w:val="18"/>
              </w:rPr>
              <w:t>The API at /api/v1, the OpenAPI schema and the interactive explorer</w:t>
            </w:r>
          </w:p>
        </w:tc>
      </w:tr>
      <w:tr>
        <w:tc>
          <w:tcPr>
            <w:tcW w:type="dxa" w:w="2383"/>
          </w:tcPr>
          <w:p>
            <w:pPr>
              <w:spacing w:after="40"/>
            </w:pPr>
            <w:r/>
            <w:r>
              <w:rPr>
                <w:sz w:val="18"/>
              </w:rPr>
              <w:t>Vite dev server</w:t>
            </w:r>
          </w:p>
        </w:tc>
        <w:tc>
          <w:tcPr>
            <w:tcW w:type="dxa" w:w="1271"/>
          </w:tcPr>
          <w:p>
            <w:pPr>
              <w:spacing w:after="40"/>
            </w:pPr>
            <w:r/>
            <w:r>
              <w:rPr>
                <w:sz w:val="18"/>
              </w:rPr>
              <w:t>5173</w:t>
            </w:r>
          </w:p>
        </w:tc>
        <w:tc>
          <w:tcPr>
            <w:tcW w:type="dxa" w:w="5561"/>
          </w:tcPr>
          <w:p>
            <w:pPr>
              <w:spacing w:after="40"/>
            </w:pPr>
            <w:r/>
            <w:r>
              <w:rPr>
                <w:sz w:val="18"/>
              </w:rPr>
              <w:t>The interface, proxying API calls to the backend</w:t>
            </w:r>
          </w:p>
        </w:tc>
      </w:tr>
    </w:tbl>
    <w:p>
      <w:pPr>
        <w:jc w:val="left"/>
      </w:pPr>
      <w:r>
        <w:rPr>
          <w:i/>
          <w:color w:val="546476"/>
          <w:sz w:val="17"/>
        </w:rPr>
        <w:t>Table 129. The two development processes. Override with, for example, `make dev BACKEND_PORT=9000`.</w:t>
      </w:r>
    </w:p>
    <w:p>
      <w:pPr>
        <w:pStyle w:val="Heading2"/>
      </w:pPr>
      <w:r>
        <w:t>Adding keys</w:t>
      </w:r>
    </w:p>
    <w:p>
      <w:r>
        <w:rPr>
          <w:b w:val="0"/>
          <w:i w:val="0"/>
        </w:rPr>
        <w:t>Editing backend/.env upgrades the system's behaviour without changing any code. Each key is independent: a Groq key enables model-composed prose, a weather key upgrades the forecast from ESTIMATE to LIVE, and so on.</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 backend/.env  - each line is optional and independent</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GROQ_API_KEY=            # model-composed itinerary prose</w:t>
            </w:r>
          </w:p>
          <w:p>
            <w:pPr>
              <w:spacing w:after="0" w:line="240" w:lineRule="auto"/>
            </w:pPr>
            <w:r>
              <w:rPr>
                <w:rFonts w:ascii="Consolas" w:hAnsi="Consolas" w:eastAsia="Consolas"/>
                <w:sz w:val="17"/>
              </w:rPr>
              <w:t>GROQ_MODEL=              # which Groq model to use</w:t>
            </w:r>
          </w:p>
          <w:p>
            <w:pPr>
              <w:spacing w:after="0" w:line="240" w:lineRule="auto"/>
            </w:pPr>
            <w:r>
              <w:rPr>
                <w:rFonts w:ascii="Consolas" w:hAnsi="Consolas" w:eastAsia="Consolas"/>
                <w:sz w:val="17"/>
              </w:rPr>
              <w:t>TAVILY_API_KEY=          # web search for hotels and activities</w:t>
            </w:r>
          </w:p>
          <w:p>
            <w:pPr>
              <w:spacing w:after="0" w:line="240" w:lineRule="auto"/>
            </w:pPr>
            <w:r>
              <w:rPr>
                <w:rFonts w:ascii="Consolas" w:hAnsi="Consolas" w:eastAsia="Consolas"/>
                <w:sz w:val="17"/>
              </w:rPr>
              <w:t>AVIATIONSTACK_API_KEY=   # live flight data</w:t>
            </w:r>
          </w:p>
          <w:p>
            <w:pPr>
              <w:spacing w:after="0" w:line="240" w:lineRule="auto"/>
            </w:pPr>
            <w:r>
              <w:rPr>
                <w:rFonts w:ascii="Consolas" w:hAnsi="Consolas" w:eastAsia="Consolas"/>
                <w:sz w:val="17"/>
              </w:rPr>
              <w:t>OPENWEATHER_API_KEY=     # live forecasts</w:t>
            </w:r>
          </w:p>
          <w:p>
            <w:pPr>
              <w:spacing w:after="0" w:line="240" w:lineRule="auto"/>
            </w:pPr>
            <w:r>
              <w:rPr>
                <w:rFonts w:ascii="Consolas" w:hAnsi="Consolas" w:eastAsia="Consolas"/>
                <w:sz w:val="17"/>
              </w:rPr>
              <w:t>LANGSMITH_TRACING=       # set to true to trace</w:t>
            </w:r>
          </w:p>
          <w:p>
            <w:pPr>
              <w:spacing w:after="0" w:line="240" w:lineRule="auto"/>
            </w:pPr>
            <w:r>
              <w:rPr>
                <w:rFonts w:ascii="Consolas" w:hAnsi="Consolas" w:eastAsia="Consolas"/>
                <w:sz w:val="17"/>
              </w:rPr>
              <w:t>LANGSMITH_API_KEY=       # required only if tracing is on</w:t>
            </w:r>
          </w:p>
          <w:p>
            <w:pPr>
              <w:spacing w:after="0" w:line="240" w:lineRule="auto"/>
            </w:pPr>
            <w:r>
              <w:rPr>
                <w:rFonts w:ascii="Consolas" w:hAnsi="Consolas" w:eastAsia="Consolas"/>
                <w:sz w:val="17"/>
              </w:rPr>
              <w:t>DATABASE_URL=            # leave blank for local SQLite</w:t>
            </w:r>
          </w:p>
        </w:tc>
      </w:tr>
    </w:tbl>
    <w:p>
      <w:pPr>
        <w:jc w:val="left"/>
      </w:pPr>
      <w:r>
        <w:rPr>
          <w:i/>
          <w:color w:val="546476"/>
          <w:sz w:val="17"/>
        </w:rPr>
        <w:t>Listing. The keys that matter locally. Values are blank in the repository and must stay that way.</w:t>
      </w:r>
    </w:p>
    <w:p>
      <w:pPr>
        <w:pStyle w:val="Heading2"/>
      </w:pPr>
      <w:r>
        <w:t>The end-to-end smoke test</w:t>
      </w:r>
    </w:p>
    <w:p>
      <w:r>
        <w:rPr>
          <w:b w:val="0"/>
          <w:i w:val="0"/>
        </w:rPr>
        <w:t>`make smoke` plans a journey, requests a change and approves it against a running API, exercising the whole human-in-the-loop path in one command. It is the fastest way to confirm a local instance actually works.</w:t>
      </w:r>
    </w:p>
    <w:p>
      <w:r>
        <w:br w:type="page"/>
      </w:r>
    </w:p>
    <w:p>
      <w:pPr>
        <w:pStyle w:val="Heading1"/>
      </w:pPr>
      <w:r>
        <w:t>Running It in Containers</w:t>
      </w:r>
    </w:p>
    <w:p>
      <w:pPr>
        <w:pStyle w:val="Heading2"/>
      </w:pPr>
      <w:r>
        <w:t>The production-shaped stack</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make docker-up        # postgres, then migrations, then the application</w:t>
            </w:r>
          </w:p>
          <w:p>
            <w:pPr>
              <w:spacing w:after="0" w:line="240" w:lineRule="auto"/>
            </w:pPr>
            <w:r>
              <w:rPr>
                <w:rFonts w:ascii="Consolas" w:hAnsi="Consolas" w:eastAsia="Consolas"/>
                <w:sz w:val="17"/>
              </w:rPr>
              <w:t>make docker-logs      # follow; s=api to follow one service</w:t>
            </w:r>
          </w:p>
          <w:p>
            <w:pPr>
              <w:spacing w:after="0" w:line="240" w:lineRule="auto"/>
            </w:pPr>
            <w:r>
              <w:rPr>
                <w:rFonts w:ascii="Consolas" w:hAnsi="Consolas" w:eastAsia="Consolas"/>
                <w:sz w:val="17"/>
              </w:rPr>
              <w:t>make docker-ps        # container status</w:t>
            </w:r>
          </w:p>
          <w:p>
            <w:pPr>
              <w:spacing w:after="0" w:line="240" w:lineRule="auto"/>
            </w:pPr>
            <w:r>
              <w:rPr>
                <w:rFonts w:ascii="Consolas" w:hAnsi="Consolas" w:eastAsia="Consolas"/>
                <w:sz w:val="17"/>
              </w:rPr>
              <w:t>make docker-down      # stop; v=1 also drops the database volume</w:t>
            </w:r>
          </w:p>
        </w:tc>
      </w:tr>
    </w:tbl>
    <w:p>
      <w:pPr>
        <w:jc w:val="left"/>
      </w:pPr>
      <w:r>
        <w:rPr>
          <w:i/>
          <w:color w:val="546476"/>
          <w:sz w:val="17"/>
        </w:rPr>
        <w:t>Listing. The compose stack.</w:t>
      </w:r>
    </w:p>
    <w:p>
      <w:r>
        <w:rPr>
          <w:b w:val="0"/>
          <w:i w:val="0"/>
        </w:rPr>
        <w:t>The ordering is enforced by the compose file: PostgreSQL must report healthy before migrations run, and migrations must exit successfully before the application starts. There is no sleep anywhere in the arrangement.</w:t>
      </w:r>
    </w:p>
    <w:p>
      <w:pPr>
        <w:pStyle w:val="Heading2"/>
      </w:pPr>
      <w:r>
        <w:t>The single production image</w:t>
      </w:r>
    </w:p>
    <w:tbl>
      <w:tblPr>
        <w:tblW w:type="auto" w:w="0"/>
        <w:tblLook w:firstColumn="1" w:firstRow="1" w:lastColumn="0" w:lastRow="0" w:noHBand="0" w:noVBand="1" w:val="04A0"/>
      </w:tblPr>
      <w:tblGrid>
        <w:gridCol w:w="9317"/>
      </w:tblGrid>
      <w:tr>
        <w:tc>
          <w:tcPr>
            <w:tcW w:type="dxa" w:w="9317"/>
            <w:shd w:val="clear" w:color="auto" w:fill="F4F6F8"/>
          </w:tcPr>
          <w:p>
            <w:pPr>
              <w:spacing w:after="0" w:line="240" w:lineRule="auto"/>
            </w:pPr>
            <w:r/>
            <w:r>
              <w:rPr>
                <w:rFonts w:ascii="Consolas" w:hAnsi="Consolas" w:eastAsia="Consolas"/>
                <w:sz w:val="17"/>
              </w:rPr>
              <w:t>make image            # build the three-stage image</w:t>
            </w:r>
          </w:p>
          <w:p>
            <w:pPr>
              <w:spacing w:after="0" w:line="240" w:lineRule="auto"/>
            </w:pPr>
            <w:r>
              <w:rPr>
                <w:rFonts w:ascii="Consolas" w:hAnsi="Consolas" w:eastAsia="Consolas"/>
                <w:sz w:val="17"/>
              </w:rPr>
              <w:t>make image-run        # build it and run it locally</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then, in another shell:</w:t>
            </w:r>
          </w:p>
          <w:p>
            <w:pPr>
              <w:spacing w:after="0" w:line="240" w:lineRule="auto"/>
            </w:pPr>
            <w:r>
              <w:rPr>
                <w:rFonts w:ascii="Consolas" w:hAnsi="Consolas" w:eastAsia="Consolas"/>
                <w:sz w:val="17"/>
              </w:rPr>
              <w:t>curl -s localhost:8000/api/v1/health</w:t>
            </w:r>
          </w:p>
          <w:p>
            <w:pPr>
              <w:spacing w:after="0" w:line="240" w:lineRule="auto"/>
            </w:pPr>
            <w:r>
              <w:rPr>
                <w:rFonts w:ascii="Consolas" w:hAnsi="Consolas" w:eastAsia="Consolas"/>
                <w:sz w:val="17"/>
              </w:rPr>
              <w:t>open http://localhost:8000/</w:t>
            </w:r>
          </w:p>
        </w:tc>
      </w:tr>
    </w:tbl>
    <w:p>
      <w:pPr>
        <w:jc w:val="left"/>
      </w:pPr>
      <w:r>
        <w:rPr>
          <w:i/>
          <w:color w:val="546476"/>
          <w:sz w:val="17"/>
        </w:rPr>
        <w:t>Listing. Building and running exactly what production runs.</w:t>
      </w:r>
    </w:p>
    <w:p>
      <w:r>
        <w:rPr>
          <w:b w:val="0"/>
          <w:i w:val="0"/>
        </w:rPr>
        <w:t>This is the closest local approximation to the deployed system: one container serving both the interface and the API, on the port given by PORT, with the same entrypoint and the same health check.</w:t>
      </w:r>
    </w:p>
    <w:p>
      <w:pPr>
        <w:pStyle w:val="Heading2"/>
      </w:pPr>
      <w:r>
        <w:t>The development overlay</w:t>
      </w:r>
    </w:p>
    <w:p>
      <w:r>
        <w:rPr>
          <w:b w:val="0"/>
          <w:i w:val="0"/>
        </w:rPr>
        <w:t>`make docker-dev` runs the split arrangement with hot reload on both halves - the backend under uvicorn's reloader and the interface under Vite. It is slower to start and more convenient to work in; the production image is what you check before deploying.</w:t>
      </w:r>
    </w:p>
    <w:p>
      <w:r>
        <w:br w:type="page"/>
      </w:r>
    </w:p>
    <w:p>
      <w:pPr>
        <w:pStyle w:val="Heading1"/>
      </w:pPr>
      <w:r>
        <w:t>Deploying It</w:t>
      </w:r>
    </w:p>
    <w:p>
      <w:pPr>
        <w:pStyle w:val="Heading2"/>
      </w:pPr>
      <w:r>
        <w:t>The order of operations</w:t>
      </w:r>
    </w:p>
    <w:p>
      <w:pPr>
        <w:pStyle w:val="ListNumber"/>
      </w:pPr>
      <w:r>
        <w:t>Create the Railway project and add a PostgreSQL service. Leave it private: only the backend talks to it.</w:t>
      </w:r>
    </w:p>
    <w:p>
      <w:pPr>
        <w:pStyle w:val="ListNumber"/>
      </w:pPr>
      <w:r>
        <w:t>Push the repository to GitHub and let CI run. Do not proceed until it is green - the deploy workflow will refuse anyway.</w:t>
      </w:r>
    </w:p>
    <w:p>
      <w:pPr>
        <w:pStyle w:val="ListNumber"/>
      </w:pPr>
      <w:r>
        <w:t>Add the backend service from this repository with root directory `/backend`. `backend/railway.json` declares the Dockerfile build, the `/health` check and the pre-deploy migration.</w:t>
      </w:r>
    </w:p>
    <w:p>
      <w:pPr>
        <w:pStyle w:val="ListNumber"/>
      </w:pPr>
      <w:r>
        <w:t>Add the frontend service from the same repository with root directory `/frontend` and health check `/healthz`.</w:t>
      </w:r>
    </w:p>
    <w:p>
      <w:pPr>
        <w:pStyle w:val="ListNumber"/>
      </w:pPr>
      <w:r>
        <w:t>Set the backend's `DATABASE_URL` to the reference variable `${{ Postgres.DATABASE_URL }}` - never a copied connection string - plus `DB_REQUIRE_SSL=true`, the provider keys and `CORS_ORIGINS` pointing at the frontend's public URL.</w:t>
      </w:r>
    </w:p>
    <w:p>
      <w:pPr>
        <w:pStyle w:val="ListNumber"/>
      </w:pPr>
      <w:r>
        <w:t>Set the frontend's `VITE_API_BASE_URL` build argument to the backend's public URL, and `JOURNEYMESH_CONNECT_SRC` so the content security policy allows the browser to reach it.</w:t>
      </w:r>
    </w:p>
    <w:p>
      <w:pPr>
        <w:pStyle w:val="ListNumber"/>
      </w:pPr>
      <w:r>
        <w:t>Turn off auto-deploy on both services, so a push cannot release.</w:t>
      </w:r>
    </w:p>
    <w:p>
      <w:pPr>
        <w:pStyle w:val="ListNumber"/>
      </w:pPr>
      <w:r>
        <w:t>Add `RAILWAY_TOKEN` to GitHub Actions secrets, and the non-secret `RAILWAY_PROJECT_ID`, `RAILWAY_ENVIRONMENT`, service names and URLs as repository variables.</w:t>
      </w:r>
    </w:p>
    <w:p>
      <w:pPr>
        <w:pStyle w:val="ListNumber"/>
      </w:pPr>
      <w:r>
        <w:t>Merge to main and let CI run. Then open Actions, run the Deploy to Railway workflow, and type `deploy` to confirm.</w:t>
      </w:r>
    </w:p>
    <w:p>
      <w:pPr>
        <w:pStyle w:val="ListNumber"/>
      </w:pPr>
      <w:r>
        <w:t>Verify with `make verify-deployment url=https://your-backend`.</w:t>
      </w:r>
    </w:p>
    <w:p>
      <w:pPr>
        <w:pStyle w:val="Heading2"/>
      </w:pPr>
      <w:r>
        <w:t>The verification script</w:t>
      </w:r>
    </w:p>
    <w:p>
      <w:r>
        <w:rPr>
          <w:b w:val="0"/>
          <w:i w:val="0"/>
        </w:rPr>
        <w:t>scripts/verify_deployment.py checks a deployed instance: that the health endpoint responds and reports ok, that the security headers are present, that the interface is served and its deep links resolve, that the API is reachable under its prefix, and - with `plan=1` - that a full journey can be planned, revised and approved.</w:t>
      </w:r>
    </w:p>
    <w:tbl>
      <w:tblPr>
        <w:tblW w:type="auto" w:w="0"/>
        <w:tblLook w:firstColumn="1" w:firstRow="1" w:lastColumn="0" w:lastRow="0" w:noHBand="0" w:noVBand="1" w:val="04A0"/>
      </w:tblPr>
      <w:tblGrid>
        <w:gridCol w:w="9317"/>
      </w:tblGrid>
      <w:tr>
        <w:tc>
          <w:tcPr>
            <w:tcW w:type="dxa" w:w="9317"/>
            <w:shd w:val="clear" w:color="auto" w:fill="EEF6FF"/>
          </w:tcPr>
          <w:p>
            <w:r>
              <w:rPr>
                <w:b/>
                <w:sz w:val="20"/>
              </w:rPr>
              <w:t xml:space="preserve">Note. </w:t>
            </w:r>
            <w:r>
              <w:rPr>
                <w:sz w:val="20"/>
              </w:rPr>
              <w:t>Run against a local server during development, the script reports one expected failure: the DATABASE_URL check, which is not configured locally. Every other check passes. That is the documented local result, not a claim about the deployed instance.</w:t>
            </w:r>
          </w:p>
        </w:tc>
      </w:tr>
    </w:tbl>
    <w:p/>
    <w:p>
      <w:pPr>
        <w:pStyle w:val="Heading2"/>
      </w:pPr>
      <w:r>
        <w:t>Deployment status, stated precisely</w:t>
      </w:r>
    </w:p>
    <w:tbl>
      <w:tblPr>
        <w:tblStyle w:val="TableGrid"/>
        <w:tblW w:type="auto" w:w="0"/>
        <w:jc w:val="center"/>
        <w:tblLayout w:type="autofit"/>
        <w:tblLook w:firstColumn="1" w:firstRow="1" w:lastColumn="0" w:lastRow="0" w:noHBand="0" w:noVBand="1" w:val="04A0"/>
      </w:tblPr>
      <w:tblGrid>
        <w:gridCol w:w="4658"/>
        <w:gridCol w:w="4658"/>
      </w:tblGrid>
      <w:tr>
        <w:tc>
          <w:tcPr>
            <w:tcW w:type="dxa" w:w="3814"/>
            <w:shd w:val="clear" w:color="auto" w:fill="E8EEF6"/>
          </w:tcPr>
          <w:p>
            <w:r/>
            <w:r>
              <w:rPr>
                <w:b/>
                <w:color w:val="17365D"/>
                <w:sz w:val="18"/>
              </w:rPr>
              <w:t>Claim</w:t>
            </w:r>
          </w:p>
        </w:tc>
        <w:tc>
          <w:tcPr>
            <w:tcW w:type="dxa" w:w="5402"/>
            <w:shd w:val="clear" w:color="auto" w:fill="E8EEF6"/>
          </w:tcPr>
          <w:p>
            <w:r/>
            <w:r>
              <w:rPr>
                <w:b/>
                <w:color w:val="17365D"/>
                <w:sz w:val="18"/>
              </w:rPr>
              <w:t>Status</w:t>
            </w:r>
          </w:p>
        </w:tc>
      </w:tr>
      <w:tr>
        <w:tc>
          <w:tcPr>
            <w:tcW w:type="dxa" w:w="3814"/>
          </w:tcPr>
          <w:p>
            <w:pPr>
              <w:spacing w:after="40"/>
            </w:pPr>
            <w:r/>
            <w:r>
              <w:rPr>
                <w:sz w:val="18"/>
              </w:rPr>
              <w:t>The pipeline is configured</w:t>
            </w:r>
          </w:p>
        </w:tc>
        <w:tc>
          <w:tcPr>
            <w:tcW w:type="dxa" w:w="5402"/>
          </w:tcPr>
          <w:p>
            <w:pPr>
              <w:spacing w:after="40"/>
            </w:pPr>
            <w:r/>
            <w:r>
              <w:rPr>
                <w:sz w:val="18"/>
              </w:rPr>
              <w:t>Yes - both workflows, both railway.json files, the compose stack and the entrypoint are in the repository</w:t>
            </w:r>
          </w:p>
        </w:tc>
      </w:tr>
      <w:tr>
        <w:tc>
          <w:tcPr>
            <w:tcW w:type="dxa" w:w="3814"/>
          </w:tcPr>
          <w:p>
            <w:pPr>
              <w:spacing w:after="40"/>
            </w:pPr>
            <w:r/>
            <w:r>
              <w:rPr>
                <w:sz w:val="18"/>
              </w:rPr>
              <w:t>The image builds</w:t>
            </w:r>
          </w:p>
        </w:tc>
        <w:tc>
          <w:tcPr>
            <w:tcW w:type="dxa" w:w="5402"/>
          </w:tcPr>
          <w:p>
            <w:pPr>
              <w:spacing w:after="40"/>
            </w:pPr>
            <w:r/>
            <w:r>
              <w:rPr>
                <w:sz w:val="18"/>
              </w:rPr>
              <w:t>Proven by the CI docker job, not locally</w:t>
            </w:r>
          </w:p>
        </w:tc>
      </w:tr>
      <w:tr>
        <w:tc>
          <w:tcPr>
            <w:tcW w:type="dxa" w:w="3814"/>
          </w:tcPr>
          <w:p>
            <w:pPr>
              <w:spacing w:after="40"/>
            </w:pPr>
            <w:r/>
            <w:r>
              <w:rPr>
                <w:sz w:val="18"/>
              </w:rPr>
              <w:t>The application runs from the image</w:t>
            </w:r>
          </w:p>
        </w:tc>
        <w:tc>
          <w:tcPr>
            <w:tcW w:type="dxa" w:w="5402"/>
          </w:tcPr>
          <w:p>
            <w:pPr>
              <w:spacing w:after="40"/>
            </w:pPr>
            <w:r/>
            <w:r>
              <w:rPr>
                <w:sz w:val="18"/>
              </w:rPr>
              <w:t>Not verified locally - Docker was unavailable in the development environment</w:t>
            </w:r>
          </w:p>
        </w:tc>
      </w:tr>
      <w:tr>
        <w:tc>
          <w:tcPr>
            <w:tcW w:type="dxa" w:w="3814"/>
          </w:tcPr>
          <w:p>
            <w:pPr>
              <w:spacing w:after="40"/>
            </w:pPr>
            <w:r/>
            <w:r>
              <w:rPr>
                <w:sz w:val="18"/>
              </w:rPr>
              <w:t>A production instance is live</w:t>
            </w:r>
          </w:p>
        </w:tc>
        <w:tc>
          <w:tcPr>
            <w:tcW w:type="dxa" w:w="5402"/>
          </w:tcPr>
          <w:p>
            <w:pPr>
              <w:spacing w:after="40"/>
            </w:pPr>
            <w:r/>
            <w:r>
              <w:rPr>
                <w:sz w:val="18"/>
              </w:rPr>
              <w:t>Not asserted by this document</w:t>
            </w:r>
          </w:p>
        </w:tc>
      </w:tr>
      <w:tr>
        <w:tc>
          <w:tcPr>
            <w:tcW w:type="dxa" w:w="3814"/>
          </w:tcPr>
          <w:p>
            <w:pPr>
              <w:spacing w:after="40"/>
            </w:pPr>
            <w:r/>
            <w:r>
              <w:rPr>
                <w:sz w:val="18"/>
              </w:rPr>
              <w:t>Production latency</w:t>
            </w:r>
          </w:p>
        </w:tc>
        <w:tc>
          <w:tcPr>
            <w:tcW w:type="dxa" w:w="5402"/>
          </w:tcPr>
          <w:p>
            <w:pPr>
              <w:spacing w:after="40"/>
            </w:pPr>
            <w:r/>
            <w:r>
              <w:rPr>
                <w:sz w:val="18"/>
              </w:rPr>
              <w:t>Not measured yet</w:t>
            </w:r>
          </w:p>
        </w:tc>
      </w:tr>
    </w:tbl>
    <w:p>
      <w:pPr>
        <w:jc w:val="left"/>
      </w:pPr>
      <w:r>
        <w:rPr>
          <w:i/>
          <w:color w:val="546476"/>
          <w:sz w:val="17"/>
        </w:rPr>
        <w:t>Table 130. What this guide claims about deployment, and what it does not.</w:t>
      </w:r>
    </w:p>
    <w:p>
      <w:r>
        <w:br w:type="page"/>
      </w:r>
    </w:p>
    <w:p>
      <w:pPr>
        <w:pStyle w:val="Heading1"/>
      </w:pPr>
      <w:r>
        <w:t>Command Cheat Sheet</w:t>
      </w:r>
    </w:p>
    <w:p>
      <w:pPr>
        <w:pStyle w:val="Heading2"/>
      </w:pPr>
      <w:r>
        <w:t>Getting started</w:t>
      </w:r>
    </w:p>
    <w:tbl>
      <w:tblPr>
        <w:tblStyle w:val="TableGrid"/>
        <w:tblW w:type="auto" w:w="0"/>
        <w:jc w:val="center"/>
        <w:tblLayout w:type="autofit"/>
        <w:tblLook w:firstColumn="1" w:firstRow="1" w:lastColumn="0" w:lastRow="0" w:noHBand="0" w:noVBand="1" w:val="04A0"/>
      </w:tblPr>
      <w:tblGrid>
        <w:gridCol w:w="4658"/>
        <w:gridCol w:w="4658"/>
      </w:tblGrid>
      <w:tr>
        <w:tc>
          <w:tcPr>
            <w:tcW w:type="dxa" w:w="2701"/>
            <w:shd w:val="clear" w:color="auto" w:fill="E8EEF6"/>
          </w:tcPr>
          <w:p>
            <w:r/>
            <w:r>
              <w:rPr>
                <w:b/>
                <w:color w:val="17365D"/>
                <w:sz w:val="18"/>
              </w:rPr>
              <w:t>Command</w:t>
            </w:r>
          </w:p>
        </w:tc>
        <w:tc>
          <w:tcPr>
            <w:tcW w:type="dxa" w:w="6515"/>
            <w:shd w:val="clear" w:color="auto" w:fill="E8EEF6"/>
          </w:tcPr>
          <w:p>
            <w:r/>
            <w:r>
              <w:rPr>
                <w:b/>
                <w:color w:val="17365D"/>
                <w:sz w:val="18"/>
              </w:rPr>
              <w:t>Does</w:t>
            </w:r>
          </w:p>
        </w:tc>
      </w:tr>
      <w:tr>
        <w:tc>
          <w:tcPr>
            <w:tcW w:type="dxa" w:w="2701"/>
          </w:tcPr>
          <w:p>
            <w:pPr>
              <w:spacing w:after="40"/>
            </w:pPr>
            <w:r/>
            <w:r>
              <w:rPr>
                <w:rFonts w:ascii="Consolas" w:hAnsi="Consolas"/>
                <w:sz w:val="18"/>
              </w:rPr>
              <w:t>make help</w:t>
            </w:r>
          </w:p>
        </w:tc>
        <w:tc>
          <w:tcPr>
            <w:tcW w:type="dxa" w:w="6515"/>
          </w:tcPr>
          <w:p>
            <w:pPr>
              <w:spacing w:after="40"/>
            </w:pPr>
            <w:r/>
            <w:r>
              <w:rPr>
                <w:sz w:val="18"/>
              </w:rPr>
              <w:t>The full target list with descriptions</w:t>
            </w:r>
          </w:p>
        </w:tc>
      </w:tr>
      <w:tr>
        <w:tc>
          <w:tcPr>
            <w:tcW w:type="dxa" w:w="2701"/>
          </w:tcPr>
          <w:p>
            <w:pPr>
              <w:spacing w:after="40"/>
            </w:pPr>
            <w:r/>
            <w:r>
              <w:rPr>
                <w:rFonts w:ascii="Consolas" w:hAnsi="Consolas"/>
                <w:sz w:val="18"/>
              </w:rPr>
              <w:t>make setup</w:t>
            </w:r>
          </w:p>
        </w:tc>
        <w:tc>
          <w:tcPr>
            <w:tcW w:type="dxa" w:w="6515"/>
          </w:tcPr>
          <w:p>
            <w:pPr>
              <w:spacing w:after="40"/>
            </w:pPr>
            <w:r/>
            <w:r>
              <w:rPr>
                <w:sz w:val="18"/>
              </w:rPr>
              <w:t>Everything: venv, dependencies, environment files</w:t>
            </w:r>
          </w:p>
        </w:tc>
      </w:tr>
      <w:tr>
        <w:tc>
          <w:tcPr>
            <w:tcW w:type="dxa" w:w="2701"/>
          </w:tcPr>
          <w:p>
            <w:pPr>
              <w:spacing w:after="40"/>
            </w:pPr>
            <w:r/>
            <w:r>
              <w:rPr>
                <w:rFonts w:ascii="Consolas" w:hAnsi="Consolas"/>
                <w:sz w:val="18"/>
              </w:rPr>
              <w:t>make dev</w:t>
            </w:r>
          </w:p>
        </w:tc>
        <w:tc>
          <w:tcPr>
            <w:tcW w:type="dxa" w:w="6515"/>
          </w:tcPr>
          <w:p>
            <w:pPr>
              <w:spacing w:after="40"/>
            </w:pPr>
            <w:r/>
            <w:r>
              <w:rPr>
                <w:sz w:val="18"/>
              </w:rPr>
              <w:t>API and interface together</w:t>
            </w:r>
          </w:p>
        </w:tc>
      </w:tr>
      <w:tr>
        <w:tc>
          <w:tcPr>
            <w:tcW w:type="dxa" w:w="2701"/>
          </w:tcPr>
          <w:p>
            <w:pPr>
              <w:spacing w:after="40"/>
            </w:pPr>
            <w:r/>
            <w:r>
              <w:rPr>
                <w:rFonts w:ascii="Consolas" w:hAnsi="Consolas"/>
                <w:sz w:val="18"/>
              </w:rPr>
              <w:t>make verify</w:t>
            </w:r>
          </w:p>
        </w:tc>
        <w:tc>
          <w:tcPr>
            <w:tcW w:type="dxa" w:w="6515"/>
          </w:tcPr>
          <w:p>
            <w:pPr>
              <w:spacing w:after="40"/>
            </w:pPr>
            <w:r/>
            <w:r>
              <w:rPr>
                <w:sz w:val="18"/>
              </w:rPr>
              <w:t>Every test suite plus a production build</w:t>
            </w:r>
          </w:p>
        </w:tc>
      </w:tr>
      <w:tr>
        <w:tc>
          <w:tcPr>
            <w:tcW w:type="dxa" w:w="2701"/>
          </w:tcPr>
          <w:p>
            <w:pPr>
              <w:spacing w:after="40"/>
            </w:pPr>
            <w:r/>
            <w:r>
              <w:rPr>
                <w:rFonts w:ascii="Consolas" w:hAnsi="Consolas"/>
                <w:sz w:val="18"/>
              </w:rPr>
              <w:t>make info</w:t>
            </w:r>
          </w:p>
        </w:tc>
        <w:tc>
          <w:tcPr>
            <w:tcW w:type="dxa" w:w="6515"/>
          </w:tcPr>
          <w:p>
            <w:pPr>
              <w:spacing w:after="40"/>
            </w:pPr>
            <w:r/>
            <w:r>
              <w:rPr>
                <w:sz w:val="18"/>
              </w:rPr>
              <w:t>Resolved paths, ports and setup state</w:t>
            </w:r>
          </w:p>
        </w:tc>
      </w:tr>
    </w:tbl>
    <w:p>
      <w:pPr>
        <w:jc w:val="left"/>
      </w:pPr>
      <w:r>
        <w:rPr>
          <w:i/>
          <w:color w:val="546476"/>
          <w:sz w:val="17"/>
        </w:rPr>
        <w:t>Table 131. Getting started.</w:t>
      </w:r>
    </w:p>
    <w:p>
      <w:pPr>
        <w:pStyle w:val="Heading2"/>
      </w:pPr>
      <w:r>
        <w:t>Running individually</w:t>
      </w:r>
    </w:p>
    <w:tbl>
      <w:tblPr>
        <w:tblStyle w:val="TableGrid"/>
        <w:tblW w:type="auto" w:w="0"/>
        <w:jc w:val="center"/>
        <w:tblLayout w:type="autofit"/>
        <w:tblLook w:firstColumn="1" w:firstRow="1" w:lastColumn="0" w:lastRow="0" w:noHBand="0" w:noVBand="1" w:val="04A0"/>
      </w:tblPr>
      <w:tblGrid>
        <w:gridCol w:w="4658"/>
        <w:gridCol w:w="4658"/>
      </w:tblGrid>
      <w:tr>
        <w:tc>
          <w:tcPr>
            <w:tcW w:type="dxa" w:w="2701"/>
            <w:shd w:val="clear" w:color="auto" w:fill="E8EEF6"/>
          </w:tcPr>
          <w:p>
            <w:r/>
            <w:r>
              <w:rPr>
                <w:b/>
                <w:color w:val="17365D"/>
                <w:sz w:val="18"/>
              </w:rPr>
              <w:t>Command</w:t>
            </w:r>
          </w:p>
        </w:tc>
        <w:tc>
          <w:tcPr>
            <w:tcW w:type="dxa" w:w="6515"/>
            <w:shd w:val="clear" w:color="auto" w:fill="E8EEF6"/>
          </w:tcPr>
          <w:p>
            <w:r/>
            <w:r>
              <w:rPr>
                <w:b/>
                <w:color w:val="17365D"/>
                <w:sz w:val="18"/>
              </w:rPr>
              <w:t>Does</w:t>
            </w:r>
          </w:p>
        </w:tc>
      </w:tr>
      <w:tr>
        <w:tc>
          <w:tcPr>
            <w:tcW w:type="dxa" w:w="2701"/>
          </w:tcPr>
          <w:p>
            <w:pPr>
              <w:spacing w:after="40"/>
            </w:pPr>
            <w:r/>
            <w:r>
              <w:rPr>
                <w:rFonts w:ascii="Consolas" w:hAnsi="Consolas"/>
                <w:sz w:val="18"/>
              </w:rPr>
              <w:t>make backend-run</w:t>
            </w:r>
          </w:p>
        </w:tc>
        <w:tc>
          <w:tcPr>
            <w:tcW w:type="dxa" w:w="6515"/>
          </w:tcPr>
          <w:p>
            <w:pPr>
              <w:spacing w:after="40"/>
            </w:pPr>
            <w:r/>
            <w:r>
              <w:rPr>
                <w:sz w:val="18"/>
              </w:rPr>
              <w:t>The API alone</w:t>
            </w:r>
          </w:p>
        </w:tc>
      </w:tr>
      <w:tr>
        <w:tc>
          <w:tcPr>
            <w:tcW w:type="dxa" w:w="2701"/>
          </w:tcPr>
          <w:p>
            <w:pPr>
              <w:spacing w:after="40"/>
            </w:pPr>
            <w:r/>
            <w:r>
              <w:rPr>
                <w:rFonts w:ascii="Consolas" w:hAnsi="Consolas"/>
                <w:sz w:val="18"/>
              </w:rPr>
              <w:t>make frontend-dev</w:t>
            </w:r>
          </w:p>
        </w:tc>
        <w:tc>
          <w:tcPr>
            <w:tcW w:type="dxa" w:w="6515"/>
          </w:tcPr>
          <w:p>
            <w:pPr>
              <w:spacing w:after="40"/>
            </w:pPr>
            <w:r/>
            <w:r>
              <w:rPr>
                <w:sz w:val="18"/>
              </w:rPr>
              <w:t>The interface alone</w:t>
            </w:r>
          </w:p>
        </w:tc>
      </w:tr>
      <w:tr>
        <w:tc>
          <w:tcPr>
            <w:tcW w:type="dxa" w:w="2701"/>
          </w:tcPr>
          <w:p>
            <w:pPr>
              <w:spacing w:after="40"/>
            </w:pPr>
            <w:r/>
            <w:r>
              <w:rPr>
                <w:rFonts w:ascii="Consolas" w:hAnsi="Consolas"/>
                <w:sz w:val="18"/>
              </w:rPr>
              <w:t>make stop</w:t>
            </w:r>
          </w:p>
        </w:tc>
        <w:tc>
          <w:tcPr>
            <w:tcW w:type="dxa" w:w="6515"/>
          </w:tcPr>
          <w:p>
            <w:pPr>
              <w:spacing w:after="40"/>
            </w:pPr>
            <w:r/>
            <w:r>
              <w:rPr>
                <w:sz w:val="18"/>
              </w:rPr>
              <w:t>Stop anything left listening on those ports</w:t>
            </w:r>
          </w:p>
        </w:tc>
      </w:tr>
    </w:tbl>
    <w:p>
      <w:pPr>
        <w:jc w:val="left"/>
      </w:pPr>
      <w:r>
        <w:rPr>
          <w:i/>
          <w:color w:val="546476"/>
          <w:sz w:val="17"/>
        </w:rPr>
        <w:t>Table 132. Individual processes.</w:t>
      </w:r>
    </w:p>
    <w:p>
      <w:pPr>
        <w:pStyle w:val="Heading2"/>
      </w:pPr>
      <w:r>
        <w:t>Quality</w:t>
      </w:r>
    </w:p>
    <w:tbl>
      <w:tblPr>
        <w:tblStyle w:val="TableGrid"/>
        <w:tblW w:type="auto" w:w="0"/>
        <w:jc w:val="center"/>
        <w:tblLayout w:type="autofit"/>
        <w:tblLook w:firstColumn="1" w:firstRow="1" w:lastColumn="0" w:lastRow="0" w:noHBand="0" w:noVBand="1" w:val="04A0"/>
      </w:tblPr>
      <w:tblGrid>
        <w:gridCol w:w="4658"/>
        <w:gridCol w:w="4658"/>
      </w:tblGrid>
      <w:tr>
        <w:tc>
          <w:tcPr>
            <w:tcW w:type="dxa" w:w="2701"/>
            <w:shd w:val="clear" w:color="auto" w:fill="E8EEF6"/>
          </w:tcPr>
          <w:p>
            <w:r/>
            <w:r>
              <w:rPr>
                <w:b/>
                <w:color w:val="17365D"/>
                <w:sz w:val="18"/>
              </w:rPr>
              <w:t>Command</w:t>
            </w:r>
          </w:p>
        </w:tc>
        <w:tc>
          <w:tcPr>
            <w:tcW w:type="dxa" w:w="6515"/>
            <w:shd w:val="clear" w:color="auto" w:fill="E8EEF6"/>
          </w:tcPr>
          <w:p>
            <w:r/>
            <w:r>
              <w:rPr>
                <w:b/>
                <w:color w:val="17365D"/>
                <w:sz w:val="18"/>
              </w:rPr>
              <w:t>Does</w:t>
            </w:r>
          </w:p>
        </w:tc>
      </w:tr>
      <w:tr>
        <w:tc>
          <w:tcPr>
            <w:tcW w:type="dxa" w:w="2701"/>
          </w:tcPr>
          <w:p>
            <w:pPr>
              <w:spacing w:after="40"/>
            </w:pPr>
            <w:r/>
            <w:r>
              <w:rPr>
                <w:rFonts w:ascii="Consolas" w:hAnsi="Consolas"/>
                <w:sz w:val="18"/>
              </w:rPr>
              <w:t>make test</w:t>
            </w:r>
          </w:p>
        </w:tc>
        <w:tc>
          <w:tcPr>
            <w:tcW w:type="dxa" w:w="6515"/>
          </w:tcPr>
          <w:p>
            <w:pPr>
              <w:spacing w:after="40"/>
            </w:pPr>
            <w:r/>
            <w:r>
              <w:rPr>
                <w:sz w:val="18"/>
              </w:rPr>
              <w:t>Both suites</w:t>
            </w:r>
          </w:p>
        </w:tc>
      </w:tr>
      <w:tr>
        <w:tc>
          <w:tcPr>
            <w:tcW w:type="dxa" w:w="2701"/>
          </w:tcPr>
          <w:p>
            <w:pPr>
              <w:spacing w:after="40"/>
            </w:pPr>
            <w:r/>
            <w:r>
              <w:rPr>
                <w:rFonts w:ascii="Consolas" w:hAnsi="Consolas"/>
                <w:sz w:val="18"/>
              </w:rPr>
              <w:t>make backend-test</w:t>
            </w:r>
          </w:p>
        </w:tc>
        <w:tc>
          <w:tcPr>
            <w:tcW w:type="dxa" w:w="6515"/>
          </w:tcPr>
          <w:p>
            <w:pPr>
              <w:spacing w:after="40"/>
            </w:pPr>
            <w:r/>
            <w:r>
              <w:rPr>
                <w:sz w:val="18"/>
              </w:rPr>
              <w:t>pytest</w:t>
            </w:r>
          </w:p>
        </w:tc>
      </w:tr>
      <w:tr>
        <w:tc>
          <w:tcPr>
            <w:tcW w:type="dxa" w:w="2701"/>
          </w:tcPr>
          <w:p>
            <w:pPr>
              <w:spacing w:after="40"/>
            </w:pPr>
            <w:r/>
            <w:r>
              <w:rPr>
                <w:rFonts w:ascii="Consolas" w:hAnsi="Consolas"/>
                <w:sz w:val="18"/>
              </w:rPr>
              <w:t>make frontend-test</w:t>
            </w:r>
          </w:p>
        </w:tc>
        <w:tc>
          <w:tcPr>
            <w:tcW w:type="dxa" w:w="6515"/>
          </w:tcPr>
          <w:p>
            <w:pPr>
              <w:spacing w:after="40"/>
            </w:pPr>
            <w:r/>
            <w:r>
              <w:rPr>
                <w:sz w:val="18"/>
              </w:rPr>
              <w:t>vitest</w:t>
            </w:r>
          </w:p>
        </w:tc>
      </w:tr>
      <w:tr>
        <w:tc>
          <w:tcPr>
            <w:tcW w:type="dxa" w:w="2701"/>
          </w:tcPr>
          <w:p>
            <w:pPr>
              <w:spacing w:after="40"/>
            </w:pPr>
            <w:r/>
            <w:r>
              <w:rPr>
                <w:rFonts w:ascii="Consolas" w:hAnsi="Consolas"/>
                <w:sz w:val="18"/>
              </w:rPr>
              <w:t>make typecheck</w:t>
            </w:r>
          </w:p>
        </w:tc>
        <w:tc>
          <w:tcPr>
            <w:tcW w:type="dxa" w:w="6515"/>
          </w:tcPr>
          <w:p>
            <w:pPr>
              <w:spacing w:after="40"/>
            </w:pPr>
            <w:r/>
            <w:r>
              <w:rPr>
                <w:rFonts w:ascii="Consolas" w:hAnsi="Consolas"/>
                <w:sz w:val="18"/>
              </w:rPr>
              <w:t>tsc --noEmit</w:t>
            </w:r>
          </w:p>
        </w:tc>
      </w:tr>
      <w:tr>
        <w:tc>
          <w:tcPr>
            <w:tcW w:type="dxa" w:w="2701"/>
          </w:tcPr>
          <w:p>
            <w:pPr>
              <w:spacing w:after="40"/>
            </w:pPr>
            <w:r/>
            <w:r>
              <w:rPr>
                <w:rFonts w:ascii="Consolas" w:hAnsi="Consolas"/>
                <w:sz w:val="18"/>
              </w:rPr>
              <w:t>make lint</w:t>
            </w:r>
          </w:p>
        </w:tc>
        <w:tc>
          <w:tcPr>
            <w:tcW w:type="dxa" w:w="6515"/>
          </w:tcPr>
          <w:p>
            <w:pPr>
              <w:spacing w:after="40"/>
            </w:pPr>
            <w:r/>
            <w:r>
              <w:rPr>
                <w:sz w:val="18"/>
              </w:rPr>
              <w:t>ruff</w:t>
            </w:r>
          </w:p>
        </w:tc>
      </w:tr>
      <w:tr>
        <w:tc>
          <w:tcPr>
            <w:tcW w:type="dxa" w:w="2701"/>
          </w:tcPr>
          <w:p>
            <w:pPr>
              <w:spacing w:after="40"/>
            </w:pPr>
            <w:r/>
            <w:r>
              <w:rPr>
                <w:rFonts w:ascii="Consolas" w:hAnsi="Consolas"/>
                <w:sz w:val="18"/>
              </w:rPr>
              <w:t>make eval</w:t>
            </w:r>
          </w:p>
        </w:tc>
        <w:tc>
          <w:tcPr>
            <w:tcW w:type="dxa" w:w="6515"/>
          </w:tcPr>
          <w:p>
            <w:pPr>
              <w:spacing w:after="40"/>
            </w:pPr>
            <w:r/>
            <w:r>
              <w:rPr>
                <w:sz w:val="18"/>
              </w:rPr>
              <w:t>The offline evaluation suite</w:t>
            </w:r>
          </w:p>
        </w:tc>
      </w:tr>
      <w:tr>
        <w:tc>
          <w:tcPr>
            <w:tcW w:type="dxa" w:w="2701"/>
          </w:tcPr>
          <w:p>
            <w:pPr>
              <w:spacing w:after="40"/>
            </w:pPr>
            <w:r/>
            <w:r>
              <w:rPr>
                <w:rFonts w:ascii="Consolas" w:hAnsi="Consolas"/>
                <w:sz w:val="18"/>
              </w:rPr>
              <w:t>make build</w:t>
            </w:r>
          </w:p>
        </w:tc>
        <w:tc>
          <w:tcPr>
            <w:tcW w:type="dxa" w:w="6515"/>
          </w:tcPr>
          <w:p>
            <w:pPr>
              <w:spacing w:after="40"/>
            </w:pPr>
            <w:r/>
            <w:r>
              <w:rPr>
                <w:sz w:val="18"/>
              </w:rPr>
              <w:t>The production frontend build</w:t>
            </w:r>
          </w:p>
        </w:tc>
      </w:tr>
    </w:tbl>
    <w:p>
      <w:pPr>
        <w:jc w:val="left"/>
      </w:pPr>
      <w:r>
        <w:rPr>
          <w:i/>
          <w:color w:val="546476"/>
          <w:sz w:val="17"/>
        </w:rPr>
        <w:t>Table 133. Quality gates.</w:t>
      </w:r>
    </w:p>
    <w:p>
      <w:pPr>
        <w:pStyle w:val="Heading2"/>
      </w:pPr>
      <w:r>
        <w:t>Database</w:t>
      </w:r>
    </w:p>
    <w:tbl>
      <w:tblPr>
        <w:tblStyle w:val="TableGrid"/>
        <w:tblW w:type="auto" w:w="0"/>
        <w:jc w:val="center"/>
        <w:tblLayout w:type="autofit"/>
        <w:tblLook w:firstColumn="1" w:firstRow="1" w:lastColumn="0" w:lastRow="0" w:noHBand="0" w:noVBand="1" w:val="04A0"/>
      </w:tblPr>
      <w:tblGrid>
        <w:gridCol w:w="4658"/>
        <w:gridCol w:w="4658"/>
      </w:tblGrid>
      <w:tr>
        <w:tc>
          <w:tcPr>
            <w:tcW w:type="dxa" w:w="2701"/>
            <w:shd w:val="clear" w:color="auto" w:fill="E8EEF6"/>
          </w:tcPr>
          <w:p>
            <w:r/>
            <w:r>
              <w:rPr>
                <w:b/>
                <w:color w:val="17365D"/>
                <w:sz w:val="18"/>
              </w:rPr>
              <w:t>Command</w:t>
            </w:r>
          </w:p>
        </w:tc>
        <w:tc>
          <w:tcPr>
            <w:tcW w:type="dxa" w:w="6515"/>
            <w:shd w:val="clear" w:color="auto" w:fill="E8EEF6"/>
          </w:tcPr>
          <w:p>
            <w:r/>
            <w:r>
              <w:rPr>
                <w:b/>
                <w:color w:val="17365D"/>
                <w:sz w:val="18"/>
              </w:rPr>
              <w:t>Does</w:t>
            </w:r>
          </w:p>
        </w:tc>
      </w:tr>
      <w:tr>
        <w:tc>
          <w:tcPr>
            <w:tcW w:type="dxa" w:w="2701"/>
          </w:tcPr>
          <w:p>
            <w:pPr>
              <w:spacing w:after="40"/>
            </w:pPr>
            <w:r/>
            <w:r>
              <w:rPr>
                <w:rFonts w:ascii="Consolas" w:hAnsi="Consolas"/>
                <w:sz w:val="18"/>
              </w:rPr>
              <w:t>make migrate</w:t>
            </w:r>
          </w:p>
        </w:tc>
        <w:tc>
          <w:tcPr>
            <w:tcW w:type="dxa" w:w="6515"/>
          </w:tcPr>
          <w:p>
            <w:pPr>
              <w:spacing w:after="40"/>
            </w:pPr>
            <w:r/>
            <w:r>
              <w:rPr>
                <w:sz w:val="18"/>
              </w:rPr>
              <w:t>Apply migrations</w:t>
            </w:r>
          </w:p>
        </w:tc>
      </w:tr>
      <w:tr>
        <w:tc>
          <w:tcPr>
            <w:tcW w:type="dxa" w:w="2701"/>
          </w:tcPr>
          <w:p>
            <w:pPr>
              <w:spacing w:after="40"/>
            </w:pPr>
            <w:r/>
            <w:r>
              <w:rPr>
                <w:rFonts w:ascii="Consolas" w:hAnsi="Consolas"/>
                <w:sz w:val="18"/>
              </w:rPr>
              <w:t>make migration m="add x"</w:t>
            </w:r>
          </w:p>
        </w:tc>
        <w:tc>
          <w:tcPr>
            <w:tcW w:type="dxa" w:w="6515"/>
          </w:tcPr>
          <w:p>
            <w:pPr>
              <w:spacing w:after="40"/>
            </w:pPr>
            <w:r/>
            <w:r>
              <w:rPr>
                <w:sz w:val="18"/>
              </w:rPr>
              <w:t>Autogenerate a revision</w:t>
            </w:r>
          </w:p>
        </w:tc>
      </w:tr>
    </w:tbl>
    <w:p>
      <w:pPr>
        <w:jc w:val="left"/>
      </w:pPr>
      <w:r>
        <w:rPr>
          <w:i/>
          <w:color w:val="546476"/>
          <w:sz w:val="17"/>
        </w:rPr>
        <w:t>Table 134. Database.</w:t>
      </w:r>
    </w:p>
    <w:p>
      <w:pPr>
        <w:pStyle w:val="Heading2"/>
      </w:pPr>
      <w:r>
        <w:t>Docker</w:t>
      </w:r>
    </w:p>
    <w:tbl>
      <w:tblPr>
        <w:tblStyle w:val="TableGrid"/>
        <w:tblW w:type="auto" w:w="0"/>
        <w:jc w:val="center"/>
        <w:tblLayout w:type="autofit"/>
        <w:tblLook w:firstColumn="1" w:firstRow="1" w:lastColumn="0" w:lastRow="0" w:noHBand="0" w:noVBand="1" w:val="04A0"/>
      </w:tblPr>
      <w:tblGrid>
        <w:gridCol w:w="4658"/>
        <w:gridCol w:w="4658"/>
      </w:tblGrid>
      <w:tr>
        <w:tc>
          <w:tcPr>
            <w:tcW w:type="dxa" w:w="2701"/>
            <w:shd w:val="clear" w:color="auto" w:fill="E8EEF6"/>
          </w:tcPr>
          <w:p>
            <w:r/>
            <w:r>
              <w:rPr>
                <w:b/>
                <w:color w:val="17365D"/>
                <w:sz w:val="18"/>
              </w:rPr>
              <w:t>Command</w:t>
            </w:r>
          </w:p>
        </w:tc>
        <w:tc>
          <w:tcPr>
            <w:tcW w:type="dxa" w:w="6515"/>
            <w:shd w:val="clear" w:color="auto" w:fill="E8EEF6"/>
          </w:tcPr>
          <w:p>
            <w:r/>
            <w:r>
              <w:rPr>
                <w:b/>
                <w:color w:val="17365D"/>
                <w:sz w:val="18"/>
              </w:rPr>
              <w:t>Does</w:t>
            </w:r>
          </w:p>
        </w:tc>
      </w:tr>
      <w:tr>
        <w:tc>
          <w:tcPr>
            <w:tcW w:type="dxa" w:w="2701"/>
          </w:tcPr>
          <w:p>
            <w:pPr>
              <w:spacing w:after="40"/>
            </w:pPr>
            <w:r/>
            <w:r>
              <w:rPr>
                <w:rFonts w:ascii="Consolas" w:hAnsi="Consolas"/>
                <w:sz w:val="18"/>
              </w:rPr>
              <w:t>make docker-up</w:t>
            </w:r>
          </w:p>
        </w:tc>
        <w:tc>
          <w:tcPr>
            <w:tcW w:type="dxa" w:w="6515"/>
          </w:tcPr>
          <w:p>
            <w:pPr>
              <w:spacing w:after="40"/>
            </w:pPr>
            <w:r/>
            <w:r>
              <w:rPr>
                <w:sz w:val="18"/>
              </w:rPr>
              <w:t>Build and start the stack</w:t>
            </w:r>
          </w:p>
        </w:tc>
      </w:tr>
      <w:tr>
        <w:tc>
          <w:tcPr>
            <w:tcW w:type="dxa" w:w="2701"/>
          </w:tcPr>
          <w:p>
            <w:pPr>
              <w:spacing w:after="40"/>
            </w:pPr>
            <w:r/>
            <w:r>
              <w:rPr>
                <w:rFonts w:ascii="Consolas" w:hAnsi="Consolas"/>
                <w:sz w:val="18"/>
              </w:rPr>
              <w:t>make docker-dev</w:t>
            </w:r>
          </w:p>
        </w:tc>
        <w:tc>
          <w:tcPr>
            <w:tcW w:type="dxa" w:w="6515"/>
          </w:tcPr>
          <w:p>
            <w:pPr>
              <w:spacing w:after="40"/>
            </w:pPr>
            <w:r/>
            <w:r>
              <w:rPr>
                <w:sz w:val="18"/>
              </w:rPr>
              <w:t>Split stack with hot reload</w:t>
            </w:r>
          </w:p>
        </w:tc>
      </w:tr>
      <w:tr>
        <w:tc>
          <w:tcPr>
            <w:tcW w:type="dxa" w:w="2701"/>
          </w:tcPr>
          <w:p>
            <w:pPr>
              <w:spacing w:after="40"/>
            </w:pPr>
            <w:r/>
            <w:r>
              <w:rPr>
                <w:rFonts w:ascii="Consolas" w:hAnsi="Consolas"/>
                <w:sz w:val="18"/>
              </w:rPr>
              <w:t>make docker-down</w:t>
            </w:r>
          </w:p>
        </w:tc>
        <w:tc>
          <w:tcPr>
            <w:tcW w:type="dxa" w:w="6515"/>
          </w:tcPr>
          <w:p>
            <w:pPr>
              <w:spacing w:after="40"/>
            </w:pPr>
            <w:r/>
            <w:r>
              <w:rPr>
                <w:sz w:val="18"/>
              </w:rPr>
              <w:t>Stop; `v=1` drops the volume</w:t>
            </w:r>
          </w:p>
        </w:tc>
      </w:tr>
      <w:tr>
        <w:tc>
          <w:tcPr>
            <w:tcW w:type="dxa" w:w="2701"/>
          </w:tcPr>
          <w:p>
            <w:pPr>
              <w:spacing w:after="40"/>
            </w:pPr>
            <w:r/>
            <w:r>
              <w:rPr>
                <w:rFonts w:ascii="Consolas" w:hAnsi="Consolas"/>
                <w:sz w:val="18"/>
              </w:rPr>
              <w:t>make docker-logs</w:t>
            </w:r>
          </w:p>
        </w:tc>
        <w:tc>
          <w:tcPr>
            <w:tcW w:type="dxa" w:w="6515"/>
          </w:tcPr>
          <w:p>
            <w:pPr>
              <w:spacing w:after="40"/>
            </w:pPr>
            <w:r/>
            <w:r>
              <w:rPr>
                <w:sz w:val="18"/>
              </w:rPr>
              <w:t>Follow logs; `s=api` for one service</w:t>
            </w:r>
          </w:p>
        </w:tc>
      </w:tr>
      <w:tr>
        <w:tc>
          <w:tcPr>
            <w:tcW w:type="dxa" w:w="2701"/>
          </w:tcPr>
          <w:p>
            <w:pPr>
              <w:spacing w:after="40"/>
            </w:pPr>
            <w:r/>
            <w:r>
              <w:rPr>
                <w:rFonts w:ascii="Consolas" w:hAnsi="Consolas"/>
                <w:sz w:val="18"/>
              </w:rPr>
              <w:t>make docker-ps</w:t>
            </w:r>
          </w:p>
        </w:tc>
        <w:tc>
          <w:tcPr>
            <w:tcW w:type="dxa" w:w="6515"/>
          </w:tcPr>
          <w:p>
            <w:pPr>
              <w:spacing w:after="40"/>
            </w:pPr>
            <w:r/>
            <w:r>
              <w:rPr>
                <w:sz w:val="18"/>
              </w:rPr>
              <w:t>Container status</w:t>
            </w:r>
          </w:p>
        </w:tc>
      </w:tr>
      <w:tr>
        <w:tc>
          <w:tcPr>
            <w:tcW w:type="dxa" w:w="2701"/>
          </w:tcPr>
          <w:p>
            <w:pPr>
              <w:spacing w:after="40"/>
            </w:pPr>
            <w:r/>
            <w:r>
              <w:rPr>
                <w:rFonts w:ascii="Consolas" w:hAnsi="Consolas"/>
                <w:sz w:val="18"/>
              </w:rPr>
              <w:t>make docker-migrate</w:t>
            </w:r>
          </w:p>
        </w:tc>
        <w:tc>
          <w:tcPr>
            <w:tcW w:type="dxa" w:w="6515"/>
          </w:tcPr>
          <w:p>
            <w:pPr>
              <w:spacing w:after="40"/>
            </w:pPr>
            <w:r/>
            <w:r>
              <w:rPr>
                <w:sz w:val="18"/>
              </w:rPr>
              <w:t>Migrations inside the stack</w:t>
            </w:r>
          </w:p>
        </w:tc>
      </w:tr>
      <w:tr>
        <w:tc>
          <w:tcPr>
            <w:tcW w:type="dxa" w:w="2701"/>
          </w:tcPr>
          <w:p>
            <w:pPr>
              <w:spacing w:after="40"/>
            </w:pPr>
            <w:r/>
            <w:r>
              <w:rPr>
                <w:rFonts w:ascii="Consolas" w:hAnsi="Consolas"/>
                <w:sz w:val="18"/>
              </w:rPr>
              <w:t>make docker-test</w:t>
            </w:r>
          </w:p>
        </w:tc>
        <w:tc>
          <w:tcPr>
            <w:tcW w:type="dxa" w:w="6515"/>
          </w:tcPr>
          <w:p>
            <w:pPr>
              <w:spacing w:after="40"/>
            </w:pPr>
            <w:r/>
            <w:r>
              <w:rPr>
                <w:sz w:val="18"/>
              </w:rPr>
              <w:t>The backend suite inside the image</w:t>
            </w:r>
          </w:p>
        </w:tc>
      </w:tr>
      <w:tr>
        <w:tc>
          <w:tcPr>
            <w:tcW w:type="dxa" w:w="2701"/>
          </w:tcPr>
          <w:p>
            <w:pPr>
              <w:spacing w:after="40"/>
            </w:pPr>
            <w:r/>
            <w:r>
              <w:rPr>
                <w:rFonts w:ascii="Consolas" w:hAnsi="Consolas"/>
                <w:sz w:val="18"/>
              </w:rPr>
              <w:t>make docker-shell</w:t>
            </w:r>
          </w:p>
        </w:tc>
        <w:tc>
          <w:tcPr>
            <w:tcW w:type="dxa" w:w="6515"/>
          </w:tcPr>
          <w:p>
            <w:pPr>
              <w:spacing w:after="40"/>
            </w:pPr>
            <w:r/>
            <w:r>
              <w:rPr>
                <w:sz w:val="18"/>
              </w:rPr>
              <w:t>A shell in the container; `s=db` for PostgreSQL</w:t>
            </w:r>
          </w:p>
        </w:tc>
      </w:tr>
      <w:tr>
        <w:tc>
          <w:tcPr>
            <w:tcW w:type="dxa" w:w="2701"/>
          </w:tcPr>
          <w:p>
            <w:pPr>
              <w:spacing w:after="40"/>
            </w:pPr>
            <w:r/>
            <w:r>
              <w:rPr>
                <w:rFonts w:ascii="Consolas" w:hAnsi="Consolas"/>
                <w:sz w:val="18"/>
              </w:rPr>
              <w:t>make docker-db</w:t>
            </w:r>
          </w:p>
        </w:tc>
        <w:tc>
          <w:tcPr>
            <w:tcW w:type="dxa" w:w="6515"/>
          </w:tcPr>
          <w:p>
            <w:pPr>
              <w:spacing w:after="40"/>
            </w:pPr>
            <w:r/>
            <w:r>
              <w:rPr>
                <w:sz w:val="18"/>
              </w:rPr>
              <w:t>psql into the database</w:t>
            </w:r>
          </w:p>
        </w:tc>
      </w:tr>
      <w:tr>
        <w:tc>
          <w:tcPr>
            <w:tcW w:type="dxa" w:w="2701"/>
          </w:tcPr>
          <w:p>
            <w:pPr>
              <w:spacing w:after="40"/>
            </w:pPr>
            <w:r/>
            <w:r>
              <w:rPr>
                <w:rFonts w:ascii="Consolas" w:hAnsi="Consolas"/>
                <w:sz w:val="18"/>
              </w:rPr>
              <w:t>make docker-clean</w:t>
            </w:r>
          </w:p>
        </w:tc>
        <w:tc>
          <w:tcPr>
            <w:tcW w:type="dxa" w:w="6515"/>
          </w:tcPr>
          <w:p>
            <w:pPr>
              <w:spacing w:after="40"/>
            </w:pPr>
            <w:r/>
            <w:r>
              <w:rPr>
                <w:sz w:val="18"/>
              </w:rPr>
              <w:t>Remove containers and volumes</w:t>
            </w:r>
          </w:p>
        </w:tc>
      </w:tr>
    </w:tbl>
    <w:p>
      <w:pPr>
        <w:jc w:val="left"/>
      </w:pPr>
      <w:r>
        <w:rPr>
          <w:i/>
          <w:color w:val="546476"/>
          <w:sz w:val="17"/>
        </w:rPr>
        <w:t>Table 135. Docker.</w:t>
      </w:r>
    </w:p>
    <w:p>
      <w:pPr>
        <w:pStyle w:val="Heading2"/>
      </w:pPr>
      <w:r>
        <w:t>Deployment and housekeeping</w:t>
      </w:r>
    </w:p>
    <w:tbl>
      <w:tblPr>
        <w:tblStyle w:val="TableGrid"/>
        <w:tblW w:type="auto" w:w="0"/>
        <w:jc w:val="center"/>
        <w:tblLayout w:type="autofit"/>
        <w:tblLook w:firstColumn="1" w:firstRow="1" w:lastColumn="0" w:lastRow="0" w:noHBand="0" w:noVBand="1" w:val="04A0"/>
      </w:tblPr>
      <w:tblGrid>
        <w:gridCol w:w="4658"/>
        <w:gridCol w:w="4658"/>
      </w:tblGrid>
      <w:tr>
        <w:tc>
          <w:tcPr>
            <w:tcW w:type="dxa" w:w="3019"/>
            <w:shd w:val="clear" w:color="auto" w:fill="E8EEF6"/>
          </w:tcPr>
          <w:p>
            <w:r/>
            <w:r>
              <w:rPr>
                <w:b/>
                <w:color w:val="17365D"/>
                <w:sz w:val="18"/>
              </w:rPr>
              <w:t>Command</w:t>
            </w:r>
          </w:p>
        </w:tc>
        <w:tc>
          <w:tcPr>
            <w:tcW w:type="dxa" w:w="6197"/>
            <w:shd w:val="clear" w:color="auto" w:fill="E8EEF6"/>
          </w:tcPr>
          <w:p>
            <w:r/>
            <w:r>
              <w:rPr>
                <w:b/>
                <w:color w:val="17365D"/>
                <w:sz w:val="18"/>
              </w:rPr>
              <w:t>Does</w:t>
            </w:r>
          </w:p>
        </w:tc>
      </w:tr>
      <w:tr>
        <w:tc>
          <w:tcPr>
            <w:tcW w:type="dxa" w:w="3019"/>
          </w:tcPr>
          <w:p>
            <w:pPr>
              <w:spacing w:after="40"/>
            </w:pPr>
            <w:r/>
            <w:r>
              <w:rPr>
                <w:rFonts w:ascii="Consolas" w:hAnsi="Consolas"/>
                <w:sz w:val="18"/>
              </w:rPr>
              <w:t>make image</w:t>
            </w:r>
          </w:p>
        </w:tc>
        <w:tc>
          <w:tcPr>
            <w:tcW w:type="dxa" w:w="6197"/>
          </w:tcPr>
          <w:p>
            <w:pPr>
              <w:spacing w:after="40"/>
            </w:pPr>
            <w:r/>
            <w:r>
              <w:rPr>
                <w:sz w:val="18"/>
              </w:rPr>
              <w:t>Build the production image</w:t>
            </w:r>
          </w:p>
        </w:tc>
      </w:tr>
      <w:tr>
        <w:tc>
          <w:tcPr>
            <w:tcW w:type="dxa" w:w="3019"/>
          </w:tcPr>
          <w:p>
            <w:pPr>
              <w:spacing w:after="40"/>
            </w:pPr>
            <w:r/>
            <w:r>
              <w:rPr>
                <w:rFonts w:ascii="Consolas" w:hAnsi="Consolas"/>
                <w:sz w:val="18"/>
              </w:rPr>
              <w:t>make image-run</w:t>
            </w:r>
          </w:p>
        </w:tc>
        <w:tc>
          <w:tcPr>
            <w:tcW w:type="dxa" w:w="6197"/>
          </w:tcPr>
          <w:p>
            <w:pPr>
              <w:spacing w:after="40"/>
            </w:pPr>
            <w:r/>
            <w:r>
              <w:rPr>
                <w:sz w:val="18"/>
              </w:rPr>
              <w:t>Build and run it locally</w:t>
            </w:r>
          </w:p>
        </w:tc>
      </w:tr>
      <w:tr>
        <w:tc>
          <w:tcPr>
            <w:tcW w:type="dxa" w:w="3019"/>
          </w:tcPr>
          <w:p>
            <w:pPr>
              <w:spacing w:after="40"/>
            </w:pPr>
            <w:r/>
            <w:r>
              <w:rPr>
                <w:rFonts w:ascii="Consolas" w:hAnsi="Consolas"/>
                <w:sz w:val="18"/>
              </w:rPr>
              <w:t>make verify-deployment url=...</w:t>
            </w:r>
          </w:p>
        </w:tc>
        <w:tc>
          <w:tcPr>
            <w:tcW w:type="dxa" w:w="6197"/>
          </w:tcPr>
          <w:p>
            <w:pPr>
              <w:spacing w:after="40"/>
            </w:pPr>
            <w:r/>
            <w:r>
              <w:rPr>
                <w:sz w:val="18"/>
              </w:rPr>
              <w:t>Check a deployed instance; `plan=1` runs a full journey</w:t>
            </w:r>
          </w:p>
        </w:tc>
      </w:tr>
      <w:tr>
        <w:tc>
          <w:tcPr>
            <w:tcW w:type="dxa" w:w="3019"/>
          </w:tcPr>
          <w:p>
            <w:pPr>
              <w:spacing w:after="40"/>
            </w:pPr>
            <w:r/>
            <w:r>
              <w:rPr>
                <w:rFonts w:ascii="Consolas" w:hAnsi="Consolas"/>
                <w:sz w:val="18"/>
              </w:rPr>
              <w:t>make health</w:t>
            </w:r>
          </w:p>
        </w:tc>
        <w:tc>
          <w:tcPr>
            <w:tcW w:type="dxa" w:w="6197"/>
          </w:tcPr>
          <w:p>
            <w:pPr>
              <w:spacing w:after="40"/>
            </w:pPr>
            <w:r/>
            <w:r>
              <w:rPr>
                <w:sz w:val="18"/>
              </w:rPr>
              <w:t>Read a running API's health endpoint</w:t>
            </w:r>
          </w:p>
        </w:tc>
      </w:tr>
      <w:tr>
        <w:tc>
          <w:tcPr>
            <w:tcW w:type="dxa" w:w="3019"/>
          </w:tcPr>
          <w:p>
            <w:pPr>
              <w:spacing w:after="40"/>
            </w:pPr>
            <w:r/>
            <w:r>
              <w:rPr>
                <w:rFonts w:ascii="Consolas" w:hAnsi="Consolas"/>
                <w:sz w:val="18"/>
              </w:rPr>
              <w:t>make smoke</w:t>
            </w:r>
          </w:p>
        </w:tc>
        <w:tc>
          <w:tcPr>
            <w:tcW w:type="dxa" w:w="6197"/>
          </w:tcPr>
          <w:p>
            <w:pPr>
              <w:spacing w:after="40"/>
            </w:pPr>
            <w:r/>
            <w:r>
              <w:rPr>
                <w:sz w:val="18"/>
              </w:rPr>
              <w:t>Plan, revise and approve one journey end to end</w:t>
            </w:r>
          </w:p>
        </w:tc>
      </w:tr>
      <w:tr>
        <w:tc>
          <w:tcPr>
            <w:tcW w:type="dxa" w:w="3019"/>
          </w:tcPr>
          <w:p>
            <w:pPr>
              <w:spacing w:after="40"/>
            </w:pPr>
            <w:r/>
            <w:r>
              <w:rPr>
                <w:rFonts w:ascii="Consolas" w:hAnsi="Consolas"/>
                <w:sz w:val="18"/>
              </w:rPr>
              <w:t>make clean</w:t>
            </w:r>
          </w:p>
        </w:tc>
        <w:tc>
          <w:tcPr>
            <w:tcW w:type="dxa" w:w="6197"/>
          </w:tcPr>
          <w:p>
            <w:pPr>
              <w:spacing w:after="40"/>
            </w:pPr>
            <w:r/>
            <w:r>
              <w:rPr>
                <w:sz w:val="18"/>
              </w:rPr>
              <w:t>Remove caches and build output</w:t>
            </w:r>
          </w:p>
        </w:tc>
      </w:tr>
      <w:tr>
        <w:tc>
          <w:tcPr>
            <w:tcW w:type="dxa" w:w="3019"/>
          </w:tcPr>
          <w:p>
            <w:pPr>
              <w:spacing w:after="40"/>
            </w:pPr>
            <w:r/>
            <w:r>
              <w:rPr>
                <w:rFonts w:ascii="Consolas" w:hAnsi="Consolas"/>
                <w:sz w:val="18"/>
              </w:rPr>
              <w:t>make reset</w:t>
            </w:r>
          </w:p>
        </w:tc>
        <w:tc>
          <w:tcPr>
            <w:tcW w:type="dxa" w:w="6197"/>
          </w:tcPr>
          <w:p>
            <w:pPr>
              <w:spacing w:after="40"/>
            </w:pPr>
            <w:r/>
            <w:r>
              <w:rPr>
                <w:sz w:val="18"/>
              </w:rPr>
              <w:t>clean, plus the venv and node_modules</w:t>
            </w:r>
          </w:p>
        </w:tc>
      </w:tr>
    </w:tbl>
    <w:p>
      <w:pPr>
        <w:jc w:val="left"/>
      </w:pPr>
      <w:r>
        <w:rPr>
          <w:i/>
          <w:color w:val="546476"/>
          <w:sz w:val="17"/>
        </w:rPr>
        <w:t>Table 136. Deployment and housekeeping.</w:t>
      </w:r>
    </w:p>
    <w:p>
      <w:r>
        <w:br w:type="page"/>
      </w:r>
    </w:p>
    <w:p>
      <w:pPr>
        <w:pStyle w:val="Heading1"/>
      </w:pPr>
      <w:r>
        <w:t>Reading the Source</w:t>
      </w:r>
    </w:p>
    <w:p>
      <w:pPr>
        <w:pStyle w:val="Heading2"/>
      </w:pPr>
      <w:r>
        <w:t>A reading order that makes sense</w:t>
      </w:r>
    </w:p>
    <w:p>
      <w:r>
        <w:rPr>
          <w:b w:val="0"/>
          <w:i w:val="0"/>
        </w:rPr>
        <w:t>Reading a codebase alphabetically teaches you very little. This order follows one request through the system, so each file explains the next.</w:t>
      </w:r>
    </w:p>
    <w:p>
      <w:pPr>
        <w:pStyle w:val="ListNumber"/>
      </w:pPr>
      <w:r>
        <w:t>`backend/app/core/constants.py`. Every name the rest of the code uses: agents, execution order, dependents, provenance labels, statuses. Twenty minutes here saves hours later.</w:t>
      </w:r>
    </w:p>
    <w:p>
      <w:pPr>
        <w:pStyle w:val="ListNumber"/>
      </w:pPr>
      <w:r>
        <w:t>`backend/app/graph/state.py`. What the agents share, who owns which key, and the result markers that make preservation correct.</w:t>
      </w:r>
    </w:p>
    <w:p>
      <w:pPr>
        <w:pStyle w:val="ListNumber"/>
      </w:pPr>
      <w:r>
        <w:t>`backend/app/graph/travel_graph.py`. The seven nodes and the edges between them. Read the module docstring first - it is the graph in ASCII.</w:t>
      </w:r>
    </w:p>
    <w:p>
      <w:pPr>
        <w:pStyle w:val="ListNumber"/>
      </w:pPr>
      <w:r>
        <w:t>`backend/app/graph/routing.py`. The entry router and the agent ordering.</w:t>
      </w:r>
    </w:p>
    <w:p>
      <w:pPr>
        <w:pStyle w:val="ListNumber"/>
      </w:pPr>
      <w:r>
        <w:t>`backend/app/agents/supervisor.py`. The intent vocabulary, dependency expansion and preservation.</w:t>
      </w:r>
    </w:p>
    <w:p>
      <w:pPr>
        <w:pStyle w:val="ListNumber"/>
      </w:pPr>
      <w:r>
        <w:t>`backend/app/agents/base.py`, then one specialist - `budget_agent.py` is the shortest and has no tool calls to distract from the shape.</w:t>
      </w:r>
    </w:p>
    <w:p>
      <w:pPr>
        <w:pStyle w:val="ListNumber"/>
      </w:pPr>
      <w:r>
        <w:t>`backend/app/guardrails/policies.py`, then `tool_guard.py`. The policy table first, then the code that enforces it.</w:t>
      </w:r>
    </w:p>
    <w:p>
      <w:pPr>
        <w:pStyle w:val="ListNumber"/>
      </w:pPr>
      <w:r>
        <w:t>`backend/app/mcp/client.py`. How a tool call actually travels.</w:t>
      </w:r>
    </w:p>
    <w:p>
      <w:pPr>
        <w:pStyle w:val="ListNumber"/>
      </w:pPr>
      <w:r>
        <w:t>`backend/app/evaluation/schemas.py`, then `rules.py`, then `metrics.py`. Dimensions, then checks, then aggregation.</w:t>
      </w:r>
    </w:p>
    <w:p>
      <w:pPr>
        <w:pStyle w:val="ListNumber"/>
      </w:pPr>
      <w:r>
        <w:t>`backend/app/api/routes/travel.py` and `backend/app/services/travel_service.py`. How HTTP meets the graph.</w:t>
      </w:r>
    </w:p>
    <w:p>
      <w:pPr>
        <w:pStyle w:val="ListNumber"/>
      </w:pPr>
      <w:r>
        <w:t>`backend/app/db/models.py`. The schema, once you know what is being stored.</w:t>
      </w:r>
    </w:p>
    <w:p>
      <w:pPr>
        <w:pStyle w:val="ListNumber"/>
      </w:pPr>
      <w:r>
        <w:t>`frontend/src/hooks/useTrips.ts` and `frontend/src/pages/TripPage.tsx`. How the response becomes an interface.</w:t>
      </w:r>
    </w:p>
    <w:p>
      <w:pPr>
        <w:pStyle w:val="ListNumber"/>
      </w:pPr>
      <w:r>
        <w:t>`frontend/src/theme/theme.ts` and `frontend/src/index.css`. The token system and both palettes.</w:t>
      </w:r>
    </w:p>
    <w:p>
      <w:pPr>
        <w:pStyle w:val="Heading2"/>
      </w:pPr>
      <w:r>
        <w:t>Where to make common changes</w:t>
      </w:r>
    </w:p>
    <w:tbl>
      <w:tblPr>
        <w:tblStyle w:val="TableGrid"/>
        <w:tblW w:type="auto" w:w="0"/>
        <w:jc w:val="center"/>
        <w:tblLayout w:type="autofit"/>
        <w:tblLook w:firstColumn="1" w:firstRow="1" w:lastColumn="0" w:lastRow="0" w:noHBand="0" w:noVBand="1" w:val="04A0"/>
      </w:tblPr>
      <w:tblGrid>
        <w:gridCol w:w="4658"/>
        <w:gridCol w:w="4658"/>
      </w:tblGrid>
      <w:tr>
        <w:tc>
          <w:tcPr>
            <w:tcW w:type="dxa" w:w="2383"/>
            <w:shd w:val="clear" w:color="auto" w:fill="E8EEF6"/>
          </w:tcPr>
          <w:p>
            <w:r/>
            <w:r>
              <w:rPr>
                <w:b/>
                <w:color w:val="17365D"/>
                <w:sz w:val="18"/>
              </w:rPr>
              <w:t>To do this</w:t>
            </w:r>
          </w:p>
        </w:tc>
        <w:tc>
          <w:tcPr>
            <w:tcW w:type="dxa" w:w="6833"/>
            <w:shd w:val="clear" w:color="auto" w:fill="E8EEF6"/>
          </w:tcPr>
          <w:p>
            <w:r/>
            <w:r>
              <w:rPr>
                <w:b/>
                <w:color w:val="17365D"/>
                <w:sz w:val="18"/>
              </w:rPr>
              <w:t>Change these files</w:t>
            </w:r>
          </w:p>
        </w:tc>
      </w:tr>
      <w:tr>
        <w:tc>
          <w:tcPr>
            <w:tcW w:type="dxa" w:w="2383"/>
          </w:tcPr>
          <w:p>
            <w:pPr>
              <w:spacing w:after="40"/>
            </w:pPr>
            <w:r/>
            <w:r>
              <w:rPr>
                <w:sz w:val="18"/>
              </w:rPr>
              <w:t>Add a specialist agent</w:t>
            </w:r>
          </w:p>
        </w:tc>
        <w:tc>
          <w:tcPr>
            <w:tcW w:type="dxa" w:w="6833"/>
          </w:tcPr>
          <w:p>
            <w:pPr>
              <w:spacing w:after="40"/>
            </w:pPr>
            <w:r/>
            <w:r>
              <w:rPr>
                <w:sz w:val="18"/>
              </w:rPr>
              <w:t>`core/constants.py` (name, order, dependents), `graph/state.py` (key and result marker), `agents/&lt;new&gt;_agent.py`, `agents/__init__.py` (registry), `guardrails/policies.py` (its tools), plus tests</w:t>
            </w:r>
          </w:p>
        </w:tc>
      </w:tr>
      <w:tr>
        <w:tc>
          <w:tcPr>
            <w:tcW w:type="dxa" w:w="2383"/>
          </w:tcPr>
          <w:p>
            <w:pPr>
              <w:spacing w:after="40"/>
            </w:pPr>
            <w:r/>
            <w:r>
              <w:rPr>
                <w:sz w:val="18"/>
              </w:rPr>
              <w:t>Add a tool</w:t>
            </w:r>
          </w:p>
        </w:tc>
        <w:tc>
          <w:tcPr>
            <w:tcW w:type="dxa" w:w="6833"/>
          </w:tcPr>
          <w:p>
            <w:pPr>
              <w:spacing w:after="40"/>
            </w:pPr>
            <w:r/>
            <w:r>
              <w:rPr>
                <w:sz w:val="18"/>
              </w:rPr>
              <w:t>The MCP server module, `guardrails/policies.py`, and a Tool Guard test</w:t>
            </w:r>
          </w:p>
        </w:tc>
      </w:tr>
      <w:tr>
        <w:tc>
          <w:tcPr>
            <w:tcW w:type="dxa" w:w="2383"/>
          </w:tcPr>
          <w:p>
            <w:pPr>
              <w:spacing w:after="40"/>
            </w:pPr>
            <w:r/>
            <w:r>
              <w:rPr>
                <w:sz w:val="18"/>
              </w:rPr>
              <w:t>Add an evaluation dimension</w:t>
            </w:r>
          </w:p>
        </w:tc>
        <w:tc>
          <w:tcPr>
            <w:tcW w:type="dxa" w:w="6833"/>
          </w:tcPr>
          <w:p>
            <w:pPr>
              <w:spacing w:after="40"/>
            </w:pPr>
            <w:r/>
            <w:r>
              <w:rPr>
                <w:sz w:val="18"/>
              </w:rPr>
              <w:t>`evaluation/schemas.py` (DIMENSIONS and DIMENSION_WEIGHTS), `evaluation/rules.py` (the check), plus a test</w:t>
            </w:r>
          </w:p>
        </w:tc>
      </w:tr>
      <w:tr>
        <w:tc>
          <w:tcPr>
            <w:tcW w:type="dxa" w:w="2383"/>
          </w:tcPr>
          <w:p>
            <w:pPr>
              <w:spacing w:after="40"/>
            </w:pPr>
            <w:r/>
            <w:r>
              <w:rPr>
                <w:sz w:val="18"/>
              </w:rPr>
              <w:t>Add a language</w:t>
            </w:r>
          </w:p>
        </w:tc>
        <w:tc>
          <w:tcPr>
            <w:tcW w:type="dxa" w:w="6833"/>
          </w:tcPr>
          <w:p>
            <w:pPr>
              <w:spacing w:after="40"/>
            </w:pPr>
            <w:r/>
            <w:r>
              <w:rPr>
                <w:sz w:val="18"/>
              </w:rPr>
              <w:t>`core/constants.py`, `core/i18n.py`, `frontend/src/locales/&lt;code&gt;/`, and the i18n parity test picks up the rest</w:t>
            </w:r>
          </w:p>
        </w:tc>
      </w:tr>
      <w:tr>
        <w:tc>
          <w:tcPr>
            <w:tcW w:type="dxa" w:w="2383"/>
          </w:tcPr>
          <w:p>
            <w:pPr>
              <w:spacing w:after="40"/>
            </w:pPr>
            <w:r/>
            <w:r>
              <w:rPr>
                <w:sz w:val="18"/>
              </w:rPr>
              <w:t>Change the theme palette</w:t>
            </w:r>
          </w:p>
        </w:tc>
        <w:tc>
          <w:tcPr>
            <w:tcW w:type="dxa" w:w="6833"/>
          </w:tcPr>
          <w:p>
            <w:pPr>
              <w:spacing w:after="40"/>
            </w:pPr>
            <w:r/>
            <w:r>
              <w:rPr>
                <w:sz w:val="18"/>
              </w:rPr>
              <w:t>`frontend/src/index.css` only - components name tokens, never colours</w:t>
            </w:r>
          </w:p>
        </w:tc>
      </w:tr>
      <w:tr>
        <w:tc>
          <w:tcPr>
            <w:tcW w:type="dxa" w:w="2383"/>
          </w:tcPr>
          <w:p>
            <w:pPr>
              <w:spacing w:after="40"/>
            </w:pPr>
            <w:r/>
            <w:r>
              <w:rPr>
                <w:sz w:val="18"/>
              </w:rPr>
              <w:t>Change the theme init script</w:t>
            </w:r>
          </w:p>
        </w:tc>
        <w:tc>
          <w:tcPr>
            <w:tcW w:type="dxa" w:w="6833"/>
          </w:tcPr>
          <w:p>
            <w:pPr>
              <w:spacing w:after="40"/>
            </w:pPr>
            <w:r/>
            <w:r>
              <w:rPr>
                <w:rFonts w:ascii="Consolas" w:hAnsi="Consolas"/>
                <w:sz w:val="18"/>
              </w:rPr>
              <w:t>frontend/src/theme/theme.ts`, then regenerate the SHA-256 hash in `backend/app/security/headers.py` and `frontend/nginx.conf.template</w:t>
            </w:r>
          </w:p>
        </w:tc>
      </w:tr>
      <w:tr>
        <w:tc>
          <w:tcPr>
            <w:tcW w:type="dxa" w:w="2383"/>
          </w:tcPr>
          <w:p>
            <w:pPr>
              <w:spacing w:after="40"/>
            </w:pPr>
            <w:r/>
            <w:r>
              <w:rPr>
                <w:sz w:val="18"/>
              </w:rPr>
              <w:t>Add an environment variable</w:t>
            </w:r>
          </w:p>
        </w:tc>
        <w:tc>
          <w:tcPr>
            <w:tcW w:type="dxa" w:w="6833"/>
          </w:tcPr>
          <w:p>
            <w:pPr>
              <w:spacing w:after="40"/>
            </w:pPr>
            <w:r/>
            <w:r>
              <w:rPr>
                <w:sz w:val="18"/>
              </w:rPr>
              <w:t>`core/config.py` (a typed field), `backend/.env.example` (blank), and the Railway service variables if it is needed in production</w:t>
            </w:r>
          </w:p>
        </w:tc>
      </w:tr>
      <w:tr>
        <w:tc>
          <w:tcPr>
            <w:tcW w:type="dxa" w:w="2383"/>
          </w:tcPr>
          <w:p>
            <w:pPr>
              <w:spacing w:after="40"/>
            </w:pPr>
            <w:r/>
            <w:r>
              <w:rPr>
                <w:sz w:val="18"/>
              </w:rPr>
              <w:t>Add a database column</w:t>
            </w:r>
          </w:p>
        </w:tc>
        <w:tc>
          <w:tcPr>
            <w:tcW w:type="dxa" w:w="6833"/>
          </w:tcPr>
          <w:p>
            <w:pPr>
              <w:spacing w:after="40"/>
            </w:pPr>
            <w:r/>
            <w:r>
              <w:rPr>
                <w:sz w:val="18"/>
              </w:rPr>
              <w:t>`db/models.py`, then `make migration`, then review the generated revision before committing it</w:t>
            </w:r>
          </w:p>
        </w:tc>
      </w:tr>
      <w:tr>
        <w:tc>
          <w:tcPr>
            <w:tcW w:type="dxa" w:w="2383"/>
          </w:tcPr>
          <w:p>
            <w:pPr>
              <w:spacing w:after="40"/>
            </w:pPr>
            <w:r/>
            <w:r>
              <w:rPr>
                <w:sz w:val="18"/>
              </w:rPr>
              <w:t>Add an API route</w:t>
            </w:r>
          </w:p>
        </w:tc>
        <w:tc>
          <w:tcPr>
            <w:tcW w:type="dxa" w:w="6833"/>
          </w:tcPr>
          <w:p>
            <w:pPr>
              <w:spacing w:after="40"/>
            </w:pPr>
            <w:r/>
            <w:r>
              <w:rPr>
                <w:sz w:val="18"/>
              </w:rPr>
              <w:t>`api/routes/&lt;area&gt;.py`, a schema in `schemas/`, a service method, and a TestClient test</w:t>
            </w:r>
          </w:p>
        </w:tc>
      </w:tr>
    </w:tbl>
    <w:p>
      <w:pPr>
        <w:jc w:val="left"/>
      </w:pPr>
      <w:r>
        <w:rPr>
          <w:i/>
          <w:color w:val="546476"/>
          <w:sz w:val="17"/>
        </w:rPr>
        <w:t>Table 137. A change-impact map for the most common tasks.</w:t>
      </w:r>
    </w:p>
    <w:tbl>
      <w:tblPr>
        <w:tblW w:type="auto" w:w="0"/>
        <w:tblLook w:firstColumn="1" w:firstRow="1" w:lastColumn="0" w:lastRow="0" w:noHBand="0" w:noVBand="1" w:val="04A0"/>
      </w:tblPr>
      <w:tblGrid>
        <w:gridCol w:w="9317"/>
      </w:tblGrid>
      <w:tr>
        <w:tc>
          <w:tcPr>
            <w:tcW w:type="dxa" w:w="9317"/>
            <w:shd w:val="clear" w:color="auto" w:fill="ECFDF5"/>
          </w:tcPr>
          <w:p>
            <w:r>
              <w:rPr>
                <w:b/>
                <w:sz w:val="20"/>
              </w:rPr>
              <w:t xml:space="preserve">In practice. </w:t>
            </w:r>
            <w:r>
              <w:rPr>
                <w:sz w:val="20"/>
              </w:rPr>
              <w:t>The theme-script hash is the one change with a non-obvious second location. Changing the script without regenerating the hash produces a content security policy violation that silently blocks the script, and the symptom is a flash of the wrong theme rather than an error.</w:t>
            </w:r>
          </w:p>
        </w:tc>
      </w:tr>
    </w:tbl>
    <w:p/>
    <w:p>
      <w:r>
        <w:br w:type="page"/>
      </w:r>
    </w:p>
    <w:p>
      <w:pPr>
        <w:pStyle w:val="Heading1"/>
      </w:pPr>
      <w:r>
        <w:t>Troubleshooting</w:t>
      </w:r>
    </w:p>
    <w:p>
      <w:pPr>
        <w:pStyle w:val="Heading2"/>
      </w:pPr>
      <w:r>
        <w:t>Frontend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542"/>
            <w:shd w:val="clear" w:color="auto" w:fill="E8EEF6"/>
          </w:tcPr>
          <w:p>
            <w:r/>
            <w:r>
              <w:rPr>
                <w:b/>
                <w:color w:val="17365D"/>
                <w:sz w:val="18"/>
              </w:rPr>
              <w:t>Symptom</w:t>
            </w:r>
          </w:p>
        </w:tc>
        <w:tc>
          <w:tcPr>
            <w:tcW w:type="dxa" w:w="3178"/>
            <w:shd w:val="clear" w:color="auto" w:fill="E8EEF6"/>
          </w:tcPr>
          <w:p>
            <w:r/>
            <w:r>
              <w:rPr>
                <w:b/>
                <w:color w:val="17365D"/>
                <w:sz w:val="18"/>
              </w:rPr>
              <w:t>Cause</w:t>
            </w:r>
          </w:p>
        </w:tc>
        <w:tc>
          <w:tcPr>
            <w:tcW w:type="dxa" w:w="3496"/>
            <w:shd w:val="clear" w:color="auto" w:fill="E8EEF6"/>
          </w:tcPr>
          <w:p>
            <w:r/>
            <w:r>
              <w:rPr>
                <w:b/>
                <w:color w:val="17365D"/>
                <w:sz w:val="18"/>
              </w:rPr>
              <w:t>Fix</w:t>
            </w:r>
          </w:p>
        </w:tc>
      </w:tr>
      <w:tr>
        <w:tc>
          <w:tcPr>
            <w:tcW w:type="dxa" w:w="2542"/>
          </w:tcPr>
          <w:p>
            <w:pPr>
              <w:spacing w:after="40"/>
            </w:pPr>
            <w:r/>
            <w:r>
              <w:rPr>
                <w:rFonts w:ascii="Consolas" w:hAnsi="Consolas"/>
                <w:sz w:val="18"/>
              </w:rPr>
              <w:t>[postcss] The 'bg-canvas' class does not exist</w:t>
            </w:r>
          </w:p>
        </w:tc>
        <w:tc>
          <w:tcPr>
            <w:tcW w:type="dxa" w:w="3178"/>
          </w:tcPr>
          <w:p>
            <w:pPr>
              <w:spacing w:after="40"/>
            </w:pPr>
            <w:r/>
            <w:r>
              <w:rPr>
                <w:sz w:val="18"/>
              </w:rPr>
              <w:t>A dev server started before the Tailwind configuration changed is serving a stale config from its cache</w:t>
            </w:r>
          </w:p>
        </w:tc>
        <w:tc>
          <w:tcPr>
            <w:tcW w:type="dxa" w:w="3496"/>
          </w:tcPr>
          <w:p>
            <w:pPr>
              <w:spacing w:after="40"/>
            </w:pPr>
            <w:r/>
            <w:r>
              <w:rPr>
                <w:sz w:val="18"/>
              </w:rPr>
              <w:t>Stop the dev server, `rm -rf frontend/node_modules/.vite`, start it again</w:t>
            </w:r>
          </w:p>
        </w:tc>
      </w:tr>
      <w:tr>
        <w:tc>
          <w:tcPr>
            <w:tcW w:type="dxa" w:w="2542"/>
          </w:tcPr>
          <w:p>
            <w:pPr>
              <w:spacing w:after="40"/>
            </w:pPr>
            <w:r/>
            <w:r>
              <w:rPr>
                <w:rFonts w:ascii="Consolas" w:hAnsi="Consolas"/>
                <w:sz w:val="18"/>
              </w:rPr>
              <w:t>Cannot find module @rollup/rollup-&lt;platform&gt;</w:t>
            </w:r>
          </w:p>
        </w:tc>
        <w:tc>
          <w:tcPr>
            <w:tcW w:type="dxa" w:w="3178"/>
          </w:tcPr>
          <w:p>
            <w:pPr>
              <w:spacing w:after="40"/>
            </w:pPr>
            <w:r/>
            <w:r>
              <w:rPr>
                <w:sz w:val="18"/>
              </w:rPr>
              <w:t>node_modules contains binaries built for a different operating system - typically because an install was run from a different machine into a shared folder</w:t>
            </w:r>
          </w:p>
        </w:tc>
        <w:tc>
          <w:tcPr>
            <w:tcW w:type="dxa" w:w="3496"/>
          </w:tcPr>
          <w:p>
            <w:pPr>
              <w:spacing w:after="40"/>
            </w:pPr>
            <w:r/>
            <w:r>
              <w:rPr>
                <w:sz w:val="18"/>
              </w:rPr>
              <w:t>`rm -rf frontend/node_modules &amp;&amp; npm install --prefix frontend`. Do NOT delete package-lock.json: it holds the record of every platform variant</w:t>
            </w:r>
          </w:p>
        </w:tc>
      </w:tr>
      <w:tr>
        <w:tc>
          <w:tcPr>
            <w:tcW w:type="dxa" w:w="2542"/>
          </w:tcPr>
          <w:p>
            <w:pPr>
              <w:spacing w:after="40"/>
            </w:pPr>
            <w:r/>
            <w:r>
              <w:rPr>
                <w:sz w:val="18"/>
              </w:rPr>
              <w:t>A flash of the wrong theme on load</w:t>
            </w:r>
          </w:p>
        </w:tc>
        <w:tc>
          <w:tcPr>
            <w:tcW w:type="dxa" w:w="3178"/>
          </w:tcPr>
          <w:p>
            <w:pPr>
              <w:spacing w:after="40"/>
            </w:pPr>
            <w:r/>
            <w:r>
              <w:rPr>
                <w:sz w:val="18"/>
              </w:rPr>
              <w:t>The pre-paint script did not run - usually a stale CSP hash after the script changed</w:t>
            </w:r>
          </w:p>
        </w:tc>
        <w:tc>
          <w:tcPr>
            <w:tcW w:type="dxa" w:w="3496"/>
          </w:tcPr>
          <w:p>
            <w:pPr>
              <w:spacing w:after="40"/>
            </w:pPr>
            <w:r/>
            <w:r>
              <w:rPr>
                <w:sz w:val="18"/>
              </w:rPr>
              <w:t>Regenerate the SHA-256 hash and update both `backend/app/security/headers.py` and `frontend/nginx.conf.template`</w:t>
            </w:r>
          </w:p>
        </w:tc>
      </w:tr>
      <w:tr>
        <w:tc>
          <w:tcPr>
            <w:tcW w:type="dxa" w:w="2542"/>
          </w:tcPr>
          <w:p>
            <w:pPr>
              <w:spacing w:after="40"/>
            </w:pPr>
            <w:r/>
            <w:r>
              <w:rPr>
                <w:sz w:val="18"/>
              </w:rPr>
              <w:t>A deep link returns 404 in production</w:t>
            </w:r>
          </w:p>
        </w:tc>
        <w:tc>
          <w:tcPr>
            <w:tcW w:type="dxa" w:w="3178"/>
          </w:tcPr>
          <w:p>
            <w:pPr>
              <w:spacing w:after="40"/>
            </w:pPr>
            <w:r/>
            <w:r>
              <w:rPr>
                <w:sz w:val="18"/>
              </w:rPr>
              <w:t>The SPA fallback is not mounted, or the build is missing from the image</w:t>
            </w:r>
          </w:p>
        </w:tc>
        <w:tc>
          <w:tcPr>
            <w:tcW w:type="dxa" w:w="3496"/>
          </w:tcPr>
          <w:p>
            <w:pPr>
              <w:spacing w:after="40"/>
            </w:pPr>
            <w:r/>
            <w:r>
              <w:rPr>
                <w:sz w:val="18"/>
              </w:rPr>
              <w:t>Confirm SERVE_FRONTEND is true and that the image contains ./static</w:t>
            </w:r>
          </w:p>
        </w:tc>
      </w:tr>
      <w:tr>
        <w:tc>
          <w:tcPr>
            <w:tcW w:type="dxa" w:w="2542"/>
          </w:tcPr>
          <w:p>
            <w:pPr>
              <w:spacing w:after="40"/>
            </w:pPr>
            <w:r/>
            <w:r>
              <w:rPr>
                <w:sz w:val="18"/>
              </w:rPr>
              <w:t>Type errors that the editor does not show</w:t>
            </w:r>
          </w:p>
        </w:tc>
        <w:tc>
          <w:tcPr>
            <w:tcW w:type="dxa" w:w="3178"/>
          </w:tcPr>
          <w:p>
            <w:pPr>
              <w:spacing w:after="40"/>
            </w:pPr>
            <w:r/>
            <w:r>
              <w:rPr>
                <w:sz w:val="18"/>
              </w:rPr>
              <w:t>The editor is using a different TypeScript version</w:t>
            </w:r>
          </w:p>
        </w:tc>
        <w:tc>
          <w:tcPr>
            <w:tcW w:type="dxa" w:w="3496"/>
          </w:tcPr>
          <w:p>
            <w:pPr>
              <w:spacing w:after="40"/>
            </w:pPr>
            <w:r/>
            <w:r>
              <w:rPr>
                <w:sz w:val="18"/>
              </w:rPr>
              <w:t>`make typecheck` is the authority; CI runs the same command</w:t>
            </w:r>
          </w:p>
        </w:tc>
      </w:tr>
    </w:tbl>
    <w:p>
      <w:pPr>
        <w:jc w:val="left"/>
      </w:pPr>
      <w:r>
        <w:rPr>
          <w:i/>
          <w:color w:val="546476"/>
          <w:sz w:val="17"/>
        </w:rPr>
        <w:t>Table 138. Frontend problems.</w:t>
      </w:r>
    </w:p>
    <w:p>
      <w:pPr>
        <w:pStyle w:val="Heading2"/>
      </w:pPr>
      <w:r>
        <w:t>Backend</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542"/>
            <w:shd w:val="clear" w:color="auto" w:fill="E8EEF6"/>
          </w:tcPr>
          <w:p>
            <w:r/>
            <w:r>
              <w:rPr>
                <w:b/>
                <w:color w:val="17365D"/>
                <w:sz w:val="18"/>
              </w:rPr>
              <w:t>Symptom</w:t>
            </w:r>
          </w:p>
        </w:tc>
        <w:tc>
          <w:tcPr>
            <w:tcW w:type="dxa" w:w="3178"/>
            <w:shd w:val="clear" w:color="auto" w:fill="E8EEF6"/>
          </w:tcPr>
          <w:p>
            <w:r/>
            <w:r>
              <w:rPr>
                <w:b/>
                <w:color w:val="17365D"/>
                <w:sz w:val="18"/>
              </w:rPr>
              <w:t>Cause</w:t>
            </w:r>
          </w:p>
        </w:tc>
        <w:tc>
          <w:tcPr>
            <w:tcW w:type="dxa" w:w="3496"/>
            <w:shd w:val="clear" w:color="auto" w:fill="E8EEF6"/>
          </w:tcPr>
          <w:p>
            <w:r/>
            <w:r>
              <w:rPr>
                <w:b/>
                <w:color w:val="17365D"/>
                <w:sz w:val="18"/>
              </w:rPr>
              <w:t>Fix</w:t>
            </w:r>
          </w:p>
        </w:tc>
      </w:tr>
      <w:tr>
        <w:tc>
          <w:tcPr>
            <w:tcW w:type="dxa" w:w="2542"/>
          </w:tcPr>
          <w:p>
            <w:pPr>
              <w:spacing w:after="40"/>
            </w:pPr>
            <w:r/>
            <w:r>
              <w:rPr>
                <w:sz w:val="18"/>
              </w:rPr>
              <w:t>`no such table: trips` in a test</w:t>
            </w:r>
          </w:p>
        </w:tc>
        <w:tc>
          <w:tcPr>
            <w:tcW w:type="dxa" w:w="3178"/>
          </w:tcPr>
          <w:p>
            <w:pPr>
              <w:spacing w:after="40"/>
            </w:pPr>
            <w:r/>
            <w:r>
              <w:rPr>
                <w:sz w:val="18"/>
              </w:rPr>
              <w:t>A TestClient constructed without the lifespan handler never created the schema</w:t>
            </w:r>
          </w:p>
        </w:tc>
        <w:tc>
          <w:tcPr>
            <w:tcW w:type="dxa" w:w="3496"/>
          </w:tcPr>
          <w:p>
            <w:pPr>
              <w:spacing w:after="40"/>
            </w:pPr>
            <w:r/>
            <w:r>
              <w:rPr>
                <w:sz w:val="18"/>
              </w:rPr>
              <w:t>The engine creates tables for the ephemeral SQLite backend; confirm the test uses that backend</w:t>
            </w:r>
          </w:p>
        </w:tc>
      </w:tr>
      <w:tr>
        <w:tc>
          <w:tcPr>
            <w:tcW w:type="dxa" w:w="2542"/>
          </w:tcPr>
          <w:p>
            <w:pPr>
              <w:spacing w:after="40"/>
            </w:pPr>
            <w:r/>
            <w:r>
              <w:rPr>
                <w:sz w:val="18"/>
              </w:rPr>
              <w:t>A date is redacted as a phone number</w:t>
            </w:r>
          </w:p>
        </w:tc>
        <w:tc>
          <w:tcPr>
            <w:tcW w:type="dxa" w:w="3178"/>
          </w:tcPr>
          <w:p>
            <w:pPr>
              <w:spacing w:after="40"/>
            </w:pPr>
            <w:r/>
            <w:r>
              <w:rPr>
                <w:sz w:val="18"/>
              </w:rPr>
              <w:t>An over-broad phone pattern</w:t>
            </w:r>
          </w:p>
        </w:tc>
        <w:tc>
          <w:tcPr>
            <w:tcW w:type="dxa" w:w="3496"/>
          </w:tcPr>
          <w:p>
            <w:pPr>
              <w:spacing w:after="40"/>
            </w:pPr>
            <w:r/>
            <w:r>
              <w:rPr>
                <w:sz w:val="18"/>
              </w:rPr>
              <w:t>`_looks_like_phone` rejects ISO dates and short digit runs; this is fixed, and a regression test covers it</w:t>
            </w:r>
          </w:p>
        </w:tc>
      </w:tr>
      <w:tr>
        <w:tc>
          <w:tcPr>
            <w:tcW w:type="dxa" w:w="2542"/>
          </w:tcPr>
          <w:p>
            <w:pPr>
              <w:spacing w:after="40"/>
            </w:pPr>
            <w:r/>
            <w:r>
              <w:rPr>
                <w:sz w:val="18"/>
              </w:rPr>
              <w:t>A response is rejected with a provider-status error</w:t>
            </w:r>
          </w:p>
        </w:tc>
        <w:tc>
          <w:tcPr>
            <w:tcW w:type="dxa" w:w="3178"/>
          </w:tcPr>
          <w:p>
            <w:pPr>
              <w:spacing w:after="40"/>
            </w:pPr>
            <w:r/>
            <w:r>
              <w:rPr>
                <w:sz w:val="18"/>
              </w:rPr>
              <w:t>An internal fallback returned a source label outside the four canonical values</w:t>
            </w:r>
          </w:p>
        </w:tc>
        <w:tc>
          <w:tcPr>
            <w:tcW w:type="dxa" w:w="3496"/>
          </w:tcPr>
          <w:p>
            <w:pPr>
              <w:spacing w:after="40"/>
            </w:pPr>
            <w:r/>
            <w:r>
              <w:rPr>
                <w:sz w:val="18"/>
              </w:rPr>
              <w:t>The MCP client coerces unknown labels to UNAVAILABLE; add the label to DATA_SOURCES only if it is genuinely a new provenance class</w:t>
            </w:r>
          </w:p>
        </w:tc>
      </w:tr>
      <w:tr>
        <w:tc>
          <w:tcPr>
            <w:tcW w:type="dxa" w:w="2542"/>
          </w:tcPr>
          <w:p>
            <w:pPr>
              <w:spacing w:after="40"/>
            </w:pPr>
            <w:r/>
            <w:r>
              <w:rPr>
                <w:sz w:val="18"/>
              </w:rPr>
              <w:t>ruff rewrites `timezone.utc` to `datetime.UTC`</w:t>
            </w:r>
          </w:p>
        </w:tc>
        <w:tc>
          <w:tcPr>
            <w:tcW w:type="dxa" w:w="3178"/>
          </w:tcPr>
          <w:p>
            <w:pPr>
              <w:spacing w:after="40"/>
            </w:pPr>
            <w:r/>
            <w:r>
              <w:rPr>
                <w:sz w:val="18"/>
              </w:rPr>
              <w:t>The UP017 rule assumes Python 3.11</w:t>
            </w:r>
          </w:p>
        </w:tc>
        <w:tc>
          <w:tcPr>
            <w:tcW w:type="dxa" w:w="3496"/>
          </w:tcPr>
          <w:p>
            <w:pPr>
              <w:spacing w:after="40"/>
            </w:pPr>
            <w:r/>
            <w:r>
              <w:rPr>
                <w:sz w:val="18"/>
              </w:rPr>
              <w:t>UP017 is disabled and target-version is py310; do not re-enable it unless the project drops 3.10</w:t>
            </w:r>
          </w:p>
        </w:tc>
      </w:tr>
      <w:tr>
        <w:tc>
          <w:tcPr>
            <w:tcW w:type="dxa" w:w="2542"/>
          </w:tcPr>
          <w:p>
            <w:pPr>
              <w:spacing w:after="40"/>
            </w:pPr>
            <w:r/>
            <w:r>
              <w:rPr>
                <w:sz w:val="18"/>
              </w:rPr>
              <w:t>A circular import at start-up</w:t>
            </w:r>
          </w:p>
        </w:tc>
        <w:tc>
          <w:tcPr>
            <w:tcW w:type="dxa" w:w="3178"/>
          </w:tcPr>
          <w:p>
            <w:pPr>
              <w:spacing w:after="40"/>
            </w:pPr>
            <w:r/>
            <w:r>
              <w:rPr>
                <w:sz w:val="18"/>
              </w:rPr>
              <w:t>A package `__init__` importing a module that imports the package</w:t>
            </w:r>
          </w:p>
        </w:tc>
        <w:tc>
          <w:tcPr>
            <w:tcW w:type="dxa" w:w="3496"/>
          </w:tcPr>
          <w:p>
            <w:pPr>
              <w:spacing w:after="40"/>
            </w:pPr>
            <w:r/>
            <w:r>
              <w:rPr>
                <w:sz w:val="18"/>
              </w:rPr>
              <w:t>`app/services/__init__.py` and `app/graph/__init__.py` use a module-level `__getattr__` for lazy loading; follow that pattern</w:t>
            </w:r>
          </w:p>
        </w:tc>
      </w:tr>
      <w:tr>
        <w:tc>
          <w:tcPr>
            <w:tcW w:type="dxa" w:w="2542"/>
          </w:tcPr>
          <w:p>
            <w:pPr>
              <w:spacing w:after="40"/>
            </w:pPr>
            <w:r/>
            <w:r>
              <w:rPr>
                <w:sz w:val="18"/>
              </w:rPr>
              <w:t>The supervisor re-runs an agent the traveller asked to keep</w:t>
            </w:r>
          </w:p>
        </w:tc>
        <w:tc>
          <w:tcPr>
            <w:tcW w:type="dxa" w:w="3178"/>
          </w:tcPr>
          <w:p>
            <w:pPr>
              <w:spacing w:after="40"/>
            </w:pPr>
            <w:r/>
            <w:r>
              <w:rPr>
                <w:sz w:val="18"/>
              </w:rPr>
              <w:t>The preservation phrase did not match</w:t>
            </w:r>
          </w:p>
        </w:tc>
        <w:tc>
          <w:tcPr>
            <w:tcW w:type="dxa" w:w="3496"/>
          </w:tcPr>
          <w:p>
            <w:pPr>
              <w:spacing w:after="40"/>
            </w:pPr>
            <w:r/>
            <w:r>
              <w:rPr>
                <w:sz w:val="18"/>
              </w:rPr>
              <w:t>Check the phrasing against `_PRESERVE`; the pattern allows up to forty characters between the verb and the noun</w:t>
            </w:r>
          </w:p>
        </w:tc>
      </w:tr>
    </w:tbl>
    <w:p>
      <w:pPr>
        <w:jc w:val="left"/>
      </w:pPr>
      <w:r>
        <w:rPr>
          <w:i/>
          <w:color w:val="546476"/>
          <w:sz w:val="17"/>
        </w:rPr>
        <w:t>Table 139. Backend problems.</w:t>
      </w:r>
    </w:p>
    <w:p>
      <w:pPr>
        <w:pStyle w:val="Heading2"/>
      </w:pPr>
      <w:r>
        <w:t>Docker and Compose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542"/>
            <w:shd w:val="clear" w:color="auto" w:fill="E8EEF6"/>
          </w:tcPr>
          <w:p>
            <w:r/>
            <w:r>
              <w:rPr>
                <w:b/>
                <w:color w:val="17365D"/>
                <w:sz w:val="18"/>
              </w:rPr>
              <w:t>Symptom</w:t>
            </w:r>
          </w:p>
        </w:tc>
        <w:tc>
          <w:tcPr>
            <w:tcW w:type="dxa" w:w="3178"/>
            <w:shd w:val="clear" w:color="auto" w:fill="E8EEF6"/>
          </w:tcPr>
          <w:p>
            <w:r/>
            <w:r>
              <w:rPr>
                <w:b/>
                <w:color w:val="17365D"/>
                <w:sz w:val="18"/>
              </w:rPr>
              <w:t>Cause</w:t>
            </w:r>
          </w:p>
        </w:tc>
        <w:tc>
          <w:tcPr>
            <w:tcW w:type="dxa" w:w="3496"/>
            <w:shd w:val="clear" w:color="auto" w:fill="E8EEF6"/>
          </w:tcPr>
          <w:p>
            <w:r/>
            <w:r>
              <w:rPr>
                <w:b/>
                <w:color w:val="17365D"/>
                <w:sz w:val="18"/>
              </w:rPr>
              <w:t>Fix</w:t>
            </w:r>
          </w:p>
        </w:tc>
      </w:tr>
      <w:tr>
        <w:tc>
          <w:tcPr>
            <w:tcW w:type="dxa" w:w="2542"/>
          </w:tcPr>
          <w:p>
            <w:pPr>
              <w:spacing w:after="40"/>
            </w:pPr>
            <w:r/>
            <w:r>
              <w:rPr>
                <w:sz w:val="18"/>
              </w:rPr>
              <w:t>`connection refused` to the database from the backend</w:t>
            </w:r>
          </w:p>
        </w:tc>
        <w:tc>
          <w:tcPr>
            <w:tcW w:type="dxa" w:w="3178"/>
          </w:tcPr>
          <w:p>
            <w:pPr>
              <w:spacing w:after="40"/>
            </w:pPr>
            <w:r/>
            <w:r>
              <w:rPr>
                <w:sz w:val="18"/>
              </w:rPr>
              <w:t>`DATABASE_URL` points at `localhost`, which inside a container is the container itself</w:t>
            </w:r>
          </w:p>
        </w:tc>
        <w:tc>
          <w:tcPr>
            <w:tcW w:type="dxa" w:w="3496"/>
          </w:tcPr>
          <w:p>
            <w:pPr>
              <w:spacing w:after="40"/>
            </w:pPr>
            <w:r/>
            <w:r>
              <w:rPr>
                <w:sz w:val="18"/>
              </w:rPr>
              <w:t>Use the service name: `@db:5432`</w:t>
            </w:r>
          </w:p>
        </w:tc>
      </w:tr>
      <w:tr>
        <w:tc>
          <w:tcPr>
            <w:tcW w:type="dxa" w:w="2542"/>
          </w:tcPr>
          <w:p>
            <w:pPr>
              <w:spacing w:after="40"/>
            </w:pPr>
            <w:r/>
            <w:r>
              <w:rPr>
                <w:sz w:val="18"/>
              </w:rPr>
              <w:t>The database is empty after `docker compose down`</w:t>
            </w:r>
          </w:p>
        </w:tc>
        <w:tc>
          <w:tcPr>
            <w:tcW w:type="dxa" w:w="3178"/>
          </w:tcPr>
          <w:p>
            <w:pPr>
              <w:spacing w:after="40"/>
            </w:pPr>
            <w:r/>
            <w:r>
              <w:rPr>
                <w:sz w:val="18"/>
              </w:rPr>
              <w:t>The data directory was deleted, or `v=1` was passed</w:t>
            </w:r>
          </w:p>
        </w:tc>
        <w:tc>
          <w:tcPr>
            <w:tcW w:type="dxa" w:w="3496"/>
          </w:tcPr>
          <w:p>
            <w:pPr>
              <w:spacing w:after="40"/>
            </w:pPr>
            <w:r/>
            <w:r>
              <w:rPr>
                <w:sz w:val="18"/>
              </w:rPr>
              <w:t>`./db/postgres-data` is the bind mount; `docker compose down` alone never touches it</w:t>
            </w:r>
          </w:p>
        </w:tc>
      </w:tr>
      <w:tr>
        <w:tc>
          <w:tcPr>
            <w:tcW w:type="dxa" w:w="2542"/>
          </w:tcPr>
          <w:p>
            <w:pPr>
              <w:spacing w:after="40"/>
            </w:pPr>
            <w:r/>
            <w:r>
              <w:rPr>
                <w:sz w:val="18"/>
              </w:rPr>
              <w:t>Permission errors on the data directory</w:t>
            </w:r>
          </w:p>
        </w:tc>
        <w:tc>
          <w:tcPr>
            <w:tcW w:type="dxa" w:w="3178"/>
          </w:tcPr>
          <w:p>
            <w:pPr>
              <w:spacing w:after="40"/>
            </w:pPr>
            <w:r/>
            <w:r>
              <w:rPr>
                <w:sz w:val="18"/>
              </w:rPr>
              <w:t>The host directory is owned by another user</w:t>
            </w:r>
          </w:p>
        </w:tc>
        <w:tc>
          <w:tcPr>
            <w:tcW w:type="dxa" w:w="3496"/>
          </w:tcPr>
          <w:p>
            <w:pPr>
              <w:spacing w:after="40"/>
            </w:pPr>
            <w:r/>
            <w:r>
              <w:rPr>
                <w:sz w:val="18"/>
              </w:rPr>
              <w:t>Remove `db/postgres-data/pgdata` and let the container recreate it</w:t>
            </w:r>
          </w:p>
        </w:tc>
      </w:tr>
      <w:tr>
        <w:tc>
          <w:tcPr>
            <w:tcW w:type="dxa" w:w="2542"/>
          </w:tcPr>
          <w:p>
            <w:pPr>
              <w:spacing w:after="40"/>
            </w:pPr>
            <w:r/>
            <w:r>
              <w:rPr>
                <w:sz w:val="18"/>
              </w:rPr>
              <w:t>The backend starts before the database is ready</w:t>
            </w:r>
          </w:p>
        </w:tc>
        <w:tc>
          <w:tcPr>
            <w:tcW w:type="dxa" w:w="3178"/>
          </w:tcPr>
          <w:p>
            <w:pPr>
              <w:spacing w:after="40"/>
            </w:pPr>
            <w:r/>
            <w:r>
              <w:rPr>
                <w:sz w:val="18"/>
              </w:rPr>
              <w:t>It does not - and if the database is slow, the entrypoint retries for up to 60 seconds</w:t>
            </w:r>
          </w:p>
        </w:tc>
        <w:tc>
          <w:tcPr>
            <w:tcW w:type="dxa" w:w="3496"/>
          </w:tcPr>
          <w:p>
            <w:pPr>
              <w:spacing w:after="40"/>
            </w:pPr>
            <w:r/>
            <w:r>
              <w:rPr>
                <w:sz w:val="18"/>
              </w:rPr>
              <w:t>Check `docker compose logs -f db`; raise `DB_WAIT_SECONDS` if needed</w:t>
            </w:r>
          </w:p>
        </w:tc>
      </w:tr>
      <w:tr>
        <w:tc>
          <w:tcPr>
            <w:tcW w:type="dxa" w:w="2542"/>
          </w:tcPr>
          <w:p>
            <w:pPr>
              <w:spacing w:after="40"/>
            </w:pPr>
            <w:r/>
            <w:r>
              <w:rPr>
                <w:sz w:val="18"/>
              </w:rPr>
              <w:t>Port 5432 is already allocated</w:t>
            </w:r>
          </w:p>
        </w:tc>
        <w:tc>
          <w:tcPr>
            <w:tcW w:type="dxa" w:w="3178"/>
          </w:tcPr>
          <w:p>
            <w:pPr>
              <w:spacing w:after="40"/>
            </w:pPr>
            <w:r/>
            <w:r>
              <w:rPr>
                <w:sz w:val="18"/>
              </w:rPr>
              <w:t>A PostgreSQL is already running on the host</w:t>
            </w:r>
          </w:p>
        </w:tc>
        <w:tc>
          <w:tcPr>
            <w:tcW w:type="dxa" w:w="3496"/>
          </w:tcPr>
          <w:p>
            <w:pPr>
              <w:spacing w:after="40"/>
            </w:pPr>
            <w:r/>
            <w:r>
              <w:rPr>
                <w:sz w:val="18"/>
              </w:rPr>
              <w:t>Change `POSTGRES_PORT` in `.env`, or stop the host service</w:t>
            </w:r>
          </w:p>
        </w:tc>
      </w:tr>
      <w:tr>
        <w:tc>
          <w:tcPr>
            <w:tcW w:type="dxa" w:w="2542"/>
          </w:tcPr>
          <w:p>
            <w:pPr>
              <w:spacing w:after="40"/>
            </w:pPr>
            <w:r/>
            <w:r>
              <w:rPr>
                <w:sz w:val="18"/>
              </w:rPr>
              <w:t>Frontend changes do not appear</w:t>
            </w:r>
          </w:p>
        </w:tc>
        <w:tc>
          <w:tcPr>
            <w:tcW w:type="dxa" w:w="3178"/>
          </w:tcPr>
          <w:p>
            <w:pPr>
              <w:spacing w:after="40"/>
            </w:pPr>
            <w:r/>
            <w:r>
              <w:rPr>
                <w:sz w:val="18"/>
              </w:rPr>
              <w:t>The production stack serves a built bundle</w:t>
            </w:r>
          </w:p>
        </w:tc>
        <w:tc>
          <w:tcPr>
            <w:tcW w:type="dxa" w:w="3496"/>
          </w:tcPr>
          <w:p>
            <w:pPr>
              <w:spacing w:after="40"/>
            </w:pPr>
            <w:r/>
            <w:r>
              <w:rPr>
                <w:sz w:val="18"/>
              </w:rPr>
              <w:t>Use `make dev-local` for hot reload</w:t>
            </w:r>
          </w:p>
        </w:tc>
      </w:tr>
    </w:tbl>
    <w:p>
      <w:pPr>
        <w:jc w:val="left"/>
      </w:pPr>
      <w:r>
        <w:rPr>
          <w:i/>
          <w:color w:val="546476"/>
          <w:sz w:val="17"/>
        </w:rPr>
        <w:t>Table 140. Local container problems.</w:t>
      </w:r>
    </w:p>
    <w:p>
      <w:pPr>
        <w:pStyle w:val="Heading2"/>
      </w:pPr>
      <w:r>
        <w:t>CI and deployment</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542"/>
            <w:shd w:val="clear" w:color="auto" w:fill="E8EEF6"/>
          </w:tcPr>
          <w:p>
            <w:r/>
            <w:r>
              <w:rPr>
                <w:b/>
                <w:color w:val="17365D"/>
                <w:sz w:val="18"/>
              </w:rPr>
              <w:t>Symptom</w:t>
            </w:r>
          </w:p>
        </w:tc>
        <w:tc>
          <w:tcPr>
            <w:tcW w:type="dxa" w:w="3178"/>
            <w:shd w:val="clear" w:color="auto" w:fill="E8EEF6"/>
          </w:tcPr>
          <w:p>
            <w:r/>
            <w:r>
              <w:rPr>
                <w:b/>
                <w:color w:val="17365D"/>
                <w:sz w:val="18"/>
              </w:rPr>
              <w:t>Cause</w:t>
            </w:r>
          </w:p>
        </w:tc>
        <w:tc>
          <w:tcPr>
            <w:tcW w:type="dxa" w:w="3496"/>
            <w:shd w:val="clear" w:color="auto" w:fill="E8EEF6"/>
          </w:tcPr>
          <w:p>
            <w:r/>
            <w:r>
              <w:rPr>
                <w:b/>
                <w:color w:val="17365D"/>
                <w:sz w:val="18"/>
              </w:rPr>
              <w:t>Fix</w:t>
            </w:r>
          </w:p>
        </w:tc>
      </w:tr>
      <w:tr>
        <w:tc>
          <w:tcPr>
            <w:tcW w:type="dxa" w:w="2542"/>
          </w:tcPr>
          <w:p>
            <w:pPr>
              <w:spacing w:after="40"/>
            </w:pPr>
            <w:r/>
            <w:r>
              <w:rPr>
                <w:sz w:val="18"/>
              </w:rPr>
              <w:t>The secret scan fails on a test fixture</w:t>
            </w:r>
          </w:p>
        </w:tc>
        <w:tc>
          <w:tcPr>
            <w:tcW w:type="dxa" w:w="3178"/>
          </w:tcPr>
          <w:p>
            <w:pPr>
              <w:spacing w:after="40"/>
            </w:pPr>
            <w:r/>
            <w:r>
              <w:rPr>
                <w:sz w:val="18"/>
              </w:rPr>
              <w:t>A credential-shaped literal in the repository</w:t>
            </w:r>
          </w:p>
        </w:tc>
        <w:tc>
          <w:tcPr>
            <w:tcW w:type="dxa" w:w="3496"/>
          </w:tcPr>
          <w:p>
            <w:pPr>
              <w:spacing w:after="40"/>
            </w:pPr>
            <w:r/>
            <w:r>
              <w:rPr>
                <w:sz w:val="18"/>
              </w:rPr>
              <w:t>Build fixtures by concatenation so no literal exists; the scan excludes the workflow, compose and test paths</w:t>
            </w:r>
          </w:p>
        </w:tc>
      </w:tr>
      <w:tr>
        <w:tc>
          <w:tcPr>
            <w:tcW w:type="dxa" w:w="2542"/>
          </w:tcPr>
          <w:p>
            <w:pPr>
              <w:spacing w:after="40"/>
            </w:pPr>
            <w:r/>
            <w:r>
              <w:rPr>
                <w:sz w:val="18"/>
              </w:rPr>
              <w:t>Pushing to main released something</w:t>
            </w:r>
          </w:p>
        </w:tc>
        <w:tc>
          <w:tcPr>
            <w:tcW w:type="dxa" w:w="3178"/>
          </w:tcPr>
          <w:p>
            <w:pPr>
              <w:spacing w:after="40"/>
            </w:pPr>
            <w:r/>
            <w:r>
              <w:rPr>
                <w:sz w:val="18"/>
              </w:rPr>
              <w:t>The platform's own auto-deploy is still on</w:t>
            </w:r>
          </w:p>
        </w:tc>
        <w:tc>
          <w:tcPr>
            <w:tcW w:type="dxa" w:w="3496"/>
          </w:tcPr>
          <w:p>
            <w:pPr>
              <w:spacing w:after="40"/>
            </w:pPr>
            <w:r/>
            <w:r>
              <w:rPr>
                <w:sz w:val="18"/>
              </w:rPr>
              <w:t>Turn it off in each service's settings; the manual workflow is meant to be the only release path</w:t>
            </w:r>
          </w:p>
        </w:tc>
      </w:tr>
      <w:tr>
        <w:tc>
          <w:tcPr>
            <w:tcW w:type="dxa" w:w="2542"/>
          </w:tcPr>
          <w:p>
            <w:pPr>
              <w:spacing w:after="40"/>
            </w:pPr>
            <w:r/>
            <w:r>
              <w:rPr>
                <w:rFonts w:ascii="Consolas" w:hAnsi="Consolas"/>
                <w:sz w:val="18"/>
              </w:rPr>
              <w:t>RAILWAY_TOKEN is not set</w:t>
            </w:r>
          </w:p>
        </w:tc>
        <w:tc>
          <w:tcPr>
            <w:tcW w:type="dxa" w:w="3178"/>
          </w:tcPr>
          <w:p>
            <w:pPr>
              <w:spacing w:after="40"/>
            </w:pPr>
            <w:r/>
            <w:r>
              <w:rPr>
                <w:sz w:val="18"/>
              </w:rPr>
              <w:t>The secret is missing</w:t>
            </w:r>
          </w:p>
        </w:tc>
        <w:tc>
          <w:tcPr>
            <w:tcW w:type="dxa" w:w="3496"/>
          </w:tcPr>
          <w:p>
            <w:pPr>
              <w:spacing w:after="40"/>
            </w:pPr>
            <w:r/>
            <w:r>
              <w:rPr>
                <w:sz w:val="18"/>
              </w:rPr>
              <w:t>Add it under Settings, Secrets and variables, Actions. Nowhere else</w:t>
            </w:r>
          </w:p>
        </w:tc>
      </w:tr>
      <w:tr>
        <w:tc>
          <w:tcPr>
            <w:tcW w:type="dxa" w:w="2542"/>
          </w:tcPr>
          <w:p>
            <w:pPr>
              <w:spacing w:after="40"/>
            </w:pPr>
            <w:r/>
            <w:r>
              <w:rPr>
                <w:sz w:val="18"/>
              </w:rPr>
              <w:t>The health poll times out after a deploy</w:t>
            </w:r>
          </w:p>
        </w:tc>
        <w:tc>
          <w:tcPr>
            <w:tcW w:type="dxa" w:w="3178"/>
          </w:tcPr>
          <w:p>
            <w:pPr>
              <w:spacing w:after="40"/>
            </w:pPr>
            <w:r/>
            <w:r>
              <w:rPr>
                <w:sz w:val="18"/>
              </w:rPr>
              <w:t>The build took longer than the polling window, or the service failed to start</w:t>
            </w:r>
          </w:p>
        </w:tc>
        <w:tc>
          <w:tcPr>
            <w:tcW w:type="dxa" w:w="3496"/>
          </w:tcPr>
          <w:p>
            <w:pPr>
              <w:spacing w:after="40"/>
            </w:pPr>
            <w:r/>
            <w:r>
              <w:rPr>
                <w:sz w:val="18"/>
              </w:rPr>
              <w:t>Check the service logs; the previous release is still serving</w:t>
            </w:r>
          </w:p>
        </w:tc>
      </w:tr>
      <w:tr>
        <w:tc>
          <w:tcPr>
            <w:tcW w:type="dxa" w:w="2542"/>
          </w:tcPr>
          <w:p>
            <w:pPr>
              <w:spacing w:after="40"/>
            </w:pPr>
            <w:r/>
            <w:r>
              <w:rPr>
                <w:sz w:val="18"/>
              </w:rPr>
              <w:t>The interface loads but every API call fails</w:t>
            </w:r>
          </w:p>
        </w:tc>
        <w:tc>
          <w:tcPr>
            <w:tcW w:type="dxa" w:w="3178"/>
          </w:tcPr>
          <w:p>
            <w:pPr>
              <w:spacing w:after="40"/>
            </w:pPr>
            <w:r/>
            <w:r>
              <w:rPr>
                <w:sz w:val="18"/>
              </w:rPr>
              <w:t>`VITE_API_BASE_URL`, `CORS_ORIGINS` and the CSP `connect-src` do not agree with the real URLs</w:t>
            </w:r>
          </w:p>
        </w:tc>
        <w:tc>
          <w:tcPr>
            <w:tcW w:type="dxa" w:w="3496"/>
          </w:tcPr>
          <w:p>
            <w:pPr>
              <w:spacing w:after="40"/>
            </w:pPr>
            <w:r/>
            <w:r>
              <w:rPr>
                <w:sz w:val="18"/>
              </w:rPr>
              <w:t>Align all three and redeploy the frontend - the API URL is compiled into the bundle at build time</w:t>
            </w:r>
          </w:p>
        </w:tc>
      </w:tr>
      <w:tr>
        <w:tc>
          <w:tcPr>
            <w:tcW w:type="dxa" w:w="2542"/>
          </w:tcPr>
          <w:p>
            <w:pPr>
              <w:spacing w:after="40"/>
            </w:pPr>
            <w:r/>
            <w:r>
              <w:rPr>
                <w:sz w:val="18"/>
              </w:rPr>
              <w:t>`could not translate host name "db"` in production</w:t>
            </w:r>
          </w:p>
        </w:tc>
        <w:tc>
          <w:tcPr>
            <w:tcW w:type="dxa" w:w="3178"/>
          </w:tcPr>
          <w:p>
            <w:pPr>
              <w:spacing w:after="40"/>
            </w:pPr>
            <w:r/>
            <w:r>
              <w:rPr>
                <w:sz w:val="18"/>
              </w:rPr>
              <w:t>A local compose value leaked into the production configuration</w:t>
            </w:r>
          </w:p>
        </w:tc>
        <w:tc>
          <w:tcPr>
            <w:tcW w:type="dxa" w:w="3496"/>
          </w:tcPr>
          <w:p>
            <w:pPr>
              <w:spacing w:after="40"/>
            </w:pPr>
            <w:r/>
            <w:r>
              <w:rPr>
                <w:sz w:val="18"/>
              </w:rPr>
              <w:t>Production `DATABASE_URL` must be the Railway reference variable</w:t>
            </w:r>
          </w:p>
        </w:tc>
      </w:tr>
      <w:tr>
        <w:tc>
          <w:tcPr>
            <w:tcW w:type="dxa" w:w="2542"/>
          </w:tcPr>
          <w:p>
            <w:pPr>
              <w:spacing w:after="40"/>
            </w:pPr>
            <w:r/>
            <w:r>
              <w:rPr>
                <w:sz w:val="18"/>
              </w:rPr>
              <w:t>The service starts but the interface is missing</w:t>
            </w:r>
          </w:p>
        </w:tc>
        <w:tc>
          <w:tcPr>
            <w:tcW w:type="dxa" w:w="3178"/>
          </w:tcPr>
          <w:p>
            <w:pPr>
              <w:spacing w:after="40"/>
            </w:pPr>
            <w:r/>
            <w:r>
              <w:rPr>
                <w:sz w:val="18"/>
              </w:rPr>
              <w:t>The frontend build did not reach the image</w:t>
            </w:r>
          </w:p>
        </w:tc>
        <w:tc>
          <w:tcPr>
            <w:tcW w:type="dxa" w:w="3496"/>
          </w:tcPr>
          <w:p>
            <w:pPr>
              <w:spacing w:after="40"/>
            </w:pPr>
            <w:r/>
            <w:r>
              <w:rPr>
                <w:sz w:val="18"/>
              </w:rPr>
              <w:t>Confirm the frontend-builder stage succeeded and that the COPY into ./static is present</w:t>
            </w:r>
          </w:p>
        </w:tc>
      </w:tr>
      <w:tr>
        <w:tc>
          <w:tcPr>
            <w:tcW w:type="dxa" w:w="2542"/>
          </w:tcPr>
          <w:p>
            <w:pPr>
              <w:spacing w:after="40"/>
            </w:pPr>
            <w:r/>
            <w:r>
              <w:rPr>
                <w:sz w:val="18"/>
              </w:rPr>
              <w:t>A migration fails on deploy</w:t>
            </w:r>
          </w:p>
        </w:tc>
        <w:tc>
          <w:tcPr>
            <w:tcW w:type="dxa" w:w="3178"/>
          </w:tcPr>
          <w:p>
            <w:pPr>
              <w:spacing w:after="40"/>
            </w:pPr>
            <w:r/>
            <w:r>
              <w:rPr>
                <w:sz w:val="18"/>
              </w:rPr>
              <w:t>The revision does not apply to the current database</w:t>
            </w:r>
          </w:p>
        </w:tc>
        <w:tc>
          <w:tcPr>
            <w:tcW w:type="dxa" w:w="3496"/>
          </w:tcPr>
          <w:p>
            <w:pPr>
              <w:spacing w:after="40"/>
            </w:pPr>
            <w:r/>
            <w:r>
              <w:rPr>
                <w:sz w:val="18"/>
              </w:rPr>
              <w:t>The entrypoint stops before the server starts, which is intended; fix the revision and redeploy</w:t>
            </w:r>
          </w:p>
        </w:tc>
      </w:tr>
    </w:tbl>
    <w:p>
      <w:pPr>
        <w:jc w:val="left"/>
      </w:pPr>
      <w:r>
        <w:rPr>
          <w:i/>
          <w:color w:val="546476"/>
          <w:sz w:val="17"/>
        </w:rPr>
        <w:t>Table 141. Pipeline and hosting problems.</w:t>
      </w:r>
    </w:p>
    <w:p>
      <w:r>
        <w:br w:type="page"/>
      </w:r>
    </w:p>
    <w:p>
      <w:pPr>
        <w:pStyle w:val="Heading1"/>
      </w:pPr>
      <w:r>
        <w:t>Explaining JourneyMesh Out Loud</w:t>
      </w:r>
    </w:p>
    <w:p>
      <w:r>
        <w:rPr>
          <w:b w:val="0"/>
          <w:i w:val="0"/>
        </w:rPr>
        <w:t>An interviewer almost always asks the same opening question in one of three sizes. Prepare all three, and match the size to the question - answering a "tell me briefly" with five minutes of detail is itself a signal.</w:t>
      </w:r>
    </w:p>
    <w:p>
      <w:pPr>
        <w:pStyle w:val="Heading2"/>
      </w:pPr>
      <w:r>
        <w:t>Thirty seconds</w:t>
      </w:r>
    </w:p>
    <w:tbl>
      <w:tblPr>
        <w:tblW w:type="auto" w:w="0"/>
        <w:tblLook w:firstColumn="1" w:firstRow="1" w:lastColumn="0" w:lastRow="0" w:noHBand="0" w:noVBand="1" w:val="04A0"/>
      </w:tblPr>
      <w:tblGrid>
        <w:gridCol w:w="9317"/>
      </w:tblGrid>
      <w:tr>
        <w:tc>
          <w:tcPr>
            <w:tcW w:type="dxa" w:w="9317"/>
            <w:shd w:val="clear" w:color="auto" w:fill="ECFDF5"/>
          </w:tcPr>
          <w:p>
            <w:r>
              <w:rPr>
                <w:b/>
                <w:sz w:val="20"/>
              </w:rPr>
              <w:t xml:space="preserve">In practice. </w:t>
            </w:r>
            <w:r>
              <w:rPr>
                <w:sz w:val="20"/>
              </w:rPr>
              <w:t>JourneyMesh is a multilingual multi-agent travel planner. A supervisor agent decides which specialist agents a request needs - flights, hotels, weather, budget, itinerary - and they run over a shared state in a LangGraph workflow. Every external call goes through the Model Context Protocol behind a deny-by-default tool guard, every value is labelled with where it came from, and every draft stops for a human. When the traveller asks for a change, only the affected agents re-run - so "cheaper hotels, keep my flights" keeps the flights exactly as they were.</w:t>
            </w:r>
          </w:p>
        </w:tc>
      </w:tr>
    </w:tbl>
    <w:p/>
    <w:p>
      <w:pPr>
        <w:pStyle w:val="Heading2"/>
      </w:pPr>
      <w:r>
        <w:t>Two minutes</w:t>
      </w:r>
    </w:p>
    <w:p>
      <w:r>
        <w:rPr>
          <w:b w:val="0"/>
          <w:i w:val="0"/>
        </w:rPr>
        <w:t>Open with the problem, then the shape, then the one thing that is distinctive.</w:t>
      </w:r>
    </w:p>
    <w:p>
      <w:pPr>
        <w:pStyle w:val="ListNumber"/>
      </w:pPr>
      <w:r>
        <w:t>The problem. Travel planning spans domains with different sources of truth - flights, hotels, weather, money, activities - and they constrain each other. A single LLM prompt gives you fluent answers that may be confidently wrong about prices and schedules, and no way to change one part without regenerating everything.</w:t>
      </w:r>
    </w:p>
    <w:p>
      <w:pPr>
        <w:pStyle w:val="ListNumber"/>
      </w:pPr>
      <w:r>
        <w:t>The shape. React and FastAPI, with a LangGraph state machine in between. A supervisor selects specialists at run time; each specialist owns one slice of a shared TravelState. External calls go through MCP servers behind a tool guard that denies by default. Output is checked by guardrails and scored across ten dimensions before a person sees it.</w:t>
      </w:r>
    </w:p>
    <w:p>
      <w:pPr>
        <w:pStyle w:val="ListNumber"/>
      </w:pPr>
      <w:r>
        <w:t>The distinctive part. The graph deliberately ends at the human review rather than looping. The state is checkpointed, so the pause survives a process restart. When the traveller asks for a change, the supervisor analyses it into an agent set, expands it over a declared dependency relation, subtracts anything they asked to keep, and re-runs only that. The preserved agent's output is carried forward unchanged - and there is a regression test that asserts byte equality.</w:t>
      </w:r>
    </w:p>
    <w:p>
      <w:pPr>
        <w:pStyle w:val="ListNumber"/>
      </w:pPr>
      <w:r>
        <w:t>The honesty layer. Every value carries a provenance label - live, search-derived, estimate or unavailable - and the interface shows it. A provider outage degrades the answer visibly instead of silently.</w:t>
      </w:r>
    </w:p>
    <w:p>
      <w:pPr>
        <w:pStyle w:val="Heading2"/>
      </w:pPr>
      <w:r>
        <w:t>Five minutes</w:t>
      </w:r>
    </w:p>
    <w:p>
      <w:r>
        <w:rPr>
          <w:b w:val="0"/>
          <w:i w:val="0"/>
        </w:rPr>
        <w:t>Follow one request end to end, and name the decisions as you pass them.</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430"/>
            <w:shd w:val="clear" w:color="auto" w:fill="E8EEF6"/>
          </w:tcPr>
          <w:p>
            <w:r/>
            <w:r>
              <w:rPr>
                <w:b/>
                <w:color w:val="17365D"/>
                <w:sz w:val="18"/>
              </w:rPr>
              <w:t>Beat</w:t>
            </w:r>
          </w:p>
        </w:tc>
        <w:tc>
          <w:tcPr>
            <w:tcW w:type="dxa" w:w="4767"/>
            <w:shd w:val="clear" w:color="auto" w:fill="E8EEF6"/>
          </w:tcPr>
          <w:p>
            <w:r/>
            <w:r>
              <w:rPr>
                <w:b/>
                <w:color w:val="17365D"/>
                <w:sz w:val="18"/>
              </w:rPr>
              <w:t>Say this</w:t>
            </w:r>
          </w:p>
        </w:tc>
        <w:tc>
          <w:tcPr>
            <w:tcW w:type="dxa" w:w="3019"/>
            <w:shd w:val="clear" w:color="auto" w:fill="E8EEF6"/>
          </w:tcPr>
          <w:p>
            <w:r/>
            <w:r>
              <w:rPr>
                <w:b/>
                <w:color w:val="17365D"/>
                <w:sz w:val="18"/>
              </w:rPr>
              <w:t>Decision to name</w:t>
            </w:r>
          </w:p>
        </w:tc>
      </w:tr>
      <w:tr>
        <w:tc>
          <w:tcPr>
            <w:tcW w:type="dxa" w:w="1430"/>
          </w:tcPr>
          <w:p>
            <w:pPr>
              <w:spacing w:after="40"/>
            </w:pPr>
            <w:r/>
            <w:r>
              <w:rPr>
                <w:sz w:val="18"/>
              </w:rPr>
              <w:t>Request</w:t>
            </w:r>
          </w:p>
        </w:tc>
        <w:tc>
          <w:tcPr>
            <w:tcW w:type="dxa" w:w="4767"/>
          </w:tcPr>
          <w:p>
            <w:pPr>
              <w:spacing w:after="40"/>
            </w:pPr>
            <w:r/>
            <w:r>
              <w:rPr>
                <w:sz w:val="18"/>
              </w:rPr>
              <w:t>A structured trip request, not a chat message. Pydantic validates it, middleware bounds and rate-limits it, input guardrails screen it for relevance, injection and personal data.</w:t>
            </w:r>
          </w:p>
        </w:tc>
        <w:tc>
          <w:tcPr>
            <w:tcW w:type="dxa" w:w="3019"/>
          </w:tcPr>
          <w:p>
            <w:pPr>
              <w:spacing w:after="40"/>
            </w:pPr>
            <w:r/>
            <w:r>
              <w:rPr>
                <w:sz w:val="18"/>
              </w:rPr>
              <w:t>Guardrails are code outside the model, not instructions inside it</w:t>
            </w:r>
          </w:p>
        </w:tc>
      </w:tr>
      <w:tr>
        <w:tc>
          <w:tcPr>
            <w:tcW w:type="dxa" w:w="1430"/>
          </w:tcPr>
          <w:p>
            <w:pPr>
              <w:spacing w:after="40"/>
            </w:pPr>
            <w:r/>
            <w:r>
              <w:rPr>
                <w:sz w:val="18"/>
              </w:rPr>
              <w:t>Routing</w:t>
            </w:r>
          </w:p>
        </w:tc>
        <w:tc>
          <w:tcPr>
            <w:tcW w:type="dxa" w:w="4767"/>
          </w:tcPr>
          <w:p>
            <w:pPr>
              <w:spacing w:after="40"/>
            </w:pPr>
            <w:r/>
            <w:r>
              <w:rPr>
                <w:sz w:val="18"/>
              </w:rPr>
              <w:t>The supervisor decides which specialists run - in Python, from an intent vocabulary, not by asking a model.</w:t>
            </w:r>
          </w:p>
        </w:tc>
        <w:tc>
          <w:tcPr>
            <w:tcW w:type="dxa" w:w="3019"/>
          </w:tcPr>
          <w:p>
            <w:pPr>
              <w:spacing w:after="40"/>
            </w:pPr>
            <w:r/>
            <w:r>
              <w:rPr>
                <w:sz w:val="18"/>
              </w:rPr>
              <w:t>Deterministic routing: exactly testable, free, works when the model is down</w:t>
            </w:r>
          </w:p>
        </w:tc>
      </w:tr>
      <w:tr>
        <w:tc>
          <w:tcPr>
            <w:tcW w:type="dxa" w:w="1430"/>
          </w:tcPr>
          <w:p>
            <w:pPr>
              <w:spacing w:after="40"/>
            </w:pPr>
            <w:r/>
            <w:r>
              <w:rPr>
                <w:sz w:val="18"/>
              </w:rPr>
              <w:t>Execution</w:t>
            </w:r>
          </w:p>
        </w:tc>
        <w:tc>
          <w:tcPr>
            <w:tcW w:type="dxa" w:w="4767"/>
          </w:tcPr>
          <w:p>
            <w:pPr>
              <w:spacing w:after="40"/>
            </w:pPr>
            <w:r/>
            <w:r>
              <w:rPr>
                <w:sz w:val="18"/>
              </w:rPr>
              <w:t>Selected agents run in dependency order over a shared state. Budget consumes flights and hotels; the itinerary consumes everything.</w:t>
            </w:r>
          </w:p>
        </w:tc>
        <w:tc>
          <w:tcPr>
            <w:tcW w:type="dxa" w:w="3019"/>
          </w:tcPr>
          <w:p>
            <w:pPr>
              <w:spacing w:after="40"/>
            </w:pPr>
            <w:r/>
            <w:r>
              <w:rPr>
                <w:sz w:val="18"/>
              </w:rPr>
              <w:t>Agents share state rather than calling each other</w:t>
            </w:r>
          </w:p>
        </w:tc>
      </w:tr>
      <w:tr>
        <w:tc>
          <w:tcPr>
            <w:tcW w:type="dxa" w:w="1430"/>
          </w:tcPr>
          <w:p>
            <w:pPr>
              <w:spacing w:after="40"/>
            </w:pPr>
            <w:r/>
            <w:r>
              <w:rPr>
                <w:sz w:val="18"/>
              </w:rPr>
              <w:t>Tools</w:t>
            </w:r>
          </w:p>
        </w:tc>
        <w:tc>
          <w:tcPr>
            <w:tcW w:type="dxa" w:w="4767"/>
          </w:tcPr>
          <w:p>
            <w:pPr>
              <w:spacing w:after="40"/>
            </w:pPr>
            <w:r/>
            <w:r>
              <w:rPr>
                <w:sz w:val="18"/>
              </w:rPr>
              <w:t>Every external call goes through MCP, and before that a guard that checks registration, agent authorization, argument schema, forbidden keys, operation class and a per-run call budget.</w:t>
            </w:r>
          </w:p>
        </w:tc>
        <w:tc>
          <w:tcPr>
            <w:tcW w:type="dxa" w:w="3019"/>
          </w:tcPr>
          <w:p>
            <w:pPr>
              <w:spacing w:after="40"/>
            </w:pPr>
            <w:r/>
            <w:r>
              <w:rPr>
                <w:sz w:val="18"/>
              </w:rPr>
              <w:t>Deny by default - a forgotten rule refuses rather than permits</w:t>
            </w:r>
          </w:p>
        </w:tc>
      </w:tr>
      <w:tr>
        <w:tc>
          <w:tcPr>
            <w:tcW w:type="dxa" w:w="1430"/>
          </w:tcPr>
          <w:p>
            <w:pPr>
              <w:spacing w:after="40"/>
            </w:pPr>
            <w:r/>
            <w:r>
              <w:rPr>
                <w:sz w:val="18"/>
              </w:rPr>
              <w:t>Quality</w:t>
            </w:r>
          </w:p>
        </w:tc>
        <w:tc>
          <w:tcPr>
            <w:tcW w:type="dxa" w:w="4767"/>
          </w:tcPr>
          <w:p>
            <w:pPr>
              <w:spacing w:after="40"/>
            </w:pPr>
            <w:r/>
            <w:r>
              <w:rPr>
                <w:sz w:val="18"/>
              </w:rPr>
              <w:t>Output guardrails, then a ten-dimension evaluation with weighted scoring, deterministic rules first.</w:t>
            </w:r>
          </w:p>
        </w:tc>
        <w:tc>
          <w:tcPr>
            <w:tcW w:type="dxa" w:w="3019"/>
          </w:tcPr>
          <w:p>
            <w:pPr>
              <w:spacing w:after="40"/>
            </w:pPr>
            <w:r/>
            <w:r>
              <w:rPr>
                <w:sz w:val="18"/>
              </w:rPr>
              <w:t>Anything checkable by rule is checked by rule</w:t>
            </w:r>
          </w:p>
        </w:tc>
      </w:tr>
      <w:tr>
        <w:tc>
          <w:tcPr>
            <w:tcW w:type="dxa" w:w="1430"/>
          </w:tcPr>
          <w:p>
            <w:pPr>
              <w:spacing w:after="40"/>
            </w:pPr>
            <w:r/>
            <w:r>
              <w:rPr>
                <w:sz w:val="18"/>
              </w:rPr>
              <w:t>The pause</w:t>
            </w:r>
          </w:p>
        </w:tc>
        <w:tc>
          <w:tcPr>
            <w:tcW w:type="dxa" w:w="4767"/>
          </w:tcPr>
          <w:p>
            <w:pPr>
              <w:spacing w:after="40"/>
            </w:pPr>
            <w:r/>
            <w:r>
              <w:rPr>
                <w:sz w:val="18"/>
              </w:rPr>
              <w:t>The graph ends. The state is checkpointed under the trip id. The traveller decides whenever they like.</w:t>
            </w:r>
          </w:p>
        </w:tc>
        <w:tc>
          <w:tcPr>
            <w:tcW w:type="dxa" w:w="3019"/>
          </w:tcPr>
          <w:p>
            <w:pPr>
              <w:spacing w:after="40"/>
            </w:pPr>
            <w:r/>
            <w:r>
              <w:rPr>
                <w:sz w:val="18"/>
              </w:rPr>
              <w:t>A durable pause rather than a held request</w:t>
            </w:r>
          </w:p>
        </w:tc>
      </w:tr>
      <w:tr>
        <w:tc>
          <w:tcPr>
            <w:tcW w:type="dxa" w:w="1430"/>
          </w:tcPr>
          <w:p>
            <w:pPr>
              <w:spacing w:after="40"/>
            </w:pPr>
            <w:r/>
            <w:r>
              <w:rPr>
                <w:sz w:val="18"/>
              </w:rPr>
              <w:t>The revision</w:t>
            </w:r>
          </w:p>
        </w:tc>
        <w:tc>
          <w:tcPr>
            <w:tcW w:type="dxa" w:w="4767"/>
          </w:tcPr>
          <w:p>
            <w:pPr>
              <w:spacing w:after="40"/>
            </w:pPr>
            <w:r/>
            <w:r>
              <w:rPr>
                <w:sz w:val="18"/>
              </w:rPr>
              <w:t>Intent detection, dependency expansion, preservation subtraction. Three agents re-run; the flights are untouched.</w:t>
            </w:r>
          </w:p>
        </w:tc>
        <w:tc>
          <w:tcPr>
            <w:tcW w:type="dxa" w:w="3019"/>
          </w:tcPr>
          <w:p>
            <w:pPr>
              <w:spacing w:after="40"/>
            </w:pPr>
            <w:r/>
            <w:r>
              <w:rPr>
                <w:sz w:val="18"/>
              </w:rPr>
              <w:t>This is the thing to spend the most time on</w:t>
            </w:r>
          </w:p>
        </w:tc>
      </w:tr>
      <w:tr>
        <w:tc>
          <w:tcPr>
            <w:tcW w:type="dxa" w:w="1430"/>
          </w:tcPr>
          <w:p>
            <w:pPr>
              <w:spacing w:after="40"/>
            </w:pPr>
            <w:r/>
            <w:r>
              <w:rPr>
                <w:sz w:val="18"/>
              </w:rPr>
              <w:t>Deployment</w:t>
            </w:r>
          </w:p>
        </w:tc>
        <w:tc>
          <w:tcPr>
            <w:tcW w:type="dxa" w:w="4767"/>
          </w:tcPr>
          <w:p>
            <w:pPr>
              <w:spacing w:after="40"/>
            </w:pPr>
            <w:r/>
            <w:r>
              <w:rPr>
                <w:sz w:val="18"/>
              </w:rPr>
              <w:t>Docker Compose locally - frontend, backend and PostgreSQL - and the same three components as three Railway services in production, released by a manual GitHub Actions workflow after CI passes.</w:t>
            </w:r>
          </w:p>
        </w:tc>
        <w:tc>
          <w:tcPr>
            <w:tcW w:type="dxa" w:w="3019"/>
          </w:tcPr>
          <w:p>
            <w:pPr>
              <w:spacing w:after="40"/>
            </w:pPr>
            <w:r/>
            <w:r>
              <w:rPr>
                <w:sz w:val="18"/>
              </w:rPr>
              <w:t>Compose is the local orchestrator, Railway the production one; the release is a decision, not a side effect of merging</w:t>
            </w:r>
          </w:p>
        </w:tc>
      </w:tr>
    </w:tbl>
    <w:p>
      <w:pPr>
        <w:jc w:val="left"/>
      </w:pPr>
      <w:r>
        <w:rPr>
          <w:i/>
          <w:color w:val="546476"/>
          <w:sz w:val="17"/>
        </w:rPr>
        <w:t>Table 142. A five-minute walkthrough, beat by beat.</w:t>
      </w:r>
    </w:p>
    <w:p>
      <w:pPr>
        <w:pStyle w:val="Heading2"/>
      </w:pPr>
      <w:r>
        <w:t>What to have ready to draw</w:t>
      </w:r>
    </w:p>
    <w:p>
      <w:pPr>
        <w:pStyle w:val="ListBullet"/>
      </w:pPr>
      <w:r>
        <w:t>The seven graph nodes and the conditional entry edge.</w:t>
      </w:r>
    </w:p>
    <w:p>
      <w:pPr>
        <w:pStyle w:val="ListBullet"/>
      </w:pPr>
      <w:r>
        <w:t>The dependency relation: flights and hotels invalidate budget and itinerary; weather invalidates itinerary; budget invalidates itinerary.</w:t>
      </w:r>
    </w:p>
    <w:p>
      <w:pPr>
        <w:pStyle w:val="ListBullet"/>
      </w:pPr>
      <w:r>
        <w:t>The tool call path: agent, guard, client, transport, provider, normalised result with a provenance label.</w:t>
      </w:r>
    </w:p>
    <w:p>
      <w:pPr>
        <w:pStyle w:val="ListBullet"/>
      </w:pPr>
      <w:r>
        <w:t>The pipeline: push, CI, the manual deploy workflow, Railway, PostgreSQL.</w:t>
      </w:r>
    </w:p>
    <w:p>
      <w:r>
        <w:br w:type="page"/>
      </w:r>
    </w:p>
    <w:p>
      <w:pPr>
        <w:pStyle w:val="Heading1"/>
      </w:pPr>
      <w:r>
        <w:t>Interview Questions: Architecture</w:t>
      </w:r>
    </w:p>
    <w:p>
      <w:r>
        <w:rPr>
          <w:b/>
          <w:color w:val="17365D"/>
          <w:sz w:val="22"/>
        </w:rPr>
        <w:t>1. Why multi-agent rather than one well-written prompt?</w:t>
      </w:r>
    </w:p>
    <w:p>
      <w:r>
        <w:rPr>
          <w:b/>
        </w:rPr>
        <w:t xml:space="preserve">Short answer. </w:t>
      </w:r>
      <w:r>
        <w:t>Because one prompt cannot be partially re-run, and cannot tell a looked-up price from an invented one.</w:t>
      </w:r>
    </w:p>
    <w:p>
      <w:r>
        <w:rPr>
          <w:b/>
        </w:rPr>
        <w:t xml:space="preserve">Detail. </w:t>
      </w:r>
      <w:r>
        <w:t>Travel planning decomposes into domains with different sources of truth. Separating them means each prompt is small and testable, a failure in one domain does not corrupt the others, each agent can label the provenance of its own output, and - most importantly - a change request can re-run three agents instead of regenerating the whole plan. A single prompt gives up all four.</w:t>
      </w:r>
    </w:p>
    <w:p>
      <w:r>
        <w:rPr>
          <w:b/>
          <w:i/>
          <w:color w:val="546476"/>
        </w:rPr>
        <w:t xml:space="preserve">Likely follow-up. </w:t>
      </w:r>
      <w:r>
        <w:rPr>
          <w:i/>
          <w:color w:val="546476"/>
        </w:rPr>
        <w:t>So when would a single prompt be the right choice?</w:t>
      </w:r>
    </w:p>
    <w:p>
      <w:r>
        <w:rPr>
          <w:b/>
          <w:color w:val="17365D"/>
          <w:sz w:val="22"/>
        </w:rPr>
        <w:t>2. What are the layers and which way do dependencies point?</w:t>
      </w:r>
    </w:p>
    <w:p>
      <w:r>
        <w:rPr>
          <w:b/>
        </w:rPr>
        <w:t xml:space="preserve">Short answer. </w:t>
      </w:r>
      <w:r>
        <w:t>Presentation, interface, orchestration, domain, integration - each depends only downward.</w:t>
      </w:r>
    </w:p>
    <w:p>
      <w:r>
        <w:rPr>
          <w:b/>
        </w:rPr>
        <w:t xml:space="preserve">Detail. </w:t>
      </w:r>
      <w:r>
        <w:t>The rule is what makes the system testable. The orchestration layer knows about agents but not HTTP, so the graph can be driven from a test or the evaluation runner. The domain layer knows about tools but not transports, so swapping a provider does not touch agent code. The interface layer owns validation and security, so by the time an agent sees a value it is already typed and screened.</w:t>
      </w:r>
    </w:p>
    <w:p>
      <w:r>
        <w:rPr>
          <w:b/>
          <w:i/>
          <w:color w:val="546476"/>
        </w:rPr>
        <w:t xml:space="preserve">Likely follow-up. </w:t>
      </w:r>
      <w:r>
        <w:rPr>
          <w:i/>
          <w:color w:val="546476"/>
        </w:rPr>
        <w:t>Where does that rule get violated, if anywhere?</w:t>
      </w:r>
    </w:p>
    <w:p>
      <w:r>
        <w:rPr>
          <w:b/>
          <w:color w:val="17365D"/>
          <w:sz w:val="22"/>
        </w:rPr>
        <w:t>3. How do the agents communicate?</w:t>
      </w:r>
    </w:p>
    <w:p>
      <w:r>
        <w:rPr>
          <w:b/>
        </w:rPr>
        <w:t xml:space="preserve">Short answer. </w:t>
      </w:r>
      <w:r>
        <w:t>Only through a shared TypedDict called TravelState. They never call each other.</w:t>
      </w:r>
    </w:p>
    <w:p>
      <w:r>
        <w:rPr>
          <w:b/>
        </w:rPr>
        <w:t xml:space="preserve">Detail. </w:t>
      </w:r>
      <w:r>
        <w:t>Each specialist owns exactly one key, declared in AGENT_STATE_KEYS. The budget agent reads flight_results and hotel_results but writes only budget_analysis. That indirection is precisely what allows a preserved agent's output to be carried forward untouched during a revision - there is nobody else who could have modified it.</w:t>
      </w:r>
    </w:p>
    <w:p>
      <w:r>
        <w:rPr>
          <w:b/>
          <w:i/>
          <w:color w:val="546476"/>
        </w:rPr>
        <w:t xml:space="preserve">Likely follow-up. </w:t>
      </w:r>
      <w:r>
        <w:rPr>
          <w:i/>
          <w:color w:val="546476"/>
        </w:rPr>
        <w:t>What enforces that ownership? Convention, or the type system?</w:t>
      </w:r>
    </w:p>
    <w:p>
      <w:r>
        <w:rPr>
          <w:b/>
          <w:color w:val="17365D"/>
          <w:sz w:val="22"/>
        </w:rPr>
        <w:t>4. What is the hardest problem you solved in this project?</w:t>
      </w:r>
    </w:p>
    <w:p>
      <w:r>
        <w:rPr>
          <w:b/>
        </w:rPr>
        <w:t xml:space="preserve">Short answer. </w:t>
      </w:r>
      <w:r>
        <w:t>Making a revision change exactly the right amount - no more and no less.</w:t>
      </w:r>
    </w:p>
    <w:p>
      <w:r>
        <w:rPr>
          <w:b/>
        </w:rPr>
        <w:t xml:space="preserve">Detail. </w:t>
      </w:r>
      <w:r>
        <w:t>"Cheaper hotels, keep my flights" has to change the hotels, recompute the budget and the itinerary because they depend on the hotels, and leave the flights alone. That needed three separate mechanisms: intent detection to seed the set, a declared dependency relation to close it, and a preservation pattern to subtract from it. Getting the third one right required a bounded regex so "keep my flights" does not match across an unrelated clause.</w:t>
      </w:r>
    </w:p>
    <w:p>
      <w:r>
        <w:rPr>
          <w:b/>
          <w:i/>
          <w:color w:val="546476"/>
        </w:rPr>
        <w:t xml:space="preserve">Likely follow-up. </w:t>
      </w:r>
      <w:r>
        <w:rPr>
          <w:i/>
          <w:color w:val="546476"/>
        </w:rPr>
        <w:t>What would break if you got the dependency relation wrong in each direction?</w:t>
      </w:r>
    </w:p>
    <w:p>
      <w:r>
        <w:rPr>
          <w:b/>
          <w:color w:val="17365D"/>
          <w:sz w:val="22"/>
        </w:rPr>
        <w:t>5. What would you change if you rebuilt it?</w:t>
      </w:r>
    </w:p>
    <w:p>
      <w:r>
        <w:rPr>
          <w:b/>
        </w:rPr>
        <w:t xml:space="preserve">Short answer. </w:t>
      </w:r>
      <w:r>
        <w:t>Run the independent specialists concurrently, and move rate limiting to a shared store.</w:t>
      </w:r>
    </w:p>
    <w:p>
      <w:r>
        <w:rPr>
          <w:b/>
        </w:rPr>
        <w:t xml:space="preserve">Detail. </w:t>
      </w:r>
      <w:r>
        <w:t>Flights, hotels and weather have no dependency on each other and currently run in sequence, so a full plan takes the sum of their times rather than the maximum. That is the first thing I would change. The second is the in-process rate limiter, which is correct for one container and silently wrong for two.</w:t>
      </w:r>
    </w:p>
    <w:p>
      <w:r>
        <w:rPr>
          <w:b/>
          <w:i/>
          <w:color w:val="546476"/>
        </w:rPr>
        <w:t xml:space="preserve">Likely follow-up. </w:t>
      </w:r>
      <w:r>
        <w:rPr>
          <w:i/>
          <w:color w:val="546476"/>
        </w:rPr>
        <w:t>Why did you not do the concurrency in the first place?</w:t>
      </w:r>
    </w:p>
    <w:p>
      <w:r>
        <w:br w:type="page"/>
      </w:r>
    </w:p>
    <w:p>
      <w:pPr>
        <w:pStyle w:val="Heading1"/>
      </w:pPr>
      <w:r>
        <w:t>Interview Questions: LangGraph and Orchestration</w:t>
      </w:r>
    </w:p>
    <w:p>
      <w:r>
        <w:rPr>
          <w:b/>
          <w:color w:val="17365D"/>
          <w:sz w:val="22"/>
        </w:rPr>
        <w:t>6. Why LangGraph rather than a LangChain chain?</w:t>
      </w:r>
    </w:p>
    <w:p>
      <w:r>
        <w:rPr>
          <w:b/>
        </w:rPr>
        <w:t xml:space="preserve">Short answer. </w:t>
      </w:r>
      <w:r>
        <w:t>Because the workflow has to stop and wait for a human, and a chain has nowhere to stop.</w:t>
      </w:r>
    </w:p>
    <w:p>
      <w:r>
        <w:rPr>
          <w:b/>
        </w:rPr>
        <w:t xml:space="preserve">Detail. </w:t>
      </w:r>
      <w:r>
        <w:t>A chain is a fixed sequence. It cannot branch on content, cannot loop, and cannot pause. LangGraph gives a state machine with conditional edges and a checkpointer, which is exactly what a review-and-revise workflow needs.</w:t>
      </w:r>
    </w:p>
    <w:p>
      <w:r>
        <w:rPr>
          <w:b/>
          <w:i/>
          <w:color w:val="546476"/>
        </w:rPr>
        <w:t xml:space="preserve">Likely follow-up. </w:t>
      </w:r>
      <w:r>
        <w:rPr>
          <w:i/>
          <w:color w:val="546476"/>
        </w:rPr>
        <w:t>What would you have used if LangGraph did not exist?</w:t>
      </w:r>
    </w:p>
    <w:p>
      <w:r>
        <w:rPr>
          <w:b/>
          <w:color w:val="17365D"/>
          <w:sz w:val="22"/>
        </w:rPr>
        <w:t>7. Why does the graph end at human review instead of looping back?</w:t>
      </w:r>
    </w:p>
    <w:p>
      <w:r>
        <w:rPr>
          <w:b/>
        </w:rPr>
        <w:t xml:space="preserve">Short answer. </w:t>
      </w:r>
      <w:r>
        <w:t>Because a running graph cannot wait for a person for an unbounded time.</w:t>
      </w:r>
    </w:p>
    <w:p>
      <w:r>
        <w:rPr>
          <w:b/>
        </w:rPr>
        <w:t xml:space="preserve">Detail. </w:t>
      </w:r>
      <w:r>
        <w:t>The HTTP request would time out, the worker may be recycled, and on a free tier the container genuinely sleeps between the draft and the decision. So the run ends, the state is checkpointed and the trip is persisted with status awaiting_review. A later invocation resumes and the entry router picks the revise or finalise branch. The pause is durable rather than held open.</w:t>
      </w:r>
    </w:p>
    <w:p>
      <w:r>
        <w:rPr>
          <w:b/>
          <w:i/>
          <w:color w:val="546476"/>
        </w:rPr>
        <w:t xml:space="preserve">Likely follow-up. </w:t>
      </w:r>
      <w:r>
        <w:rPr>
          <w:i/>
          <w:color w:val="546476"/>
        </w:rPr>
        <w:t>What does that cost you compared with an in-process interrupt?</w:t>
      </w:r>
    </w:p>
    <w:p>
      <w:r>
        <w:rPr>
          <w:b/>
          <w:color w:val="17365D"/>
          <w:sz w:val="22"/>
        </w:rPr>
        <w:t>8. What is a checkpointer and why does it constrain your state design?</w:t>
      </w:r>
    </w:p>
    <w:p>
      <w:r>
        <w:rPr>
          <w:b/>
        </w:rPr>
        <w:t xml:space="preserve">Short answer. </w:t>
      </w:r>
      <w:r>
        <w:t>It serialises the state after each node so a run can resume elsewhere - which means everything in the state must be JSON-compatible.</w:t>
      </w:r>
    </w:p>
    <w:p>
      <w:r>
        <w:rPr>
          <w:b/>
        </w:rPr>
        <w:t xml:space="preserve">Detail. </w:t>
      </w:r>
      <w:r>
        <w:t>That is why TravelState is a TypedDict of plain values rather than a Pydantic model holding rich Python objects. Datetimes are ISO strings, money is a float with a separate currency field. JourneyMesh uses an in-memory saver when there is no PostgreSQL and the PostgreSQL saver when there is, with identical graph code.</w:t>
      </w:r>
    </w:p>
    <w:p>
      <w:r>
        <w:rPr>
          <w:b/>
          <w:i/>
          <w:color w:val="546476"/>
        </w:rPr>
        <w:t xml:space="preserve">Likely follow-up. </w:t>
      </w:r>
      <w:r>
        <w:rPr>
          <w:i/>
          <w:color w:val="546476"/>
        </w:rPr>
        <w:t>What is the checkpoint thread id here, and why that choice?</w:t>
      </w:r>
    </w:p>
    <w:p>
      <w:r>
        <w:rPr>
          <w:b/>
          <w:color w:val="17365D"/>
          <w:sz w:val="22"/>
        </w:rPr>
        <w:t>9. Why are the five specialists one node rather than five?</w:t>
      </w:r>
    </w:p>
    <w:p>
      <w:r>
        <w:rPr>
          <w:b/>
        </w:rPr>
        <w:t xml:space="preserve">Short answer. </w:t>
      </w:r>
      <w:r>
        <w:t>Because the set that runs is decided at run time and the order is a fixed dependency order, so there is no routing decision to express between them.</w:t>
      </w:r>
    </w:p>
    <w:p>
      <w:r>
        <w:rPr>
          <w:b/>
        </w:rPr>
        <w:t xml:space="preserve">Detail. </w:t>
      </w:r>
      <w:r>
        <w:t>Five nodes would need conditional edges around every one of them to express "maybe run, maybe skip". One node also means one checkpoint boundary around the whole specialist phase, which keeps the persisted state smaller and the trace readable. The cost is that they run sequentially.</w:t>
      </w:r>
    </w:p>
    <w:p>
      <w:r>
        <w:rPr>
          <w:b/>
          <w:i/>
          <w:color w:val="546476"/>
        </w:rPr>
        <w:t xml:space="preserve">Likely follow-up. </w:t>
      </w:r>
      <w:r>
        <w:rPr>
          <w:i/>
          <w:color w:val="546476"/>
        </w:rPr>
        <w:t>How would you introduce concurrency without losing that?</w:t>
      </w:r>
    </w:p>
    <w:p>
      <w:r>
        <w:rPr>
          <w:b/>
          <w:color w:val="17365D"/>
          <w:sz w:val="22"/>
        </w:rPr>
        <w:t>10. Walk me through the conditional entry edge.</w:t>
      </w:r>
    </w:p>
    <w:p>
      <w:r>
        <w:rPr>
          <w:b/>
        </w:rPr>
        <w:t xml:space="preserve">Short answer. </w:t>
      </w:r>
      <w:r>
        <w:t>One router function reads the state and returns plan, revise or finalise.</w:t>
      </w:r>
    </w:p>
    <w:p>
      <w:r>
        <w:rPr>
          <w:b/>
        </w:rPr>
        <w:t xml:space="preserve">Detail. </w:t>
      </w:r>
      <w:r>
        <w:t>Approved reviews go to finalise, a present requested_changes goes to revise, and anything else is a new journey and goes to plan. It is plain Python over the state, so it is unit-testable with a dictionary and no model.</w:t>
      </w:r>
    </w:p>
    <w:p>
      <w:r>
        <w:rPr>
          <w:b/>
          <w:i/>
          <w:color w:val="546476"/>
        </w:rPr>
        <w:t xml:space="preserve">Likely follow-up. </w:t>
      </w:r>
      <w:r>
        <w:rPr>
          <w:i/>
          <w:color w:val="546476"/>
        </w:rPr>
        <w:t>What happens if a resumed run's state is inconsistent - approved and with requested changes?</w:t>
      </w:r>
    </w:p>
    <w:p>
      <w:r>
        <w:br w:type="page"/>
      </w:r>
    </w:p>
    <w:p>
      <w:pPr>
        <w:pStyle w:val="Heading1"/>
      </w:pPr>
      <w:r>
        <w:t>Interview Questions: Agents</w:t>
      </w:r>
    </w:p>
    <w:p>
      <w:r>
        <w:rPr>
          <w:b/>
          <w:color w:val="17365D"/>
          <w:sz w:val="22"/>
        </w:rPr>
        <w:t>11. Why is the supervisor's routing deterministic rather than model-driven?</w:t>
      </w:r>
    </w:p>
    <w:p>
      <w:r>
        <w:rPr>
          <w:b/>
        </w:rPr>
        <w:t xml:space="preserve">Short answer. </w:t>
      </w:r>
      <w:r>
        <w:t>Testability, cost and failure containment.</w:t>
      </w:r>
    </w:p>
    <w:p>
      <w:r>
        <w:rPr>
          <w:b/>
        </w:rPr>
        <w:t xml:space="preserve">Detail. </w:t>
      </w:r>
      <w:r>
        <w:t>Routing runs on every request and every revision. A pure function of a string can be pinned to exact expected agent sets in tests; a model router can only be tested statistically. It also costs nothing, adds no latency, and still works when the model is unavailable. The weakness is unusual phrasings, and the mitigation is a full-trip fallback that selects everything rather than nothing.</w:t>
      </w:r>
    </w:p>
    <w:p>
      <w:r>
        <w:rPr>
          <w:b/>
          <w:i/>
          <w:color w:val="546476"/>
        </w:rPr>
        <w:t xml:space="preserve">Likely follow-up. </w:t>
      </w:r>
      <w:r>
        <w:rPr>
          <w:i/>
          <w:color w:val="546476"/>
        </w:rPr>
        <w:t>How would you know if the vocabulary was missing an important phrasing?</w:t>
      </w:r>
    </w:p>
    <w:p>
      <w:r>
        <w:rPr>
          <w:b/>
          <w:color w:val="17365D"/>
          <w:sz w:val="22"/>
        </w:rPr>
        <w:t>12. How does a revision decide which agents to re-run?</w:t>
      </w:r>
    </w:p>
    <w:p>
      <w:r>
        <w:rPr>
          <w:b/>
        </w:rPr>
        <w:t xml:space="preserve">Short answer. </w:t>
      </w:r>
      <w:r>
        <w:t>Intent detection seeds a set, dependency expansion closes it, preservation requests subtract from it.</w:t>
      </w:r>
    </w:p>
    <w:p>
      <w:r>
        <w:rPr>
          <w:b/>
        </w:rPr>
        <w:t xml:space="preserve">Detail. </w:t>
      </w:r>
      <w:r>
        <w:t>"Cheaper hotels under $100, keep my flights" seeds hotel from the accommodation vocabulary and budget from the money vocabulary. expand_dependents adds itinerary because both hotel and budget invalidate it. preservation_requests matches "keep my flights" and removes the flight agent. Three agents run; the flight results are carried forward unchanged.</w:t>
      </w:r>
    </w:p>
    <w:p>
      <w:r>
        <w:rPr>
          <w:b/>
          <w:i/>
          <w:color w:val="546476"/>
        </w:rPr>
        <w:t xml:space="preserve">Likely follow-up. </w:t>
      </w:r>
      <w:r>
        <w:rPr>
          <w:i/>
          <w:color w:val="546476"/>
        </w:rPr>
        <w:t>What if they said "cheaper flights, keep my flights"?</w:t>
      </w:r>
    </w:p>
    <w:p>
      <w:r>
        <w:rPr>
          <w:b/>
          <w:color w:val="17365D"/>
          <w:sz w:val="22"/>
        </w:rPr>
        <w:t>13. Why does the budget agent not use a model?</w:t>
      </w:r>
    </w:p>
    <w:p>
      <w:r>
        <w:rPr>
          <w:b/>
        </w:rPr>
        <w:t xml:space="preserve">Short answer. </w:t>
      </w:r>
      <w:r>
        <w:t>Because arithmetic is the one part of a travel plan where correctness is binary, and it is a known weak point for language models.</w:t>
      </w:r>
    </w:p>
    <w:p>
      <w:r>
        <w:rPr>
          <w:b/>
        </w:rPr>
        <w:t xml:space="preserve">Detail. </w:t>
      </w:r>
      <w:r>
        <w:t>It calls no tools and no model. It is Python over what the flight and hotel agents found, plus reference figures for unpriced categories. That makes budget totals exactly reproducible and lets the budget_consistency evaluation dimension assert the arithmetic directly rather than judge it.</w:t>
      </w:r>
    </w:p>
    <w:p>
      <w:r>
        <w:rPr>
          <w:b/>
          <w:i/>
          <w:color w:val="546476"/>
        </w:rPr>
        <w:t xml:space="preserve">Likely follow-up. </w:t>
      </w:r>
      <w:r>
        <w:rPr>
          <w:i/>
          <w:color w:val="546476"/>
        </w:rPr>
        <w:t>What does that cost you in the output?</w:t>
      </w:r>
    </w:p>
    <w:p>
      <w:r>
        <w:rPr>
          <w:b/>
          <w:color w:val="17365D"/>
          <w:sz w:val="22"/>
        </w:rPr>
        <w:t>14. What is a provenance label and why do you have them?</w:t>
      </w:r>
    </w:p>
    <w:p>
      <w:r>
        <w:rPr>
          <w:b/>
        </w:rPr>
        <w:t xml:space="preserve">Short answer. </w:t>
      </w:r>
      <w:r>
        <w:t>A per-value marker - LIVE, SEARCH_DERIVED, ESTIMATE or UNAVAILABLE - saying how that value was obtained.</w:t>
      </w:r>
    </w:p>
    <w:p>
      <w:r>
        <w:rPr>
          <w:b/>
        </w:rPr>
        <w:t xml:space="preserve">Detail. </w:t>
      </w:r>
      <w:r>
        <w:t>It is the honest answer to hallucination. Rather than claiming every figure is authoritative, the system says where each one came from and shows it as a badge. A plan built entirely from estimates is still useful; one that silently mixes estimates with live prices is not. The MCP client canonicalises any unrecognised label to UNAVAILABLE so an unexpected value cannot propagate.</w:t>
      </w:r>
    </w:p>
    <w:p>
      <w:r>
        <w:rPr>
          <w:b/>
          <w:i/>
          <w:color w:val="546476"/>
        </w:rPr>
        <w:t xml:space="preserve">Likely follow-up. </w:t>
      </w:r>
      <w:r>
        <w:rPr>
          <w:i/>
          <w:color w:val="546476"/>
        </w:rPr>
        <w:t>Who decides the label - the agent or the client?</w:t>
      </w:r>
    </w:p>
    <w:p>
      <w:r>
        <w:rPr>
          <w:b/>
          <w:color w:val="17365D"/>
          <w:sz w:val="22"/>
        </w:rPr>
        <w:t>15. Why do agents emit message codes instead of translated text?</w:t>
      </w:r>
    </w:p>
    <w:p>
      <w:r>
        <w:rPr>
          <w:b/>
        </w:rPr>
        <w:t xml:space="preserve">Short answer. </w:t>
      </w:r>
      <w:r>
        <w:t>So translation lives in one place and adding a language is a catalogue entry rather than five prompt changes.</w:t>
      </w:r>
    </w:p>
    <w:p>
      <w:r>
        <w:rPr>
          <w:b/>
        </w:rPr>
        <w:t xml:space="preserve">Detail. </w:t>
      </w:r>
      <w:r>
        <w:t>Specialists emit codes and structured values; the final response agent renders them through the server-side catalogue. Five agents would otherwise each need to know three languages, and a model may translate the same phrase inconsistently between runs.</w:t>
      </w:r>
    </w:p>
    <w:p>
      <w:r>
        <w:rPr>
          <w:b/>
          <w:i/>
          <w:color w:val="546476"/>
        </w:rPr>
        <w:t xml:space="preserve">Likely follow-up. </w:t>
      </w:r>
      <w:r>
        <w:rPr>
          <w:i/>
          <w:color w:val="546476"/>
        </w:rPr>
        <w:t>How do you verify the catalogues stay in sync?</w:t>
      </w:r>
    </w:p>
    <w:p>
      <w:r>
        <w:rPr>
          <w:b/>
          <w:color w:val="17365D"/>
          <w:sz w:val="22"/>
        </w:rPr>
        <w:t>16. What happens when one agent fails?</w:t>
      </w:r>
    </w:p>
    <w:p>
      <w:r>
        <w:rPr>
          <w:b/>
        </w:rPr>
        <w:t xml:space="preserve">Short answer. </w:t>
      </w:r>
      <w:r>
        <w:t>It records the failure, labels its output, and the journey continues without it.</w:t>
      </w:r>
    </w:p>
    <w:p>
      <w:r>
        <w:rPr>
          <w:b/>
        </w:rPr>
        <w:t xml:space="preserve">Detail. </w:t>
      </w:r>
      <w:r>
        <w:t>The agent base class catches exceptions, appends to state['errors'] and converts the failure into a provenance label - ESTIMATE if reference data can substitute, UNAVAILABLE if nothing can. A travel planner that fails entirely because one provider is down is worse than one that says what it could not price.</w:t>
      </w:r>
    </w:p>
    <w:p>
      <w:r>
        <w:rPr>
          <w:b/>
          <w:i/>
          <w:color w:val="546476"/>
        </w:rPr>
        <w:t xml:space="preserve">Likely follow-up. </w:t>
      </w:r>
      <w:r>
        <w:rPr>
          <w:i/>
          <w:color w:val="546476"/>
        </w:rPr>
        <w:t>Which failures are deliberately not degraded?</w:t>
      </w:r>
    </w:p>
    <w:p>
      <w:r>
        <w:rPr>
          <w:b/>
          <w:color w:val="17365D"/>
          <w:sz w:val="22"/>
        </w:rPr>
        <w:t>17. How does the system extract a budget or a duration from free text?</w:t>
      </w:r>
    </w:p>
    <w:p>
      <w:r>
        <w:rPr>
          <w:b/>
        </w:rPr>
        <w:t xml:space="preserve">Short answer. </w:t>
      </w:r>
      <w:r>
        <w:t>Bounded regular expressions in the supervisor, with sanity limits.</w:t>
      </w:r>
    </w:p>
    <w:p>
      <w:r>
        <w:rPr>
          <w:b/>
        </w:rPr>
        <w:t xml:space="preserve">Detail. </w:t>
      </w:r>
      <w:r>
        <w:t>A price ceiling pattern covers under, below, less than, maximum, no more than and within, with an optional per-night qualifier. Duration reads "a 5-day trip", "3 nights" or "four days" including written-out numbers, and rejects anything outside one to thirty days so a typo cannot request an absurd itinerary.</w:t>
      </w:r>
    </w:p>
    <w:p>
      <w:r>
        <w:rPr>
          <w:b/>
          <w:i/>
          <w:color w:val="546476"/>
        </w:rPr>
        <w:t xml:space="preserve">Likely follow-up. </w:t>
      </w:r>
      <w:r>
        <w:rPr>
          <w:i/>
          <w:color w:val="546476"/>
        </w:rPr>
        <w:t>Why not have the model extract these?</w:t>
      </w:r>
    </w:p>
    <w:p>
      <w:r>
        <w:br w:type="page"/>
      </w:r>
    </w:p>
    <w:p>
      <w:pPr>
        <w:pStyle w:val="Heading1"/>
      </w:pPr>
      <w:r>
        <w:t>Interview Questions: MCP and Tools</w:t>
      </w:r>
    </w:p>
    <w:p>
      <w:r>
        <w:rPr>
          <w:b/>
          <w:color w:val="17365D"/>
          <w:sz w:val="22"/>
        </w:rPr>
        <w:t>18. What is the Model Context Protocol?</w:t>
      </w:r>
    </w:p>
    <w:p>
      <w:r>
        <w:rPr>
          <w:b/>
        </w:rPr>
        <w:t xml:space="preserve">Short answer. </w:t>
      </w:r>
      <w:r>
        <w:t>An open protocol standardising how an application exposes tools to a model - typed schemas, defined transports, one message shape.</w:t>
      </w:r>
    </w:p>
    <w:p>
      <w:r>
        <w:rPr>
          <w:b/>
        </w:rPr>
        <w:t xml:space="preserve">Detail. </w:t>
      </w:r>
      <w:r>
        <w:t>Three roles: the host owns the conversation and decides what is allowed, the client maintains connections and invokes tools, servers expose capabilities. Here the host is FastAPI plus the graph, the client is app/mcp/client.py, and there are three servers - aviation, search and weather.</w:t>
      </w:r>
    </w:p>
    <w:p>
      <w:r>
        <w:rPr>
          <w:b/>
          <w:i/>
          <w:color w:val="546476"/>
        </w:rPr>
        <w:t xml:space="preserve">Likely follow-up. </w:t>
      </w:r>
      <w:r>
        <w:rPr>
          <w:i/>
          <w:color w:val="546476"/>
        </w:rPr>
        <w:t>What is the difference between a resource and a tool in MCP?</w:t>
      </w:r>
    </w:p>
    <w:p>
      <w:r>
        <w:rPr>
          <w:b/>
          <w:color w:val="17365D"/>
          <w:sz w:val="22"/>
        </w:rPr>
        <w:t>19. Why MCP instead of just calling the provider APIs?</w:t>
      </w:r>
    </w:p>
    <w:p>
      <w:r>
        <w:rPr>
          <w:b/>
        </w:rPr>
        <w:t xml:space="preserve">Short answer. </w:t>
      </w:r>
      <w:r>
        <w:t>Because it gives one choke point where every external call can be authorised, bounded, instrumented and normalised.</w:t>
      </w:r>
    </w:p>
    <w:p>
      <w:r>
        <w:rPr>
          <w:b/>
        </w:rPr>
        <w:t xml:space="preserve">Detail. </w:t>
      </w:r>
      <w:r>
        <w:t>With direct HTTP clients, authorization has nowhere to live, error shapes differ per provider, and swapping a provider means changing agent code. The honest caveat is that for a single-provider system this is pure overhead - it pays off with several providers, several agents and a hard authorization requirement.</w:t>
      </w:r>
    </w:p>
    <w:p>
      <w:r>
        <w:rPr>
          <w:b/>
          <w:i/>
          <w:color w:val="546476"/>
        </w:rPr>
        <w:t xml:space="preserve">Likely follow-up. </w:t>
      </w:r>
      <w:r>
        <w:rPr>
          <w:i/>
          <w:color w:val="546476"/>
        </w:rPr>
        <w:t>So is MCP worth it for a two-agent prototype?</w:t>
      </w:r>
    </w:p>
    <w:p>
      <w:r>
        <w:rPr>
          <w:b/>
          <w:color w:val="17365D"/>
          <w:sz w:val="22"/>
        </w:rPr>
        <w:t>20. What transports do you support?</w:t>
      </w:r>
    </w:p>
    <w:p>
      <w:r>
        <w:rPr>
          <w:b/>
        </w:rPr>
        <w:t xml:space="preserve">Short answer. </w:t>
      </w:r>
      <w:r>
        <w:t>stdio, streamable HTTP, and an in-process adapter as the fallback.</w:t>
      </w:r>
    </w:p>
    <w:p>
      <w:r>
        <w:rPr>
          <w:b/>
        </w:rPr>
        <w:t xml:space="preserve">Detail. </w:t>
      </w:r>
      <w:r>
        <w:t>stdio launches the server as a subprocess and exchanges JSON-RPC over standard streams. HTTP posts JSON-RPC to a URL. The in-process adapter calls the same tool function in the same process with the same schema validation and the same result shape - it is not a mock, only a different transport, which is what lets tests and CI exercise the real tool path with no network.</w:t>
      </w:r>
    </w:p>
    <w:p>
      <w:r>
        <w:rPr>
          <w:b/>
          <w:i/>
          <w:color w:val="546476"/>
        </w:rPr>
        <w:t xml:space="preserve">Likely follow-up. </w:t>
      </w:r>
      <w:r>
        <w:rPr>
          <w:i/>
          <w:color w:val="546476"/>
        </w:rPr>
        <w:t>How does the client choose?</w:t>
      </w:r>
    </w:p>
    <w:p>
      <w:r>
        <w:rPr>
          <w:b/>
          <w:color w:val="17365D"/>
          <w:sz w:val="22"/>
        </w:rPr>
        <w:t>21. Explain the Tool Guard.</w:t>
      </w:r>
    </w:p>
    <w:p>
      <w:r>
        <w:rPr>
          <w:b/>
        </w:rPr>
        <w:t xml:space="preserve">Short answer. </w:t>
      </w:r>
      <w:r>
        <w:t>Deny-by-default authorization for every tool call: seven checks, and an unregistered tool is refused.</w:t>
      </w:r>
    </w:p>
    <w:p>
      <w:r>
        <w:rPr>
          <w:b/>
        </w:rPr>
        <w:t xml:space="preserve">Detail. </w:t>
      </w:r>
      <w:r>
        <w:t>Registration, enablement, agent authorization, argument schema, forbidden argument keys, operation class and per-run call budget. A model that invents a tool name, an injection that names a plausible tool, and a developer who forgets a policy all produce the same outcome - a refusal and an audit event.</w:t>
      </w:r>
    </w:p>
    <w:p>
      <w:r>
        <w:rPr>
          <w:b/>
          <w:i/>
          <w:color w:val="546476"/>
        </w:rPr>
        <w:t xml:space="preserve">Likely follow-up. </w:t>
      </w:r>
      <w:r>
        <w:rPr>
          <w:i/>
          <w:color w:val="546476"/>
        </w:rPr>
        <w:t>Why does the client re-check something the guard already approved?</w:t>
      </w:r>
    </w:p>
    <w:p>
      <w:r>
        <w:rPr>
          <w:b/>
          <w:color w:val="17365D"/>
          <w:sz w:val="22"/>
        </w:rPr>
        <w:t>22. Why declare booking and cancellation tools if they are disabled?</w:t>
      </w:r>
    </w:p>
    <w:p>
      <w:r>
        <w:rPr>
          <w:b/>
        </w:rPr>
        <w:t xml:space="preserve">Short answer. </w:t>
      </w:r>
      <w:r>
        <w:t>So the authorization surface is explicit and reviewable rather than implied.</w:t>
      </w:r>
    </w:p>
    <w:p>
      <w:r>
        <w:rPr>
          <w:b/>
        </w:rPr>
        <w:t xml:space="preserve">Detail. </w:t>
      </w:r>
      <w:r>
        <w:t>book_flight, book_hotel and cancel_reservation are in the policy table with operation classes of write and destructive, risk high, requires_confirmation true and enabled false. Anyone reading the policy table can see exactly what the system could do and what it currently will not.</w:t>
      </w:r>
    </w:p>
    <w:p>
      <w:r>
        <w:rPr>
          <w:b/>
          <w:i/>
          <w:color w:val="546476"/>
        </w:rPr>
        <w:t xml:space="preserve">Likely follow-up. </w:t>
      </w:r>
      <w:r>
        <w:rPr>
          <w:i/>
          <w:color w:val="546476"/>
        </w:rPr>
        <w:t>What would you need to add before enabling one of them?</w:t>
      </w:r>
    </w:p>
    <w:p>
      <w:r>
        <w:rPr>
          <w:b/>
          <w:color w:val="17365D"/>
          <w:sz w:val="22"/>
        </w:rPr>
        <w:t>23. What is a per-run call budget for?</w:t>
      </w:r>
    </w:p>
    <w:p>
      <w:r>
        <w:rPr>
          <w:b/>
        </w:rPr>
        <w:t xml:space="preserve">Short answer. </w:t>
      </w:r>
      <w:r>
        <w:t>Cost control and loop breaking.</w:t>
      </w:r>
    </w:p>
    <w:p>
      <w:r>
        <w:rPr>
          <w:b/>
        </w:rPr>
        <w:t xml:space="preserve">Detail. </w:t>
      </w:r>
      <w:r>
        <w:t>max_calls_per_run bounds how many times a tool may be invoked within one graph run - four flight searches, eight airport lookups, six web searches. Without it, an agent retrying on an unhelpful result could burn a provider quota on a single request.</w:t>
      </w:r>
    </w:p>
    <w:p>
      <w:r>
        <w:rPr>
          <w:b/>
          <w:i/>
          <w:color w:val="546476"/>
        </w:rPr>
        <w:t xml:space="preserve">Likely follow-up. </w:t>
      </w:r>
      <w:r>
        <w:rPr>
          <w:i/>
          <w:color w:val="546476"/>
        </w:rPr>
        <w:t>What happens to the agent when its budget is exhausted?</w:t>
      </w:r>
    </w:p>
    <w:p>
      <w:r>
        <w:br w:type="page"/>
      </w:r>
    </w:p>
    <w:p>
      <w:pPr>
        <w:pStyle w:val="Heading1"/>
      </w:pPr>
      <w:r>
        <w:t>Interview Questions: Safety and Guardrails</w:t>
      </w:r>
    </w:p>
    <w:p>
      <w:r>
        <w:rPr>
          <w:b/>
          <w:color w:val="17365D"/>
          <w:sz w:val="22"/>
        </w:rPr>
        <w:t>24. How do you defend against prompt injection?</w:t>
      </w:r>
    </w:p>
    <w:p>
      <w:r>
        <w:rPr>
          <w:b/>
        </w:rPr>
        <w:t xml:space="preserve">Short answer. </w:t>
      </w:r>
      <w:r>
        <w:t>A weighted rule set that runs before any text reaches a model, enforced by the application - plus a tool guard that bounds the damage if it is bypassed.</w:t>
      </w:r>
    </w:p>
    <w:p>
      <w:r>
        <w:rPr>
          <w:b/>
        </w:rPr>
        <w:t xml:space="preserve">Detail. </w:t>
      </w:r>
      <w:r>
        <w:t>Ten weighted regular-expression rules covering instruction override, system prompt disclosure, secret extraction, file access, shell execution, permission override, hidden tool invocation, guard disabling, role confusion and exfiltration. Matches accumulate; the request is blocked at 0.80. The critical point is that the model is never asked whether the request was an injection.</w:t>
      </w:r>
    </w:p>
    <w:p>
      <w:r>
        <w:rPr>
          <w:b/>
          <w:i/>
          <w:color w:val="546476"/>
        </w:rPr>
        <w:t xml:space="preserve">Likely follow-up. </w:t>
      </w:r>
      <w:r>
        <w:rPr>
          <w:i/>
          <w:color w:val="546476"/>
        </w:rPr>
        <w:t>What does a successful injection actually get you here?</w:t>
      </w:r>
    </w:p>
    <w:p>
      <w:r>
        <w:rPr>
          <w:b/>
          <w:color w:val="17365D"/>
          <w:sz w:val="22"/>
        </w:rPr>
        <w:t>25. Why is a system prompt instruction not a control?</w:t>
      </w:r>
    </w:p>
    <w:p>
      <w:r>
        <w:rPr>
          <w:b/>
        </w:rPr>
        <w:t xml:space="preserve">Short answer. </w:t>
      </w:r>
      <w:r>
        <w:t>Because it is enforced by the component it is trying to constrain.</w:t>
      </w:r>
    </w:p>
    <w:p>
      <w:r>
        <w:rPr>
          <w:b/>
        </w:rPr>
        <w:t xml:space="preserve">Detail. </w:t>
      </w:r>
      <w:r>
        <w:t>"Never reveal your instructions" is a request. It can be argued with, and it fails silently. Every safety property JourneyMesh claims is enforced in application code outside the model - input guard, injection classifier, PII guard, tool guard, output guard.</w:t>
      </w:r>
    </w:p>
    <w:p>
      <w:r>
        <w:rPr>
          <w:b/>
          <w:i/>
          <w:color w:val="546476"/>
        </w:rPr>
        <w:t xml:space="preserve">Likely follow-up. </w:t>
      </w:r>
      <w:r>
        <w:rPr>
          <w:i/>
          <w:color w:val="546476"/>
        </w:rPr>
        <w:t>Is there anything you do rely on the prompt for?</w:t>
      </w:r>
    </w:p>
    <w:p>
      <w:r>
        <w:rPr>
          <w:b/>
          <w:color w:val="17365D"/>
          <w:sz w:val="22"/>
        </w:rPr>
        <w:t>26. What personal data do you detect, and how do you avoid false positives?</w:t>
      </w:r>
    </w:p>
    <w:p>
      <w:r>
        <w:rPr>
          <w:b/>
        </w:rPr>
        <w:t xml:space="preserve">Short answer. </w:t>
      </w:r>
      <w:r>
        <w:t>Cards, passports, national ids, bank accounts, emails, phones and credentials - with a Luhn check and a phone shape test.</w:t>
      </w:r>
    </w:p>
    <w:p>
      <w:r>
        <w:rPr>
          <w:b/>
        </w:rPr>
        <w:t xml:space="preserve">Detail. </w:t>
      </w:r>
      <w:r>
        <w:t>Precision matters more than recall here, because an over-eager redactor destroys the request. Sixteen-digit numbers are only treated as cards if they pass the Luhn checksum. The phone matcher explicitly rejects ISO dates and digit runs shorter than nine, because an early version was redacting "2026-11-10" as a phone number and removing the departure date.</w:t>
      </w:r>
    </w:p>
    <w:p>
      <w:r>
        <w:rPr>
          <w:b/>
          <w:i/>
          <w:color w:val="546476"/>
        </w:rPr>
        <w:t xml:space="preserve">Likely follow-up. </w:t>
      </w:r>
      <w:r>
        <w:rPr>
          <w:i/>
          <w:color w:val="546476"/>
        </w:rPr>
        <w:t>Where in the pipeline does redaction happen?</w:t>
      </w:r>
    </w:p>
    <w:p>
      <w:r>
        <w:rPr>
          <w:b/>
          <w:color w:val="17365D"/>
          <w:sz w:val="22"/>
        </w:rPr>
        <w:t>27. Why check the output for secrets when you never put one there?</w:t>
      </w:r>
    </w:p>
    <w:p>
      <w:r>
        <w:rPr>
          <w:b/>
        </w:rPr>
        <w:t xml:space="preserve">Short answer. </w:t>
      </w:r>
      <w:r>
        <w:t>Defence in depth - the output contains model-composed text, and a model shown something it should not have been can repeat it.</w:t>
      </w:r>
    </w:p>
    <w:p>
      <w:r>
        <w:rPr>
          <w:b/>
        </w:rPr>
        <w:t xml:space="preserve">Detail. </w:t>
      </w:r>
      <w:r>
        <w:t>The output guard scans for key-shaped strings with realistic bodies, PostgreSQL URLs, named provider key variables and DATABASE_URL assignments. It also checks unsafe markup, URL schemes, chain-of-thought markers, internal consistency and schema conformance. It is cheap, on a payload about to be serialised anyway.</w:t>
      </w:r>
    </w:p>
    <w:p>
      <w:r>
        <w:rPr>
          <w:b/>
          <w:i/>
          <w:color w:val="546476"/>
        </w:rPr>
        <w:t xml:space="preserve">Likely follow-up. </w:t>
      </w:r>
      <w:r>
        <w:rPr>
          <w:i/>
          <w:color w:val="546476"/>
        </w:rPr>
        <w:t>What do you do when it fires?</w:t>
      </w:r>
    </w:p>
    <w:p>
      <w:r>
        <w:rPr>
          <w:b/>
          <w:color w:val="17365D"/>
          <w:sz w:val="22"/>
        </w:rPr>
        <w:t>28. What is the single most security-relevant component?</w:t>
      </w:r>
    </w:p>
    <w:p>
      <w:r>
        <w:rPr>
          <w:b/>
        </w:rPr>
        <w:t xml:space="preserve">Short answer. </w:t>
      </w:r>
      <w:r>
        <w:t>The Tool Guard.</w:t>
      </w:r>
    </w:p>
    <w:p>
      <w:r>
        <w:rPr>
          <w:b/>
        </w:rPr>
        <w:t xml:space="preserve">Detail. </w:t>
      </w:r>
      <w:r>
        <w:t>It is the boundary between a model's suggestion and an action in the world. Everything else - injection detection, PII redaction, output scanning - reduces the likelihood of a bad instruction. The tool guard bounds what a bad instruction can achieve, and it does so without consulting the model at all.</w:t>
      </w:r>
    </w:p>
    <w:p>
      <w:r>
        <w:rPr>
          <w:b/>
          <w:i/>
          <w:color w:val="546476"/>
        </w:rPr>
        <w:t xml:space="preserve">Likely follow-up. </w:t>
      </w:r>
      <w:r>
        <w:rPr>
          <w:i/>
          <w:color w:val="546476"/>
        </w:rPr>
        <w:t>How would you test that boundary?</w:t>
      </w:r>
    </w:p>
    <w:p>
      <w:r>
        <w:rPr>
          <w:b/>
          <w:color w:val="17365D"/>
          <w:sz w:val="22"/>
        </w:rPr>
        <w:t>29. What are you deliberately not claiming about security?</w:t>
      </w:r>
    </w:p>
    <w:p>
      <w:r>
        <w:rPr>
          <w:b/>
        </w:rPr>
        <w:t xml:space="preserve">Short answer. </w:t>
      </w:r>
      <w:r>
        <w:t>No authentication, no proof against injection, no distributed rate limiting, and no penetration test.</w:t>
      </w:r>
    </w:p>
    <w:p>
      <w:r>
        <w:rPr>
          <w:b/>
        </w:rPr>
        <w:t xml:space="preserve">Detail. </w:t>
      </w:r>
      <w:r>
        <w:t>Journeys are scoped by an opaque session id, which is not a credential. The injection classifier is a first line, not a proof. In-process rate limiting does not survive horizontal scaling. No penetration test has been performed - not measured yet. Saying so is part of the design, because an overstated security claim is worse than a stated limitation.</w:t>
      </w:r>
    </w:p>
    <w:p>
      <w:r>
        <w:rPr>
          <w:b/>
          <w:i/>
          <w:color w:val="546476"/>
        </w:rPr>
        <w:t xml:space="preserve">Likely follow-up. </w:t>
      </w:r>
      <w:r>
        <w:rPr>
          <w:i/>
          <w:color w:val="546476"/>
        </w:rPr>
        <w:t>Which of those would you fix first?</w:t>
      </w:r>
    </w:p>
    <w:p>
      <w:r>
        <w:br w:type="page"/>
      </w:r>
    </w:p>
    <w:p>
      <w:pPr>
        <w:pStyle w:val="Heading1"/>
      </w:pPr>
      <w:r>
        <w:t>Interview Questions: Evaluation</w:t>
      </w:r>
    </w:p>
    <w:p>
      <w:r>
        <w:rPr>
          <w:b/>
          <w:color w:val="17365D"/>
          <w:sz w:val="22"/>
        </w:rPr>
        <w:t>30. How do you evaluate an LLM system?</w:t>
      </w:r>
    </w:p>
    <w:p>
      <w:r>
        <w:rPr>
          <w:b/>
        </w:rPr>
        <w:t xml:space="preserve">Short answer. </w:t>
      </w:r>
      <w:r>
        <w:t>Ten dimensions, deterministic rules first, weighted per dimension, with two dimensions treated as blocking.</w:t>
      </w:r>
    </w:p>
    <w:p>
      <w:r>
        <w:rPr>
          <w:b/>
        </w:rPr>
        <w:t xml:space="preserve">Detail. </w:t>
      </w:r>
      <w:r>
        <w:t>Relevance, completeness, groundedness, consistency, tool correctness, schema validity, safety, language correctness, itinerary feasibility and budget consistency. Anything checkable by rule is checked by rule - arithmetic, dates, schema, tool authorisation, language are facts, not judgements. A model judge is optional and only ever adds opinions on top.</w:t>
      </w:r>
    </w:p>
    <w:p>
      <w:r>
        <w:rPr>
          <w:b/>
          <w:i/>
          <w:color w:val="546476"/>
        </w:rPr>
        <w:t xml:space="preserve">Likely follow-up. </w:t>
      </w:r>
      <w:r>
        <w:rPr>
          <w:i/>
          <w:color w:val="546476"/>
        </w:rPr>
        <w:t>Which of those ten genuinely needs a judge?</w:t>
      </w:r>
    </w:p>
    <w:p>
      <w:r>
        <w:rPr>
          <w:b/>
          <w:color w:val="17365D"/>
          <w:sz w:val="22"/>
        </w:rPr>
        <w:t>31. Why weight by dimension rather than by check?</w:t>
      </w:r>
    </w:p>
    <w:p>
      <w:r>
        <w:rPr>
          <w:b/>
        </w:rPr>
        <w:t xml:space="preserve">Short answer. </w:t>
      </w:r>
      <w:r>
        <w:t>So adding a third safety check does not silently make safety count three times as much.</w:t>
      </w:r>
    </w:p>
    <w:p>
      <w:r>
        <w:rPr>
          <w:b/>
        </w:rPr>
        <w:t xml:space="preserve">Detail. </w:t>
      </w:r>
      <w:r>
        <w:t>Checks within a dimension are averaged to a dimension score; the overall score is the weighted mean of the dimension scores. Safety carries 2.0, groundedness and schema validity 1.5, budget consistency 1.3, completeness, consistency and feasibility 1.2, relevance 1.0, tool correctness and language 0.8.</w:t>
      </w:r>
    </w:p>
    <w:p>
      <w:r>
        <w:rPr>
          <w:b/>
          <w:i/>
          <w:color w:val="546476"/>
        </w:rPr>
        <w:t xml:space="preserve">Likely follow-up. </w:t>
      </w:r>
      <w:r>
        <w:rPr>
          <w:i/>
          <w:color w:val="546476"/>
        </w:rPr>
        <w:t>How did you pick those weights?</w:t>
      </w:r>
    </w:p>
    <w:p>
      <w:r>
        <w:rPr>
          <w:b/>
          <w:color w:val="17365D"/>
          <w:sz w:val="22"/>
        </w:rPr>
        <w:t>32. What does a blocking dimension mean?</w:t>
      </w:r>
    </w:p>
    <w:p>
      <w:r>
        <w:rPr>
          <w:b/>
        </w:rPr>
        <w:t xml:space="preserve">Short answer. </w:t>
      </w:r>
      <w:r>
        <w:t>A failure there means the journey should not be shown at all, regardless of the overall score.</w:t>
      </w:r>
    </w:p>
    <w:p>
      <w:r>
        <w:rPr>
          <w:b/>
        </w:rPr>
        <w:t xml:space="preserve">Detail. </w:t>
      </w:r>
      <w:r>
        <w:t>safety and schema_validity are blocking, and blocking_failures() reports them separately. Everything else degrades the score rather than stopping the response, because a journey with a weak itinerary is still worth showing while one that fails schema validation is not.</w:t>
      </w:r>
    </w:p>
    <w:p>
      <w:r>
        <w:rPr>
          <w:b/>
          <w:i/>
          <w:color w:val="546476"/>
        </w:rPr>
        <w:t xml:space="preserve">Likely follow-up. </w:t>
      </w:r>
      <w:r>
        <w:rPr>
          <w:i/>
          <w:color w:val="546476"/>
        </w:rPr>
        <w:t>What happens in the interface when that fires?</w:t>
      </w:r>
    </w:p>
    <w:p>
      <w:r>
        <w:rPr>
          <w:b/>
          <w:color w:val="17365D"/>
          <w:sz w:val="22"/>
        </w:rPr>
        <w:t>33. How do you stop the evaluation from being a vanity metric?</w:t>
      </w:r>
    </w:p>
    <w:p>
      <w:r>
        <w:rPr>
          <w:b/>
        </w:rPr>
        <w:t xml:space="preserve">Short answer. </w:t>
      </w:r>
      <w:r>
        <w:t>By running 9 offline cases in CI, deterministically, with declared expectations rather than a score to admire.</w:t>
      </w:r>
    </w:p>
    <w:p>
      <w:r>
        <w:rPr>
          <w:b/>
        </w:rPr>
        <w:t xml:space="preserve">Detail. </w:t>
      </w:r>
      <w:r>
        <w:t>Each case declares the agents it expects, the agents that must not run, whether it should be blocked, the expected language and a minimum score. The cheaper_hotel_revision case asserts that a revision re-runs exactly three agents and preserves the flights. They run with no provider keys, so the same input produces the same result every time and a regression is unambiguous.</w:t>
      </w:r>
    </w:p>
    <w:p>
      <w:r>
        <w:rPr>
          <w:b/>
          <w:i/>
          <w:color w:val="546476"/>
        </w:rPr>
        <w:t xml:space="preserve">Likely follow-up. </w:t>
      </w:r>
      <w:r>
        <w:rPr>
          <w:i/>
          <w:color w:val="546476"/>
        </w:rPr>
        <w:t>What would a flaky evaluation case tell you?</w:t>
      </w:r>
    </w:p>
    <w:p>
      <w:r>
        <w:rPr>
          <w:b/>
          <w:color w:val="17365D"/>
          <w:sz w:val="22"/>
        </w:rPr>
        <w:t>34. What is groundedness and how do you check it without a judge?</w:t>
      </w:r>
    </w:p>
    <w:p>
      <w:r>
        <w:rPr>
          <w:b/>
        </w:rPr>
        <w:t xml:space="preserve">Short answer. </w:t>
      </w:r>
      <w:r>
        <w:t>Whether every claim traces to a tool result or a labelled estimate - checkable because every value already carries a provenance label.</w:t>
      </w:r>
    </w:p>
    <w:p>
      <w:r>
        <w:rPr>
          <w:b/>
        </w:rPr>
        <w:t xml:space="preserve">Detail. </w:t>
      </w:r>
      <w:r>
        <w:t>This is the payoff of the provenance design. The evaluator does not have to reason about whether a price is plausible; it checks that the price came from somewhere and that the label matches the source that produced it.</w:t>
      </w:r>
    </w:p>
    <w:p>
      <w:r>
        <w:rPr>
          <w:b/>
          <w:i/>
          <w:color w:val="546476"/>
        </w:rPr>
        <w:t xml:space="preserve">Likely follow-up. </w:t>
      </w:r>
      <w:r>
        <w:rPr>
          <w:i/>
          <w:color w:val="546476"/>
        </w:rPr>
        <w:t>What kind of ungrounded claim would slip through?</w:t>
      </w:r>
    </w:p>
    <w:p>
      <w:r>
        <w:br w:type="page"/>
      </w:r>
    </w:p>
    <w:p>
      <w:pPr>
        <w:pStyle w:val="Heading1"/>
      </w:pPr>
      <w:r>
        <w:t>Interview Questions: Backend</w:t>
      </w:r>
    </w:p>
    <w:p>
      <w:r>
        <w:rPr>
          <w:b/>
          <w:color w:val="17365D"/>
          <w:sz w:val="22"/>
        </w:rPr>
        <w:t>35. Why FastAPI?</w:t>
      </w:r>
    </w:p>
    <w:p>
      <w:r>
        <w:rPr>
          <w:b/>
        </w:rPr>
        <w:t xml:space="preserve">Short answer. </w:t>
      </w:r>
      <w:r>
        <w:t>Because route signatures are the validation layer, and most of what this system does is waiting.</w:t>
      </w:r>
    </w:p>
    <w:p>
      <w:r>
        <w:rPr>
          <w:b/>
        </w:rPr>
        <w:t xml:space="preserve">Detail. </w:t>
      </w:r>
      <w:r>
        <w:t>Async by default matters when every step waits on a model, a provider or a database. Validation as type annotation means no separate schema file to drift from the code. And the same Pydantic models validate an HTTP request and the arguments an agent receives, so there is one definition of a trip constraint.</w:t>
      </w:r>
    </w:p>
    <w:p>
      <w:r>
        <w:rPr>
          <w:b/>
          <w:i/>
          <w:color w:val="546476"/>
        </w:rPr>
        <w:t xml:space="preserve">Likely follow-up. </w:t>
      </w:r>
      <w:r>
        <w:rPr>
          <w:i/>
          <w:color w:val="546476"/>
        </w:rPr>
        <w:t>What does FastAPI not give you that you had to build?</w:t>
      </w:r>
    </w:p>
    <w:p>
      <w:r>
        <w:rPr>
          <w:b/>
          <w:color w:val="17365D"/>
          <w:sz w:val="22"/>
        </w:rPr>
        <w:t>36. Explain your middleware order.</w:t>
      </w:r>
    </w:p>
    <w:p>
      <w:r>
        <w:rPr>
          <w:b/>
        </w:rPr>
        <w:t xml:space="preserve">Short answer. </w:t>
      </w:r>
      <w:r>
        <w:t>Request id, size limit, rate limit, security headers - outermost to innermost, with CORS outside all of it.</w:t>
      </w:r>
    </w:p>
    <w:p>
      <w:r>
        <w:rPr>
          <w:b/>
        </w:rPr>
        <w:t xml:space="preserve">Detail. </w:t>
      </w:r>
      <w:r>
        <w:t>The request id is attached first so a rejection by any later layer is still correlatable. The size limit runs before the rate limiter so an oversized body is discarded without consuming a rate-limit slot. Security headers sit closest to the handler so every response - including errors produced above - carries them.</w:t>
      </w:r>
    </w:p>
    <w:p>
      <w:r>
        <w:rPr>
          <w:b/>
          <w:i/>
          <w:color w:val="546476"/>
        </w:rPr>
        <w:t xml:space="preserve">Likely follow-up. </w:t>
      </w:r>
      <w:r>
        <w:rPr>
          <w:i/>
          <w:color w:val="546476"/>
        </w:rPr>
        <w:t>FastAPI applies middleware in reverse registration order. Does your file reflect that?</w:t>
      </w:r>
    </w:p>
    <w:p>
      <w:r>
        <w:rPr>
          <w:b/>
          <w:color w:val="17365D"/>
          <w:sz w:val="22"/>
        </w:rPr>
        <w:t>37. Why must the health endpoint be cheap?</w:t>
      </w:r>
    </w:p>
    <w:p>
      <w:r>
        <w:rPr>
          <w:b/>
        </w:rPr>
        <w:t xml:space="preserve">Short answer. </w:t>
      </w:r>
      <w:r>
        <w:t>Because a health check that calls a provider turns that provider's outage into a restart loop.</w:t>
      </w:r>
    </w:p>
    <w:p>
      <w:r>
        <w:rPr>
          <w:b/>
        </w:rPr>
        <w:t xml:space="preserve">Detail. </w:t>
      </w:r>
      <w:r>
        <w:t>It calls no model, runs no graph, invokes no MCP tool, contacts no travel provider, does not talk to LangSmith and does not open a database connection. It reports configuration. The verbose form adds provider and MCP catalogues, which is still local state.</w:t>
      </w:r>
    </w:p>
    <w:p>
      <w:r>
        <w:rPr>
          <w:b/>
          <w:i/>
          <w:color w:val="546476"/>
        </w:rPr>
        <w:t xml:space="preserve">Likely follow-up. </w:t>
      </w:r>
      <w:r>
        <w:rPr>
          <w:i/>
          <w:color w:val="546476"/>
        </w:rPr>
        <w:t>How would you check the database is actually reachable, then?</w:t>
      </w:r>
    </w:p>
    <w:p>
      <w:r>
        <w:rPr>
          <w:b/>
          <w:color w:val="17365D"/>
          <w:sz w:val="22"/>
        </w:rPr>
        <w:t>38. What does the system do with no API keys at all?</w:t>
      </w:r>
    </w:p>
    <w:p>
      <w:r>
        <w:rPr>
          <w:b/>
        </w:rPr>
        <w:t xml:space="preserve">Short answer. </w:t>
      </w:r>
      <w:r>
        <w:t>It runs. That is a supported state, not a failure.</w:t>
      </w:r>
    </w:p>
    <w:p>
      <w:r>
        <w:rPr>
          <w:b/>
        </w:rPr>
        <w:t xml:space="preserve">Detail. </w:t>
      </w:r>
      <w:r>
        <w:t>The settings layer treats a blank environment variable as absent rather than as an empty string, the LLM service reports llm_available false, and agents produce structured results from tools and reference data with everything labelled ESTIMATE. The health endpoint reports llm: deterministic. That is why CI can run the whole offline evaluation suite with no secrets.</w:t>
      </w:r>
    </w:p>
    <w:p>
      <w:r>
        <w:rPr>
          <w:b/>
          <w:i/>
          <w:color w:val="546476"/>
        </w:rPr>
        <w:t xml:space="preserve">Likely follow-up. </w:t>
      </w:r>
      <w:r>
        <w:rPr>
          <w:i/>
          <w:color w:val="546476"/>
        </w:rPr>
        <w:t>How do you stop that mode from silently shipping to production?</w:t>
      </w:r>
    </w:p>
    <w:p>
      <w:r>
        <w:rPr>
          <w:b/>
          <w:color w:val="17365D"/>
          <w:sz w:val="22"/>
        </w:rPr>
        <w:t>39. Why is there a service layer between routes and the graph?</w:t>
      </w:r>
    </w:p>
    <w:p>
      <w:r>
        <w:rPr>
          <w:b/>
        </w:rPr>
        <w:t xml:space="preserve">Short answer. </w:t>
      </w:r>
      <w:r>
        <w:t>So the sequence can be called from a test or the evaluation runner without an HTTP client.</w:t>
      </w:r>
    </w:p>
    <w:p>
      <w:r>
        <w:rPr>
          <w:b/>
        </w:rPr>
        <w:t xml:space="preserve">Detail. </w:t>
      </w:r>
      <w:r>
        <w:t>travel_service owns validate, persist intent, run the workflow, persist result, shape response. review_service owns approve and request-changes, including the revision ceiling. Repositories are the only code that writes SQL-shaped operations, and agents never touch them.</w:t>
      </w:r>
    </w:p>
    <w:p>
      <w:r>
        <w:rPr>
          <w:b/>
          <w:i/>
          <w:color w:val="546476"/>
        </w:rPr>
        <w:t xml:space="preserve">Likely follow-up. </w:t>
      </w:r>
      <w:r>
        <w:rPr>
          <w:i/>
          <w:color w:val="546476"/>
        </w:rPr>
        <w:t>What would go wrong if an agent called a repository?</w:t>
      </w:r>
    </w:p>
    <w:p>
      <w:r>
        <w:rPr>
          <w:b/>
          <w:color w:val="17365D"/>
          <w:sz w:val="22"/>
        </w:rPr>
        <w:t>40. How does one container serve both a SPA and an API?</w:t>
      </w:r>
    </w:p>
    <w:p>
      <w:r>
        <w:rPr>
          <w:b/>
        </w:rPr>
        <w:t xml:space="preserve">Short answer. </w:t>
      </w:r>
      <w:r>
        <w:t>A catch-all mount with reserved prefixes and a path-traversal guard.</w:t>
      </w:r>
    </w:p>
    <w:p>
      <w:r>
        <w:rPr>
          <w:b/>
        </w:rPr>
        <w:t xml:space="preserve">Detail. </w:t>
      </w:r>
      <w:r>
        <w:t>RESERVED_PREFIXES keeps /api, the docs paths and the OpenAPI schema out of the catch-all. _safe_file resolves requested paths and refuses anything escaping the distribution directory. Any unmatched GET returns index.html with a 200, which is what React Router needs for a deep link. A missing build makes mount_frontend return False and the API runs alone rather than failing to start.</w:t>
      </w:r>
    </w:p>
    <w:p>
      <w:r>
        <w:rPr>
          <w:b/>
          <w:i/>
          <w:color w:val="546476"/>
        </w:rPr>
        <w:t xml:space="preserve">Likely follow-up. </w:t>
      </w:r>
      <w:r>
        <w:rPr>
          <w:i/>
          <w:color w:val="546476"/>
        </w:rPr>
        <w:t>Why 200 and not 404 for an unknown path?</w:t>
      </w:r>
    </w:p>
    <w:p>
      <w:r>
        <w:br w:type="page"/>
      </w:r>
    </w:p>
    <w:p>
      <w:pPr>
        <w:pStyle w:val="Heading1"/>
      </w:pPr>
      <w:r>
        <w:t>Interview Questions: Frontend</w:t>
      </w:r>
    </w:p>
    <w:p>
      <w:r>
        <w:rPr>
          <w:b/>
          <w:color w:val="17365D"/>
          <w:sz w:val="22"/>
        </w:rPr>
        <w:t>41. Why TanStack Query rather than useEffect?</w:t>
      </w:r>
    </w:p>
    <w:p>
      <w:r>
        <w:rPr>
          <w:b/>
        </w:rPr>
        <w:t xml:space="preserve">Short answer. </w:t>
      </w:r>
      <w:r>
        <w:t>Because server state needs caching, invalidation and staleness policy, and useEffect makes you rebuild those in every component.</w:t>
      </w:r>
    </w:p>
    <w:p>
      <w:r>
        <w:rPr>
          <w:b/>
        </w:rPr>
        <w:t xml:space="preserve">Detail. </w:t>
      </w:r>
      <w:r>
        <w:t>One cache entry per trip id rather than one fetch per component. Cached data renders instantly on navigation and refreshes in the background. A mutation invalidates the key and every consumer re-renders - the review panel does not need to know what else on the page shows trip data.</w:t>
      </w:r>
    </w:p>
    <w:p>
      <w:r>
        <w:rPr>
          <w:b/>
          <w:i/>
          <w:color w:val="546476"/>
        </w:rPr>
        <w:t xml:space="preserve">Likely follow-up. </w:t>
      </w:r>
      <w:r>
        <w:rPr>
          <w:i/>
          <w:color w:val="546476"/>
        </w:rPr>
        <w:t>When is useEffect still the right tool?</w:t>
      </w:r>
    </w:p>
    <w:p>
      <w:r>
        <w:rPr>
          <w:b/>
          <w:color w:val="17365D"/>
          <w:sz w:val="22"/>
        </w:rPr>
        <w:t>42. How does the dark theme work?</w:t>
      </w:r>
    </w:p>
    <w:p>
      <w:r>
        <w:rPr>
          <w:b/>
        </w:rPr>
        <w:t xml:space="preserve">Short answer. </w:t>
      </w:r>
      <w:r>
        <w:t>Semantic tokens over CSS variables, class-based dark mode, and a pre-paint script to prevent the flash.</w:t>
      </w:r>
    </w:p>
    <w:p>
      <w:r>
        <w:rPr>
          <w:b/>
        </w:rPr>
        <w:t xml:space="preserve">Detail. </w:t>
      </w:r>
      <w:r>
        <w:t>No component names a colour - they say bg-surface, text-muted, text-positive-fg. Each token resolves to a CSS variable defined twice in index.css, once on :root and once under .dark. Tailwind's darkMode is 'class'. A small inline script in index.html reads the stored preference and toggles the class before the first paint.</w:t>
      </w:r>
    </w:p>
    <w:p>
      <w:r>
        <w:rPr>
          <w:b/>
          <w:i/>
          <w:color w:val="546476"/>
        </w:rPr>
        <w:t xml:space="preserve">Likely follow-up. </w:t>
      </w:r>
      <w:r>
        <w:rPr>
          <w:i/>
          <w:color w:val="546476"/>
        </w:rPr>
        <w:t>How do you allow that inline script under a content security policy?</w:t>
      </w:r>
    </w:p>
    <w:p>
      <w:r>
        <w:rPr>
          <w:b/>
          <w:color w:val="17365D"/>
          <w:sz w:val="22"/>
        </w:rPr>
        <w:t>43. How is the inline theme script allowed by the CSP?</w:t>
      </w:r>
    </w:p>
    <w:p>
      <w:r>
        <w:rPr>
          <w:b/>
        </w:rPr>
        <w:t xml:space="preserve">Short answer. </w:t>
      </w:r>
      <w:r>
        <w:t>By allowlisting its exact SHA-256 hash rather than using 'unsafe-inline'.</w:t>
      </w:r>
    </w:p>
    <w:p>
      <w:r>
        <w:rPr>
          <w:b/>
        </w:rPr>
        <w:t xml:space="preserve">Detail. </w:t>
      </w:r>
      <w:r>
        <w:t>The hash appears in both backend/app/security/headers.py and frontend/nginx.conf.template, so both serving paths enforce the same policy. Changing the script by one character requires regenerating the hash in both places - which is intended friction, and the symptom of forgetting is a flash of the wrong theme rather than an error.</w:t>
      </w:r>
    </w:p>
    <w:p>
      <w:r>
        <w:rPr>
          <w:b/>
          <w:i/>
          <w:color w:val="546476"/>
        </w:rPr>
        <w:t xml:space="preserve">Likely follow-up. </w:t>
      </w:r>
      <w:r>
        <w:rPr>
          <w:i/>
          <w:color w:val="546476"/>
        </w:rPr>
        <w:t>Why not a nonce?</w:t>
      </w:r>
    </w:p>
    <w:p>
      <w:r>
        <w:rPr>
          <w:b/>
          <w:color w:val="17365D"/>
          <w:sz w:val="22"/>
        </w:rPr>
        <w:t>44. Why no system-following theme option?</w:t>
      </w:r>
    </w:p>
    <w:p>
      <w:r>
        <w:rPr>
          <w:b/>
        </w:rPr>
        <w:t xml:space="preserve">Short answer. </w:t>
      </w:r>
      <w:r>
        <w:t>It was implemented and then removed: with two states, an explicit persisted choice is simpler to reason about and to test.</w:t>
      </w:r>
    </w:p>
    <w:p>
      <w:r>
        <w:rPr>
          <w:b/>
        </w:rPr>
        <w:t xml:space="preserve">Detail. </w:t>
      </w:r>
      <w:r>
        <w:t>A system option adds a third state to design and test, and produces an interface that changes appearance because the operating system crossed sunset - which reads as a bug to a user who never asked for it. Theme and language are also independent, stored under journeymesh_theme and journeymesh_language, so changing one never affects the other.</w:t>
      </w:r>
    </w:p>
    <w:p>
      <w:r>
        <w:rPr>
          <w:b/>
          <w:i/>
          <w:color w:val="546476"/>
        </w:rPr>
        <w:t xml:space="preserve">Likely follow-up. </w:t>
      </w:r>
      <w:r>
        <w:rPr>
          <w:i/>
          <w:color w:val="546476"/>
        </w:rPr>
        <w:t>What do you lose for a user whose whole system is dark?</w:t>
      </w:r>
    </w:p>
    <w:p>
      <w:r>
        <w:rPr>
          <w:b/>
          <w:color w:val="17365D"/>
          <w:sz w:val="22"/>
        </w:rPr>
        <w:t>45. How is multilingual support done on the client?</w:t>
      </w:r>
    </w:p>
    <w:p>
      <w:r>
        <w:rPr>
          <w:b/>
        </w:rPr>
        <w:t xml:space="preserve">Short answer. </w:t>
      </w:r>
      <w:r>
        <w:t>i18next with a language detector, one catalogue per language, and a parity test.</w:t>
      </w:r>
    </w:p>
    <w:p>
      <w:r>
        <w:rPr>
          <w:b/>
        </w:rPr>
        <w:t xml:space="preserve">Detail. </w:t>
      </w:r>
      <w:r>
        <w:t>The English catalogue has 377 keys and Bengali and Hindi mirror it. The detector reads the stored choice first, then the browser preference, then falls back to English. There are deliberately two catalogues - one for interface chrome, one on the server for agent-produced content - because they change for different reasons.</w:t>
      </w:r>
    </w:p>
    <w:p>
      <w:r>
        <w:rPr>
          <w:b/>
          <w:i/>
          <w:color w:val="546476"/>
        </w:rPr>
        <w:t xml:space="preserve">Likely follow-up. </w:t>
      </w:r>
      <w:r>
        <w:rPr>
          <w:i/>
          <w:color w:val="546476"/>
        </w:rPr>
        <w:t>What stops a locale from silently missing a key?</w:t>
      </w:r>
    </w:p>
    <w:p>
      <w:r>
        <w:br w:type="page"/>
      </w:r>
    </w:p>
    <w:p>
      <w:pPr>
        <w:pStyle w:val="Heading1"/>
      </w:pPr>
      <w:r>
        <w:t>Interview Questions: Data</w:t>
      </w:r>
    </w:p>
    <w:p>
      <w:r>
        <w:rPr>
          <w:b/>
          <w:color w:val="17365D"/>
          <w:sz w:val="22"/>
        </w:rPr>
        <w:t>46. Why a relational database at all?</w:t>
      </w:r>
    </w:p>
    <w:p>
      <w:r>
        <w:rPr>
          <w:b/>
        </w:rPr>
        <w:t xml:space="preserve">Short answer. </w:t>
      </w:r>
      <w:r>
        <w:t>Because the human-in-the-loop pause means the draft must outlive the request that produced it.</w:t>
      </w:r>
    </w:p>
    <w:p>
      <w:r>
        <w:rPr>
          <w:b/>
        </w:rPr>
        <w:t xml:space="preserve">Detail. </w:t>
      </w:r>
      <w:r>
        <w:t>Revisions must be countable, the audit trail must be durable and append-only, and a traveller returning tomorrow must find their journey. The relationships between a trip, its result, its reviews, its messages and its audit events are genuinely relational, and cascade deletes are worth having the database enforce.</w:t>
      </w:r>
    </w:p>
    <w:p>
      <w:r>
        <w:rPr>
          <w:b/>
          <w:i/>
          <w:color w:val="546476"/>
        </w:rPr>
        <w:t xml:space="preserve">Likely follow-up. </w:t>
      </w:r>
      <w:r>
        <w:rPr>
          <w:i/>
          <w:color w:val="546476"/>
        </w:rPr>
        <w:t>Could you have used a document store?</w:t>
      </w:r>
    </w:p>
    <w:p>
      <w:r>
        <w:rPr>
          <w:b/>
          <w:color w:val="17365D"/>
          <w:sz w:val="22"/>
        </w:rPr>
        <w:t>47. What decides whether something is a column or JSON?</w:t>
      </w:r>
    </w:p>
    <w:p>
      <w:r>
        <w:rPr>
          <w:b/>
        </w:rPr>
        <w:t xml:space="preserve">Short answer. </w:t>
      </w:r>
      <w:r>
        <w:t>If the application filters, sorts or joins on it, it is a column. Otherwise it is JSON.</w:t>
      </w:r>
    </w:p>
    <w:p>
      <w:r>
        <w:rPr>
          <w:b/>
        </w:rPr>
        <w:t xml:space="preserve">Detail. </w:t>
      </w:r>
      <w:r>
        <w:t>Status, session id and dates are columns and indexed. Agent result payloads, the budget breakdown, the evaluation summary and audit detail are JSON, because they are read as a unit and their shape evolves. The cost is that you cannot ask the database which journeys had a flight over $800 without reading the payloads - accepted, because no such query exists.</w:t>
      </w:r>
    </w:p>
    <w:p>
      <w:r>
        <w:rPr>
          <w:b/>
          <w:i/>
          <w:color w:val="546476"/>
        </w:rPr>
        <w:t xml:space="preserve">Likely follow-up. </w:t>
      </w:r>
      <w:r>
        <w:rPr>
          <w:i/>
          <w:color w:val="546476"/>
        </w:rPr>
        <w:t>What would you do if that query became necessary?</w:t>
      </w:r>
    </w:p>
    <w:p>
      <w:r>
        <w:rPr>
          <w:b/>
          <w:color w:val="17365D"/>
          <w:sz w:val="22"/>
        </w:rPr>
        <w:t>48. How do you run PostgreSQL in production and SQLite in tests?</w:t>
      </w:r>
    </w:p>
    <w:p>
      <w:r>
        <w:rPr>
          <w:b/>
        </w:rPr>
        <w:t xml:space="preserve">Short answer. </w:t>
      </w:r>
      <w:r>
        <w:t>A JSONType that resolves to JSONB on PostgreSQL and JSON-encoded text elsewhere, and one module that normalises the URL and pool options.</w:t>
      </w:r>
    </w:p>
    <w:p>
      <w:r>
        <w:rPr>
          <w:b/>
        </w:rPr>
        <w:t xml:space="preserve">Detail. </w:t>
      </w:r>
      <w:r>
        <w:t>No model, repository or service branches on the vendor. The limit is honest: JSONB containment operators and GIN indexes do not exist on SQLite, so any future query using them is PostgreSQL-only.</w:t>
      </w:r>
    </w:p>
    <w:p>
      <w:r>
        <w:rPr>
          <w:b/>
          <w:i/>
          <w:color w:val="546476"/>
        </w:rPr>
        <w:t xml:space="preserve">Likely follow-up. </w:t>
      </w:r>
      <w:r>
        <w:rPr>
          <w:i/>
          <w:color w:val="546476"/>
        </w:rPr>
        <w:t>Does that mean your tests are not testing production behaviour?</w:t>
      </w:r>
    </w:p>
    <w:p>
      <w:r>
        <w:rPr>
          <w:b/>
          <w:color w:val="17365D"/>
          <w:sz w:val="22"/>
        </w:rPr>
        <w:t>49. Why is PostgreSQL a container locally and a managed service in production?</w:t>
      </w:r>
    </w:p>
    <w:p>
      <w:r>
        <w:rPr>
          <w:b/>
        </w:rPr>
        <w:t xml:space="preserve">Short answer. </w:t>
      </w:r>
      <w:r>
        <w:t>So that nothing has to be installed to work on the project, and nothing has to be operated to run it.</w:t>
      </w:r>
    </w:p>
    <w:p>
      <w:r>
        <w:rPr>
          <w:b/>
        </w:rPr>
        <w:t xml:space="preserve">Detail. </w:t>
      </w:r>
      <w:r>
        <w:t>Locally it is `postgres:16-alpine` in the compose stack: the version is pinned in a reviewed file, setup is one command, and the data is bind-mounted into the repository so `docker compose down` keeps it. In production it is a managed PostgreSQL service with its own volume, reached over private networking. The application cannot tell them apart - it reads `DATABASE_URL` and there is no provider SDK and no environment branch anywhere in it.</w:t>
      </w:r>
    </w:p>
    <w:p>
      <w:r>
        <w:rPr>
          <w:b/>
          <w:i/>
          <w:color w:val="546476"/>
        </w:rPr>
        <w:t xml:space="preserve">Likely follow-up. </w:t>
      </w:r>
      <w:r>
        <w:rPr>
          <w:i/>
          <w:color w:val="546476"/>
        </w:rPr>
        <w:t>So why do the tests use SQLite?</w:t>
      </w:r>
    </w:p>
    <w:p>
      <w:r>
        <w:rPr>
          <w:b/>
          <w:color w:val="17365D"/>
          <w:sz w:val="22"/>
        </w:rPr>
        <w:t>49b. How can both databases work with no application-code change?</w:t>
      </w:r>
    </w:p>
    <w:p>
      <w:r>
        <w:rPr>
          <w:b/>
        </w:rPr>
        <w:t xml:space="preserve">Short answer. </w:t>
      </w:r>
      <w:r>
        <w:t>Because the only thing that differs is one environment variable.</w:t>
      </w:r>
    </w:p>
    <w:p>
      <w:r>
        <w:rPr>
          <w:b/>
        </w:rPr>
        <w:t xml:space="preserve">Detail. </w:t>
      </w:r>
      <w:r>
        <w:t>`DATABASE_URL` is a standard PostgreSQL connection string in both cases - `@db:5432` on the compose network, and a platform reference variable in production. One engine configuration serves both, built for the harder case: pre-ping, bounded pool, recycling, connect and statement timeouts, and TLS when the host is not local. Those settings are harmless against a container on the same machine, which is exactly why there is no branch.</w:t>
      </w:r>
    </w:p>
    <w:p>
      <w:r>
        <w:rPr>
          <w:b/>
          <w:i/>
          <w:color w:val="546476"/>
        </w:rPr>
        <w:t xml:space="preserve">Likely follow-up. </w:t>
      </w:r>
      <w:r>
        <w:rPr>
          <w:i/>
          <w:color w:val="546476"/>
        </w:rPr>
        <w:t>What would you have to change to move to a different PostgreSQL host?</w:t>
      </w:r>
    </w:p>
    <w:p>
      <w:r>
        <w:rPr>
          <w:b/>
          <w:color w:val="17365D"/>
          <w:sz w:val="22"/>
        </w:rPr>
        <w:t>50. What does a managed database change about your connection settings?</w:t>
      </w:r>
    </w:p>
    <w:p>
      <w:r>
        <w:rPr>
          <w:b/>
        </w:rPr>
        <w:t xml:space="preserve">Short answer. </w:t>
      </w:r>
      <w:r>
        <w:t>Pre-ping, pool recycling, a generous connect timeout, an explicit SSL mode and a statement timeout.</w:t>
      </w:r>
    </w:p>
    <w:p>
      <w:r>
        <w:rPr>
          <w:b/>
        </w:rPr>
        <w:t xml:space="preserve">Detail. </w:t>
      </w:r>
      <w:r>
        <w:t>A pooled connection can be dead after an idle period, so pre-ping checks it before use rather than failing a request. Connections are recycled before an idle timeout can close them underneath the application. `apply_ssl_mode` adds TLS when the host is not local rather than expecting every operator to remember, and always respects an `sslmode` already in the URL. All of it is configuration, not hard-coded - which is why the same engine serves a container on the same machine.</w:t>
      </w:r>
    </w:p>
    <w:p>
      <w:r>
        <w:rPr>
          <w:b/>
          <w:i/>
          <w:color w:val="546476"/>
        </w:rPr>
        <w:t xml:space="preserve">Likely follow-up. </w:t>
      </w:r>
      <w:r>
        <w:rPr>
          <w:i/>
          <w:color w:val="546476"/>
        </w:rPr>
        <w:t>How does that interact with your health endpoint?</w:t>
      </w:r>
    </w:p>
    <w:p>
      <w:r>
        <w:rPr>
          <w:b/>
          <w:color w:val="17365D"/>
          <w:sz w:val="22"/>
        </w:rPr>
        <w:t>51. Why Alembic when create_all would produce the same tables?</w:t>
      </w:r>
    </w:p>
    <w:p>
      <w:r>
        <w:rPr>
          <w:b/>
        </w:rPr>
        <w:t xml:space="preserve">Short answer. </w:t>
      </w:r>
      <w:r>
        <w:t>Because create_all is adequate exactly once - it cannot add a column to a table with rows, cannot rename, cannot backfill.</w:t>
      </w:r>
    </w:p>
    <w:p>
      <w:r>
        <w:rPr>
          <w:b/>
        </w:rPr>
        <w:t xml:space="preserve">Detail. </w:t>
      </w:r>
      <w:r>
        <w:t>Alembic gives the schema a history and lets any database report which revision it is at. CI validates it offline with `alembic upgrade head --sql`, which needs no database. At deploy time the entrypoint runs the upgrade before the server binds a port, so a failed migration fails the deployment rather than serving against an unexpected schema.</w:t>
      </w:r>
    </w:p>
    <w:p>
      <w:r>
        <w:rPr>
          <w:b/>
          <w:i/>
          <w:color w:val="546476"/>
        </w:rPr>
        <w:t xml:space="preserve">Likely follow-up. </w:t>
      </w:r>
      <w:r>
        <w:rPr>
          <w:i/>
          <w:color w:val="546476"/>
        </w:rPr>
        <w:t>Where is create_all still used, and why is that acceptable?</w:t>
      </w:r>
    </w:p>
    <w:p>
      <w:r>
        <w:br w:type="page"/>
      </w:r>
    </w:p>
    <w:p>
      <w:pPr>
        <w:pStyle w:val="Heading1"/>
      </w:pPr>
      <w:r>
        <w:t>Interview Questions: Deployment</w:t>
      </w:r>
    </w:p>
    <w:p>
      <w:r>
        <w:rPr>
          <w:b/>
          <w:color w:val="17365D"/>
          <w:sz w:val="22"/>
        </w:rPr>
        <w:t>51b. Why Docker at all?</w:t>
      </w:r>
    </w:p>
    <w:p>
      <w:r>
        <w:rPr>
          <w:b/>
        </w:rPr>
        <w:t xml:space="preserve">Short answer. </w:t>
      </w:r>
      <w:r>
        <w:t>So the thing that runs in production is the thing that was built and probed in CI - and so nobody has to install anything to work on the project.</w:t>
      </w:r>
    </w:p>
    <w:p>
      <w:r>
        <w:rPr>
          <w:b/>
        </w:rPr>
        <w:t xml:space="preserve">Detail. </w:t>
      </w:r>
      <w:r>
        <w:t>An image is a layered, immutable filesystem plus the metadata to run a process from it, so two runs start from byte-identical filesystems. That removes the whole class of "works on my machine": no Python version drift, no missing system library, no locally-installed PostgreSQL of the wrong major version. It also means the deployment target does no dependency resolution at deploy time - the image is already built and already tested.</w:t>
      </w:r>
    </w:p>
    <w:p>
      <w:r>
        <w:rPr>
          <w:b/>
          <w:i/>
          <w:color w:val="546476"/>
        </w:rPr>
        <w:t xml:space="preserve">Likely follow-up. </w:t>
      </w:r>
      <w:r>
        <w:rPr>
          <w:i/>
          <w:color w:val="546476"/>
        </w:rPr>
        <w:t>What does containerising cost you?</w:t>
      </w:r>
    </w:p>
    <w:p>
      <w:r>
        <w:rPr>
          <w:b/>
          <w:color w:val="17365D"/>
          <w:sz w:val="22"/>
        </w:rPr>
        <w:t>51c. Why Docker Compose for local development?</w:t>
      </w:r>
    </w:p>
    <w:p>
      <w:r>
        <w:rPr>
          <w:b/>
        </w:rPr>
        <w:t xml:space="preserve">Short answer. </w:t>
      </w:r>
      <w:r>
        <w:t>Because it removes the setup instructions entirely.</w:t>
      </w:r>
    </w:p>
    <w:p>
      <w:r>
        <w:rPr>
          <w:b/>
        </w:rPr>
        <w:t xml:space="preserve">Detail. </w:t>
      </w:r>
      <w:r>
        <w:t>Compose declares the containers, the network between them, their configuration and their startup dependencies in one file. There is no "install PostgreSQL 16, create a database and a user, run the migrations, then start two processes in the right order" section in the README, because `docker compose up --build` is the whole of it. It also expresses ordering as conditions rather than sleeps: the backend waits for the database's `pg_isready` health check *and* for the migration job to exit successfully.</w:t>
      </w:r>
    </w:p>
    <w:p>
      <w:r>
        <w:rPr>
          <w:b/>
          <w:i/>
          <w:color w:val="546476"/>
        </w:rPr>
        <w:t xml:space="preserve">Likely follow-up. </w:t>
      </w:r>
      <w:r>
        <w:rPr>
          <w:i/>
          <w:color w:val="546476"/>
        </w:rPr>
        <w:t>Is waiting for a healthy database enough on its own?</w:t>
      </w:r>
    </w:p>
    <w:p>
      <w:r>
        <w:rPr>
          <w:b/>
          <w:color w:val="17365D"/>
          <w:sz w:val="22"/>
        </w:rPr>
        <w:t>52. Describe your images.</w:t>
      </w:r>
    </w:p>
    <w:p>
      <w:r>
        <w:rPr>
          <w:b/>
        </w:rPr>
        <w:t xml:space="preserve">Short answer. </w:t>
      </w:r>
      <w:r>
        <w:t>Two service images plus an optional combined one. Each is multi-stage, and each ships only what it needs to run.</w:t>
      </w:r>
    </w:p>
    <w:p>
      <w:r>
        <w:rPr>
          <w:b/>
        </w:rPr>
        <w:t xml:space="preserve">Detail. </w:t>
      </w:r>
      <w:r>
        <w:t>The backend image builds its dependencies into a virtualenv in one stage and copies that venv into a slim runtime with only libpq5 and curl, running as uid 10001, with no environment file and no compiler. The frontend image has a deps stage, a dev-server stage for hot reload, a builder that type-checks and bundles, and an nginx runtime carrying only dist/. Each declares a HEALTHCHECK against the same cheap path the platform probes. The combined root image is still built in CI so it cannot rot.</w:t>
      </w:r>
    </w:p>
    <w:p>
      <w:r>
        <w:rPr>
          <w:b/>
          <w:i/>
          <w:color w:val="546476"/>
        </w:rPr>
        <w:t xml:space="preserve">Likely follow-up. </w:t>
      </w:r>
      <w:r>
        <w:rPr>
          <w:i/>
          <w:color w:val="546476"/>
        </w:rPr>
        <w:t>What is in the image that you wish were not?</w:t>
      </w:r>
    </w:p>
    <w:p>
      <w:r>
        <w:rPr>
          <w:b/>
          <w:color w:val="17365D"/>
          <w:sz w:val="22"/>
        </w:rPr>
        <w:t>53. Why must you not hard-code the port?</w:t>
      </w:r>
    </w:p>
    <w:p>
      <w:r>
        <w:rPr>
          <w:b/>
        </w:rPr>
        <w:t xml:space="preserve">Short answer. </w:t>
      </w:r>
      <w:r>
        <w:t>Because the platform assigns it, and binding 127.0.0.1 makes the container unreachable.</w:t>
      </w:r>
    </w:p>
    <w:p>
      <w:r>
        <w:rPr>
          <w:b/>
        </w:rPr>
        <w:t xml:space="preserve">Detail. </w:t>
      </w:r>
      <w:r>
        <w:t>The entrypoint reads PORT with a default of 8000 and starts uvicorn with --host 0.0.0.0 --port "$PORT". Both halves matter: the bind address and the port. The image defaults PORT to 8000 for local use only.</w:t>
      </w:r>
    </w:p>
    <w:p>
      <w:r>
        <w:rPr>
          <w:b/>
          <w:i/>
          <w:color w:val="546476"/>
        </w:rPr>
        <w:t xml:space="preserve">Likely follow-up. </w:t>
      </w:r>
      <w:r>
        <w:rPr>
          <w:i/>
          <w:color w:val="546476"/>
        </w:rPr>
        <w:t>Why does the entrypoint use exec?</w:t>
      </w:r>
    </w:p>
    <w:p>
      <w:r>
        <w:rPr>
          <w:b/>
          <w:color w:val="17365D"/>
          <w:sz w:val="22"/>
        </w:rPr>
        <w:t>54. Why is exec important in the entrypoint?</w:t>
      </w:r>
    </w:p>
    <w:p>
      <w:r>
        <w:rPr>
          <w:b/>
        </w:rPr>
        <w:t xml:space="preserve">Short answer. </w:t>
      </w:r>
      <w:r>
        <w:t>So the server becomes process 1 and receives termination signals directly.</w:t>
      </w:r>
    </w:p>
    <w:p>
      <w:r>
        <w:rPr>
          <w:b/>
        </w:rPr>
        <w:t xml:space="preserve">Detail. </w:t>
      </w:r>
      <w:r>
        <w:t>Without exec the shell stays as process 1 and does not forward signals, so the platform's graceful shutdown becomes a hard kill and in-flight requests are dropped.</w:t>
      </w:r>
    </w:p>
    <w:p>
      <w:r>
        <w:rPr>
          <w:b/>
          <w:i/>
          <w:color w:val="546476"/>
        </w:rPr>
        <w:t xml:space="preserve">Likely follow-up. </w:t>
      </w:r>
      <w:r>
        <w:rPr>
          <w:i/>
          <w:color w:val="546476"/>
        </w:rPr>
        <w:t>What else does the entrypoint do besides serve?</w:t>
      </w:r>
    </w:p>
    <w:p>
      <w:r>
        <w:rPr>
          <w:b/>
          <w:color w:val="17365D"/>
          <w:sz w:val="22"/>
        </w:rPr>
        <w:t>55. Why does Docker Compose not run in production?</w:t>
      </w:r>
    </w:p>
    <w:p>
      <w:r>
        <w:rPr>
          <w:b/>
        </w:rPr>
        <w:t xml:space="preserve">Short answer. </w:t>
      </w:r>
      <w:r>
        <w:t>Because Compose is a single-host orchestrator and the platform is not a Compose host.</w:t>
      </w:r>
    </w:p>
    <w:p>
      <w:r>
        <w:rPr>
          <w:b/>
        </w:rPr>
        <w:t xml:space="preserve">Detail. </w:t>
      </w:r>
      <w:r>
        <w:t>Compose assumes one machine, one Docker daemon, one bridge network where containers find each other by service name, and bind mounts into that machine's filesystem. A managed platform runs each component independently, may move it between machines, scales it separately, gives it its own domain and TLS, and has its own notion of volumes, health and rollout. So the architecture transfers and the file does not: each Compose service becomes a platform service, and `depends_on` becomes health checks, the bind mount becomes a managed volume, `db:5432` becomes a reference variable over private networking, and the `migrate` service becomes a pre-deploy command.</w:t>
      </w:r>
    </w:p>
    <w:p>
      <w:r>
        <w:rPr>
          <w:b/>
          <w:i/>
          <w:color w:val="546476"/>
        </w:rPr>
        <w:t xml:space="preserve">Likely follow-up. </w:t>
      </w:r>
      <w:r>
        <w:rPr>
          <w:i/>
          <w:color w:val="546476"/>
        </w:rPr>
        <w:t>What would you lose if you tried to run Compose on a single VM instead?</w:t>
      </w:r>
    </w:p>
    <w:p>
      <w:r>
        <w:rPr>
          <w:b/>
          <w:color w:val="17365D"/>
          <w:sz w:val="22"/>
        </w:rPr>
        <w:t>56. What is a Railway service, and what is an environment?</w:t>
      </w:r>
    </w:p>
    <w:p>
      <w:r>
        <w:rPr>
          <w:b/>
        </w:rPr>
        <w:t xml:space="preserve">Short answer. </w:t>
      </w:r>
      <w:r>
        <w:t>A service is one deployable component; an environment is a named, isolated copy of all of them.</w:t>
      </w:r>
    </w:p>
    <w:p>
      <w:r>
        <w:rPr>
          <w:b/>
        </w:rPr>
        <w:t xml:space="preserve">Detail. </w:t>
      </w:r>
      <w:r>
        <w:t>A service has a source - a repository directory, or a database image - its own build, its own variables, its own domain if it needs one, and its own deployment history. An environment is `production` or `staging`: the same set of services again, with different variables and different data. This project has three services in one project: frontend, backend and PostgreSQL.</w:t>
      </w:r>
    </w:p>
    <w:p>
      <w:r>
        <w:rPr>
          <w:b/>
          <w:i/>
          <w:color w:val="546476"/>
        </w:rPr>
        <w:t xml:space="preserve">Likely follow-up. </w:t>
      </w:r>
      <w:r>
        <w:rPr>
          <w:i/>
          <w:color w:val="546476"/>
        </w:rPr>
        <w:t>How would you add a staging environment?</w:t>
      </w:r>
    </w:p>
    <w:p>
      <w:r>
        <w:rPr>
          <w:b/>
          <w:color w:val="17365D"/>
          <w:sz w:val="22"/>
        </w:rPr>
        <w:t>57. What is private networking, and what is *.railway.internal?</w:t>
      </w:r>
    </w:p>
    <w:p>
      <w:r>
        <w:rPr>
          <w:b/>
        </w:rPr>
        <w:t xml:space="preserve">Short answer. </w:t>
      </w:r>
      <w:r>
        <w:t>An internal network joining a project's services, where each is reachable at `&lt;service&gt;.railway.internal` without traffic leaving the platform.</w:t>
      </w:r>
    </w:p>
    <w:p>
      <w:r>
        <w:rPr>
          <w:b/>
        </w:rPr>
        <w:t xml:space="preserve">Detail. </w:t>
      </w:r>
      <w:r>
        <w:t>The backend reaches PostgreSQL over it, so the database needs no public domain at all - and it does not have one. The frontend never connects to PostgreSQL; it calls the backend's API, and the backend is the only thing holding a database credential. The address is not constructed by hand either: `DATABASE_URL` is a reference variable the platform resolves at deploy time.</w:t>
      </w:r>
    </w:p>
    <w:p>
      <w:r>
        <w:rPr>
          <w:b/>
          <w:i/>
          <w:color w:val="546476"/>
        </w:rPr>
        <w:t xml:space="preserve">Likely follow-up. </w:t>
      </w:r>
      <w:r>
        <w:rPr>
          <w:i/>
          <w:color w:val="546476"/>
        </w:rPr>
        <w:t>When would you expose the database publicly?</w:t>
      </w:r>
    </w:p>
    <w:p>
      <w:r>
        <w:rPr>
          <w:b/>
          <w:color w:val="17365D"/>
          <w:sz w:val="22"/>
        </w:rPr>
        <w:t>57b. What is a reference variable, and why not just paste the connection string?</w:t>
      </w:r>
    </w:p>
    <w:p>
      <w:r>
        <w:rPr>
          <w:b/>
        </w:rPr>
        <w:t xml:space="preserve">Short answer. </w:t>
      </w:r>
      <w:r>
        <w:t>It points at another service instead of copying its credentials.</w:t>
      </w:r>
    </w:p>
    <w:p>
      <w:r>
        <w:rPr>
          <w:b/>
        </w:rPr>
        <w:t xml:space="preserve">Detail. </w:t>
      </w:r>
      <w:r>
        <w:t>`DATABASE_URL = ${{ Postgres.DATABASE_URL }}` is resolved at deploy time from the PostgreSQL service. Nothing is typed, nothing is committed, and rotating the password needs no change. A pasted connection string looks identical and is worse in three ways: the password now exists in a second place, rotating it silently breaks the application, and pasted strings end up in chat messages and screenshots.</w:t>
      </w:r>
    </w:p>
    <w:p>
      <w:r>
        <w:rPr>
          <w:b/>
          <w:i/>
          <w:color w:val="546476"/>
        </w:rPr>
        <w:t xml:space="preserve">Likely follow-up. </w:t>
      </w:r>
      <w:r>
        <w:rPr>
          <w:i/>
          <w:color w:val="546476"/>
        </w:rPr>
        <w:t>Where else in this project is a credential resolved rather than stored?</w:t>
      </w:r>
    </w:p>
    <w:p>
      <w:r>
        <w:rPr>
          <w:b/>
          <w:color w:val="17365D"/>
          <w:sz w:val="22"/>
        </w:rPr>
        <w:t>58a. What is the difference between CI and CD here, and why is the release manual?</w:t>
      </w:r>
    </w:p>
    <w:p>
      <w:r>
        <w:rPr>
          <w:b/>
        </w:rPr>
        <w:t xml:space="preserve">Short answer. </w:t>
      </w:r>
      <w:r>
        <w:t>CI asks whether the change is correct and runs automatically; CD asks whether it should be live and waits for a person.</w:t>
      </w:r>
    </w:p>
    <w:p>
      <w:r>
        <w:rPr>
          <w:b/>
        </w:rPr>
        <w:t xml:space="preserve">Detail. </w:t>
      </w:r>
      <w:r>
        <w:t>CI runs on every pull request and every push to main - types, tests, lint, the offline evaluation, a secret scan, both image builds and compose validation - feeding a quality gate that fails if any job did. Deployment is a separate `workflow_dispatch` workflow: it only runs when someone opens Actions and starts it. Four reasons: a merge is a statement about code, not about timing; migrations run at deploy time and deserve attention; a person checking the deployed result is a real control; and it keeps "CI passed" and "this is in production" as two distinct facts.</w:t>
      </w:r>
    </w:p>
    <w:p>
      <w:r>
        <w:rPr>
          <w:b/>
          <w:i/>
          <w:color w:val="546476"/>
        </w:rPr>
        <w:t xml:space="preserve">Likely follow-up. </w:t>
      </w:r>
      <w:r>
        <w:rPr>
          <w:i/>
          <w:color w:val="546476"/>
        </w:rPr>
        <w:t>What has to be true for the manual gate to mean anything?</w:t>
      </w:r>
    </w:p>
    <w:p>
      <w:r>
        <w:rPr>
          <w:b/>
          <w:color w:val="17365D"/>
          <w:sz w:val="22"/>
        </w:rPr>
        <w:t>58b. What does workflow_dispatch mean, and what does the workflow guarantee?</w:t>
      </w:r>
    </w:p>
    <w:p>
      <w:r>
        <w:rPr>
          <w:b/>
        </w:rPr>
        <w:t xml:space="preserve">Short answer. </w:t>
      </w:r>
      <w:r>
        <w:t>It is a trigger that only fires when a person starts the workflow. The rest is refusal conditions.</w:t>
      </w:r>
    </w:p>
    <w:p>
      <w:r>
        <w:rPr>
          <w:b/>
        </w:rPr>
        <w:t xml:space="preserve">Detail. </w:t>
      </w:r>
      <w:r>
        <w:t>The workflow refuses to run off main, refuses unless the operator types `deploy`, prints the commit SHA being released, deploys the backend first because it runs the migration, polls each health endpoint, and fails loudly if a service never becomes healthy. It never echoes a secret. If the platform's own auto-deploy is left on, all of this is theatre - turning it off is part of the setup.</w:t>
      </w:r>
    </w:p>
    <w:p>
      <w:r>
        <w:rPr>
          <w:b/>
          <w:i/>
          <w:color w:val="546476"/>
        </w:rPr>
        <w:t xml:space="preserve">Likely follow-up. </w:t>
      </w:r>
      <w:r>
        <w:rPr>
          <w:i/>
          <w:color w:val="546476"/>
        </w:rPr>
        <w:t>What happens if the backend deploys and the frontend fails?</w:t>
      </w:r>
    </w:p>
    <w:p>
      <w:r>
        <w:rPr>
          <w:b/>
          <w:color w:val="17365D"/>
          <w:sz w:val="22"/>
        </w:rPr>
        <w:t>58c. What is a Railway project token, and why not an account token?</w:t>
      </w:r>
    </w:p>
    <w:p>
      <w:r>
        <w:rPr>
          <w:b/>
        </w:rPr>
        <w:t xml:space="preserve">Short answer. </w:t>
      </w:r>
      <w:r>
        <w:t>A credential scoped to one project and environment rather than to everything you own.</w:t>
      </w:r>
    </w:p>
    <w:p>
      <w:r>
        <w:rPr>
          <w:b/>
        </w:rPr>
        <w:t xml:space="preserve">Detail. </w:t>
      </w:r>
      <w:r>
        <w:t>It lives only as the GitHub Actions secret `RAILWAY_TOKEN`, is read from the environment into the CLI, and is never an argument or a log line. The non-sensitive values - project id, environment, service names, public URLs - are repository variables instead, because they identify rather than grant access. If a project token leaks, the blast radius is one project.</w:t>
      </w:r>
    </w:p>
    <w:p>
      <w:r>
        <w:rPr>
          <w:b/>
          <w:i/>
          <w:color w:val="546476"/>
        </w:rPr>
        <w:t xml:space="preserve">Likely follow-up. </w:t>
      </w:r>
      <w:r>
        <w:rPr>
          <w:i/>
          <w:color w:val="546476"/>
        </w:rPr>
        <w:t>How would you rotate it?</w:t>
      </w:r>
    </w:p>
    <w:p>
      <w:r>
        <w:rPr>
          <w:b/>
          <w:color w:val="17365D"/>
          <w:sz w:val="22"/>
        </w:rPr>
        <w:t>58d. What happens if CI fails, or if the deployment fails?</w:t>
      </w:r>
    </w:p>
    <w:p>
      <w:r>
        <w:rPr>
          <w:b/>
        </w:rPr>
        <w:t xml:space="preserve">Short answer. </w:t>
      </w:r>
      <w:r>
        <w:t>If CI fails, nothing is released. If a deployment fails, the previous release keeps serving.</w:t>
      </w:r>
    </w:p>
    <w:p>
      <w:r>
        <w:rPr>
          <w:b/>
        </w:rPr>
        <w:t xml:space="preserve">Detail. </w:t>
      </w:r>
      <w:r>
        <w:t>CI failing simply means nobody runs the deploy workflow - they are separate workflows, so there is no automatic path from a red build to production. A failed migration fails the pre-deploy step, so the new container never starts and the old one keeps taking traffic. A failed build never replaces the running release. A service that never returns 200 on its health path fails the workflow's polling step rather than being reported as a success.</w:t>
      </w:r>
    </w:p>
    <w:p>
      <w:r>
        <w:rPr>
          <w:b/>
          <w:i/>
          <w:color w:val="546476"/>
        </w:rPr>
        <w:t xml:space="preserve">Likely follow-up. </w:t>
      </w:r>
      <w:r>
        <w:rPr>
          <w:i/>
          <w:color w:val="546476"/>
        </w:rPr>
        <w:t>How would you roll back?</w:t>
      </w:r>
    </w:p>
    <w:p>
      <w:r>
        <w:rPr>
          <w:b/>
          <w:color w:val="17365D"/>
          <w:sz w:val="22"/>
        </w:rPr>
        <w:t>58e. How are database migrations handled at deploy time?</w:t>
      </w:r>
    </w:p>
    <w:p>
      <w:r>
        <w:rPr>
          <w:b/>
        </w:rPr>
        <w:t xml:space="preserve">Short answer. </w:t>
      </w:r>
      <w:r>
        <w:t>`alembic upgrade head` runs as the pre-deploy command, before the new container takes traffic.</w:t>
      </w:r>
    </w:p>
    <w:p>
      <w:r>
        <w:rPr>
          <w:b/>
        </w:rPr>
        <w:t xml:space="preserve">Detail. </w:t>
      </w:r>
      <w:r>
        <w:t>Not at application start-up: that would let a partially-migrated schema serve requests, and with more than one replica several containers would race to migrate. Pre-deploy runs once, and a failure stops the deployment. Migrations are additive - nothing in the deployment path drops a table, drops a database or downgrades to base, and a test asserts those strings appear nowhere in the workflow. Deploying an application service does not touch the database at all.</w:t>
      </w:r>
    </w:p>
    <w:p>
      <w:r>
        <w:rPr>
          <w:b/>
          <w:i/>
          <w:color w:val="546476"/>
        </w:rPr>
        <w:t xml:space="preserve">Likely follow-up. </w:t>
      </w:r>
      <w:r>
        <w:rPr>
          <w:i/>
          <w:color w:val="546476"/>
        </w:rPr>
        <w:t>What about a migration that needs to run for ten minutes?</w:t>
      </w:r>
    </w:p>
    <w:p>
      <w:r>
        <w:rPr>
          <w:b/>
          <w:color w:val="17365D"/>
          <w:sz w:val="22"/>
        </w:rPr>
        <w:t>58f. What does /health do, and what does it not prove?</w:t>
      </w:r>
    </w:p>
    <w:p>
      <w:r>
        <w:rPr>
          <w:b/>
        </w:rPr>
        <w:t xml:space="preserve">Short answer. </w:t>
      </w:r>
      <w:r>
        <w:t>It returns `{"status": "healthy"}` and nothing else, so the platform knows a new release is safe to route traffic to.</w:t>
      </w:r>
    </w:p>
    <w:p>
      <w:r>
        <w:rPr>
          <w:b/>
        </w:rPr>
        <w:t xml:space="preserve">Detail. </w:t>
      </w:r>
      <w:r>
        <w:t>No model, no graph, no MCP tool, no travel provider, no tracing call, no database round trip. A health check that touched a provider would fail during that provider's outage and the platform would restart a perfectly healthy container, turning a partial degradation into a total one. What it does not prove: that the application is *working*. It is a deployment gate answered once, not uptime monitoring, and this project does not claim to have the latter.</w:t>
      </w:r>
    </w:p>
    <w:p>
      <w:r>
        <w:rPr>
          <w:b/>
          <w:i/>
          <w:color w:val="546476"/>
        </w:rPr>
        <w:t xml:space="preserve">Likely follow-up. </w:t>
      </w:r>
      <w:r>
        <w:rPr>
          <w:i/>
          <w:color w:val="546476"/>
        </w:rPr>
        <w:t>How would you check the database is actually reachable, then?</w:t>
      </w:r>
    </w:p>
    <w:p>
      <w:r>
        <w:rPr>
          <w:b/>
          <w:color w:val="17365D"/>
          <w:sz w:val="22"/>
        </w:rPr>
        <w:t>58. Why is LangSmith optional, and how is that enforced?</w:t>
      </w:r>
    </w:p>
    <w:p>
      <w:r>
        <w:rPr>
          <w:b/>
        </w:rPr>
        <w:t xml:space="preserve">Short answer. </w:t>
      </w:r>
      <w:r>
        <w:t>Because tracing must never be the reason a traveller cannot get a plan.</w:t>
      </w:r>
    </w:p>
    <w:p>
      <w:r>
        <w:rPr>
          <w:b/>
        </w:rPr>
        <w:t xml:space="preserve">Detail. </w:t>
      </w:r>
      <w:r>
        <w:t>Every traced region goes through one span() function, which becomes a no-op context manager when tracing is disabled, unconfigured or the library is absent. Nothing in the domain layer imports the tracing library. The import goes through a seam so a broken library degrades rather than raising at import time, and tests assert a full journey completes both with and without it.</w:t>
      </w:r>
    </w:p>
    <w:p>
      <w:r>
        <w:rPr>
          <w:b/>
          <w:i/>
          <w:color w:val="546476"/>
        </w:rPr>
        <w:t xml:space="preserve">Likely follow-up. </w:t>
      </w:r>
      <w:r>
        <w:rPr>
          <w:i/>
          <w:color w:val="546476"/>
        </w:rPr>
        <w:t>What metadata do you actually send?</w:t>
      </w:r>
    </w:p>
    <w:p>
      <w:r>
        <w:br w:type="page"/>
      </w:r>
    </w:p>
    <w:p>
      <w:pPr>
        <w:pStyle w:val="Heading1"/>
      </w:pPr>
      <w:r>
        <w:t>Interview Questions: Judgement</w:t>
      </w:r>
    </w:p>
    <w:p>
      <w:r>
        <w:rPr>
          <w:b/>
          <w:color w:val="17365D"/>
          <w:sz w:val="22"/>
        </w:rPr>
        <w:t>59. What is over-engineered in this project?</w:t>
      </w:r>
    </w:p>
    <w:p>
      <w:r>
        <w:rPr>
          <w:b/>
        </w:rPr>
        <w:t xml:space="preserve">Short answer. </w:t>
      </w:r>
      <w:r>
        <w:t>MCP, if you only ever had one provider. And the ten evaluation dimensions are more than a first version needs.</w:t>
      </w:r>
    </w:p>
    <w:p>
      <w:r>
        <w:rPr>
          <w:b/>
        </w:rPr>
        <w:t xml:space="preserve">Detail. </w:t>
      </w:r>
      <w:r>
        <w:t>The right answer to this question is a real one. MCP's value is the choke point, and that value scales with the number of providers and agents; with one of each it is indirection for its own sake. The evaluation module would have been just as useful with five dimensions and could have grown.</w:t>
      </w:r>
    </w:p>
    <w:p>
      <w:r>
        <w:rPr>
          <w:b/>
          <w:i/>
          <w:color w:val="546476"/>
        </w:rPr>
        <w:t xml:space="preserve">Likely follow-up. </w:t>
      </w:r>
      <w:r>
        <w:rPr>
          <w:i/>
          <w:color w:val="546476"/>
        </w:rPr>
        <w:t>So why did you build them anyway?</w:t>
      </w:r>
    </w:p>
    <w:p>
      <w:r>
        <w:rPr>
          <w:b/>
          <w:color w:val="17365D"/>
          <w:sz w:val="22"/>
        </w:rPr>
        <w:t>60. What is under-engineered?</w:t>
      </w:r>
    </w:p>
    <w:p>
      <w:r>
        <w:rPr>
          <w:b/>
        </w:rPr>
        <w:t xml:space="preserve">Short answer. </w:t>
      </w:r>
      <w:r>
        <w:t>Concurrency, distributed rate limiting, caching, and authentication.</w:t>
      </w:r>
    </w:p>
    <w:p>
      <w:r>
        <w:rPr>
          <w:b/>
        </w:rPr>
        <w:t xml:space="preserve">Detail. </w:t>
      </w:r>
      <w:r>
        <w:t>The specialists run sequentially when three of them are independent. Rate limiting and metrics are in-process and silently wrong with more than one instance. There is no caching of provider results by destination and date, which is the obvious cost saving. And there is no authentication - a session id is not a credential.</w:t>
      </w:r>
    </w:p>
    <w:p>
      <w:r>
        <w:rPr>
          <w:b/>
          <w:i/>
          <w:color w:val="546476"/>
        </w:rPr>
        <w:t xml:space="preserve">Likely follow-up. </w:t>
      </w:r>
      <w:r>
        <w:rPr>
          <w:i/>
          <w:color w:val="546476"/>
        </w:rPr>
        <w:t>Which of those would you do first, and why that one?</w:t>
      </w:r>
    </w:p>
    <w:p>
      <w:r>
        <w:rPr>
          <w:b/>
          <w:color w:val="17365D"/>
          <w:sz w:val="22"/>
        </w:rPr>
        <w:t>61. How would you scale this to a thousand concurrent users?</w:t>
      </w:r>
    </w:p>
    <w:p>
      <w:r>
        <w:rPr>
          <w:b/>
        </w:rPr>
        <w:t xml:space="preserve">Short answer. </w:t>
      </w:r>
      <w:r>
        <w:t>Concurrency inside the specialists first, then shared rate limiting, then a connection pooler and provider caching.</w:t>
      </w:r>
    </w:p>
    <w:p>
      <w:r>
        <w:rPr>
          <w:b/>
        </w:rPr>
        <w:t xml:space="preserve">Detail. </w:t>
      </w:r>
      <w:r>
        <w:t>The graph itself scales without change because it is stateless between invocations - all state is in the checkpoint and the database, so any instance can resume any run. That property comes directly from ending the graph at human review rather than holding a run open. Everything else on the list is infrastructure, not architecture.</w:t>
      </w:r>
    </w:p>
    <w:p>
      <w:r>
        <w:rPr>
          <w:b/>
          <w:i/>
          <w:color w:val="546476"/>
        </w:rPr>
        <w:t xml:space="preserve">Likely follow-up. </w:t>
      </w:r>
      <w:r>
        <w:rPr>
          <w:i/>
          <w:color w:val="546476"/>
        </w:rPr>
        <w:t>What would you measure to know which one is actually the bottleneck?</w:t>
      </w:r>
    </w:p>
    <w:p>
      <w:r>
        <w:rPr>
          <w:b/>
          <w:color w:val="17365D"/>
          <w:sz w:val="22"/>
        </w:rPr>
        <w:t>62. What is your test strategy, and what is not covered?</w:t>
      </w:r>
    </w:p>
    <w:p>
      <w:r>
        <w:rPr>
          <w:b/>
        </w:rPr>
        <w:t xml:space="preserve">Short answer. </w:t>
      </w:r>
      <w:r>
        <w:t>202 backend test functions and 9 frontend test files, weighted towards the parts where correctness is exact.</w:t>
      </w:r>
    </w:p>
    <w:p>
      <w:r>
        <w:rPr>
          <w:b/>
        </w:rPr>
        <w:t xml:space="preserve">Detail. </w:t>
      </w:r>
      <w:r>
        <w:t>Routing, preservation, tool authorization, guardrails, evaluation arithmetic and i18n parity are all asserted exactly. What is not covered: no load test, no penetration test, no browser end-to-end test, and the Docker image has never been built locally because Docker was unavailable in the development environment - the CI docker job is what proves it.</w:t>
      </w:r>
    </w:p>
    <w:p>
      <w:r>
        <w:rPr>
          <w:b/>
          <w:i/>
          <w:color w:val="546476"/>
        </w:rPr>
        <w:t xml:space="preserve">Likely follow-up. </w:t>
      </w:r>
      <w:r>
        <w:rPr>
          <w:i/>
          <w:color w:val="546476"/>
        </w:rPr>
        <w:t>Which uncovered area worries you most?</w:t>
      </w:r>
    </w:p>
    <w:p>
      <w:r>
        <w:rPr>
          <w:b/>
          <w:color w:val="17365D"/>
          <w:sz w:val="22"/>
        </w:rPr>
        <w:t>63. What did you get wrong and have to fix?</w:t>
      </w:r>
    </w:p>
    <w:p>
      <w:r>
        <w:rPr>
          <w:b/>
        </w:rPr>
        <w:t xml:space="preserve">Short answer. </w:t>
      </w:r>
      <w:r>
        <w:t>Several things, and the fixes are more interesting than the bugs.</w:t>
      </w:r>
    </w:p>
    <w:p>
      <w:r>
        <w:rPr>
          <w:b/>
        </w:rPr>
        <w:t xml:space="preserve">Detail. </w:t>
      </w:r>
      <w:r>
        <w:t>A PII pattern was redacting ISO dates as phone numbers, which silently removed the departure date - fixed with an explicit shape test. has_result treated an empty option list as a result, so a failed agent's emptiness was preserved across a revision - fixed with result markers. The CI secret scan matched its own regular expression and the test fixtures - fixed by requiring a realistic key body and de-literalising the fixtures. And a test injecting a fake tracing module broke an unrelated import - fixed with a load seam the test can patch.</w:t>
      </w:r>
    </w:p>
    <w:p>
      <w:r>
        <w:rPr>
          <w:b/>
          <w:i/>
          <w:color w:val="546476"/>
        </w:rPr>
        <w:t xml:space="preserve">Likely follow-up. </w:t>
      </w:r>
      <w:r>
        <w:rPr>
          <w:i/>
          <w:color w:val="546476"/>
        </w:rPr>
        <w:t>What do those four have in common?</w:t>
      </w:r>
    </w:p>
    <w:p>
      <w:r>
        <w:rPr>
          <w:b/>
          <w:color w:val="17365D"/>
          <w:sz w:val="22"/>
        </w:rPr>
        <w:t>64. Where do you rely on an LLM, and where do you refuse to?</w:t>
      </w:r>
    </w:p>
    <w:p>
      <w:r>
        <w:rPr>
          <w:b/>
        </w:rPr>
        <w:t xml:space="preserve">Short answer. </w:t>
      </w:r>
      <w:r>
        <w:t>Composition yes; arithmetic, routing, authorization and validation no.</w:t>
      </w:r>
    </w:p>
    <w:p>
      <w:r>
        <w:rPr>
          <w:b/>
        </w:rPr>
        <w:t xml:space="preserve">Detail. </w:t>
      </w:r>
      <w:r>
        <w:t>The itinerary agent is the one place a model's strengths are the right tool - composing a plausible, pleasant sequence of activities is a language task. Routing, budgeting, tool authorization, schema validation and most of the evaluation are deterministic, because those are places where a wrong answer is unambiguous and a rule gets it right every time.</w:t>
      </w:r>
    </w:p>
    <w:p>
      <w:r>
        <w:rPr>
          <w:b/>
          <w:i/>
          <w:color w:val="546476"/>
        </w:rPr>
        <w:t xml:space="preserve">Likely follow-up. </w:t>
      </w:r>
      <w:r>
        <w:rPr>
          <w:i/>
          <w:color w:val="546476"/>
        </w:rPr>
        <w:t>Is there anywhere you were tempted to use a model and decided not to?</w:t>
      </w:r>
    </w:p>
    <w:p>
      <w:r>
        <w:br w:type="page"/>
      </w:r>
    </w:p>
    <w:p>
      <w:pPr>
        <w:pStyle w:val="Heading1"/>
      </w:pPr>
      <w:r>
        <w:t>Questions to Ask Them</w:t>
      </w:r>
    </w:p>
    <w:p>
      <w:r>
        <w:rPr>
          <w:b w:val="0"/>
          <w:i w:val="0"/>
        </w:rPr>
        <w:t>An interview is bidirectional, and the questions asked reveal as much as the answers given. These are drawn from decisions this project actually forced.</w:t>
      </w:r>
    </w:p>
    <w:p>
      <w:pPr>
        <w:pStyle w:val="ListBullet"/>
      </w:pPr>
      <w:r>
        <w:t>How do you evaluate LLM features before they ship - and what stops a regression from reaching production?</w:t>
      </w:r>
    </w:p>
    <w:p>
      <w:pPr>
        <w:pStyle w:val="ListBullet"/>
      </w:pPr>
      <w:r>
        <w:t>Where does human review sit in your agentic products, and is the pause durable or held in a request?</w:t>
      </w:r>
    </w:p>
    <w:p>
      <w:pPr>
        <w:pStyle w:val="ListBullet"/>
      </w:pPr>
      <w:r>
        <w:t>How do you handle tool authorization for agents that can take actions with external consequences?</w:t>
      </w:r>
    </w:p>
    <w:p>
      <w:pPr>
        <w:pStyle w:val="ListBullet"/>
      </w:pPr>
      <w:r>
        <w:t>How do you communicate uncertainty in model output to end users, if at all?</w:t>
      </w:r>
    </w:p>
    <w:p>
      <w:pPr>
        <w:pStyle w:val="ListBullet"/>
      </w:pPr>
      <w:r>
        <w:t>What is your position on deterministic control flow around models versus letting a model route?</w:t>
      </w:r>
    </w:p>
    <w:p>
      <w:pPr>
        <w:pStyle w:val="ListBullet"/>
      </w:pPr>
      <w:r>
        <w:t>How do you bound the cost of an agentic feature in production?</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Two habits worth carrying into the interview. First, never state a number you have not measured - "not measured yet" is a strong answer and an invented latency is a fatal one. Second, when asked what is wrong with the project, answer honestly and specifically; a candidate who can name the weakness in their own design is describing engineering judgement, not admitting failure.</w:t>
            </w:r>
          </w:p>
        </w:tc>
      </w:tr>
    </w:tbl>
    <w:p/>
    <w:p>
      <w:r>
        <w:br w:type="page"/>
      </w:r>
    </w:p>
    <w:p>
      <w:pPr>
        <w:pStyle w:val="Heading1"/>
      </w:pPr>
      <w:r>
        <w:t>Academic Term Project Report</w:t>
      </w:r>
    </w:p>
    <w:p>
      <w:r>
        <w:rPr>
          <w:b w:val="0"/>
          <w:i w:val="0"/>
        </w:rPr>
        <w:t>This chapter presents JourneyMesh in the structure expected of a university term project or dissertation chapter. It is written so that the sections can be adapted directly into a report, and it is deliberate about what it does and does not claim: where a result would require measurement that has not been performed, it says so.</w:t>
      </w:r>
    </w:p>
    <w:tbl>
      <w:tblPr>
        <w:tblW w:type="auto" w:w="0"/>
        <w:tblLook w:firstColumn="1" w:firstRow="1" w:lastColumn="0" w:lastRow="0" w:noHBand="0" w:noVBand="1" w:val="04A0"/>
      </w:tblPr>
      <w:tblGrid>
        <w:gridCol w:w="9317"/>
      </w:tblGrid>
      <w:tr>
        <w:tc>
          <w:tcPr>
            <w:tcW w:type="dxa" w:w="9317"/>
            <w:shd w:val="clear" w:color="auto" w:fill="FDEEF1"/>
          </w:tcPr>
          <w:p>
            <w:r>
              <w:rPr>
                <w:b/>
                <w:sz w:val="20"/>
              </w:rPr>
              <w:t xml:space="preserve">Important. </w:t>
            </w:r>
            <w:r>
              <w:rPr>
                <w:sz w:val="20"/>
              </w:rPr>
              <w:t>Academic honesty is not optional and is not a formality. No latency, accuracy, user-study or performance figure appears in this chapter, because none has been measured. "Not measured yet" is the correct entry, and an invented number would invalidate the report it appeared in.</w:t>
            </w:r>
          </w:p>
        </w:tc>
      </w:tr>
    </w:tbl>
    <w:p/>
    <w:p>
      <w:r>
        <w:br w:type="page"/>
      </w:r>
    </w:p>
    <w:p>
      <w:pPr>
        <w:pStyle w:val="Heading1"/>
      </w:pPr>
      <w:r>
        <w:t>Abstract</w:t>
      </w:r>
    </w:p>
    <w:p>
      <w:r>
        <w:rPr>
          <w:b w:val="0"/>
          <w:i w:val="0"/>
        </w:rPr>
        <w:t>Large language models produce fluent travel plans that may be confidently wrong about prices, schedules and availability, and that cannot be partially revised: asking for one change regenerates everything. This project presents JourneyMesh, a multilingual multi-agent travel-planning system that addresses both problems through architecture rather than prompting. A supervisor agent selects specialist agents at run time from the content of a request; the selected agents execute in dependency order over a shared typed state within a LangGraph state machine. All external capability is reached through the Model Context Protocol behind a deny-by-default authorization guard that validates the calling agent, the argument schema, the operation class and a per-run call budget. Every value carries a provenance label distinguishing live provider data from search-derived values, system estimates and unavailable data, and this label is surfaced in the interface. The workflow terminates at a human review node and persists its state to a checkpoint store, so the pause between a draft and a human decision survives process termination. On a revision, the supervisor analyses the requested change into an agent set, closes that set over a declared dependency relation, and subtracts agents the user explicitly asked to preserve; untouched results are carried forward unchanged. Draft output is screened by output guardrails and scored across ten weighted dimensions using deterministic rules, with an optional model judge. The system is implemented as a React and TypeScript interface over a Python and FastAPI service with PostgreSQL persistence, supports English, Bengali and Hindi, and is deployed as a single container image through a continuous integration pipeline. Functional correctness is established by an automated test suite and a deterministic offline evaluation suite; performance characteristics have not been measured and are identified as future work.</w:t>
      </w:r>
    </w:p>
    <w:p>
      <w:pPr>
        <w:pStyle w:val="Heading2"/>
      </w:pPr>
      <w:r>
        <w:t>Keywords</w:t>
      </w:r>
    </w:p>
    <w:p>
      <w:r>
        <w:rPr>
          <w:b w:val="0"/>
          <w:i w:val="0"/>
        </w:rPr>
        <w:t>Agentic AI; multi-agent systems; large language models; LangGraph; Model Context Protocol; AI guardrails; prompt injection; LLM evaluation; human-in-the-loop; selective re-execution; data provenance; multilingual systems; LLMOps.</w:t>
      </w:r>
    </w:p>
    <w:p>
      <w:r>
        <w:br w:type="page"/>
      </w:r>
    </w:p>
    <w:p>
      <w:pPr>
        <w:pStyle w:val="Heading1"/>
      </w:pPr>
      <w:r>
        <w:t>Background and Related Work</w:t>
      </w:r>
    </w:p>
    <w:p>
      <w:pPr>
        <w:pStyle w:val="Heading2"/>
      </w:pPr>
      <w:r>
        <w:t>From prompting to agency</w:t>
      </w:r>
    </w:p>
    <w:p>
      <w:r>
        <w:rPr>
          <w:b w:val="0"/>
          <w:i w:val="0"/>
        </w:rPr>
        <w:t>The progression in LLM application design is from a single prompt, to a chain of prompts, to a model with tools, to a system of coordinated agents. Each step trades simplicity for control. A single prompt has no actions. A chain has actions in a fixed order chosen by the programmer. A tool-calling agent chooses its own actions but owns both domain reasoning and control flow. A supervised multi-agent system separates the two, which is the position JourneyMesh takes.</w:t>
      </w:r>
    </w:p>
    <w:p>
      <w:pPr>
        <w:pStyle w:val="Heading2"/>
      </w:pPr>
      <w:r>
        <w:t>Themes this project draws on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748"/>
            <w:shd w:val="clear" w:color="auto" w:fill="E8EEF6"/>
          </w:tcPr>
          <w:p>
            <w:r/>
            <w:r>
              <w:rPr>
                <w:b/>
                <w:color w:val="17365D"/>
                <w:sz w:val="18"/>
              </w:rPr>
              <w:t>Theme</w:t>
            </w:r>
          </w:p>
        </w:tc>
        <w:tc>
          <w:tcPr>
            <w:tcW w:type="dxa" w:w="3814"/>
            <w:shd w:val="clear" w:color="auto" w:fill="E8EEF6"/>
          </w:tcPr>
          <w:p>
            <w:r/>
            <w:r>
              <w:rPr>
                <w:b/>
                <w:color w:val="17365D"/>
                <w:sz w:val="18"/>
              </w:rPr>
              <w:t>Established position</w:t>
            </w:r>
          </w:p>
        </w:tc>
        <w:tc>
          <w:tcPr>
            <w:tcW w:type="dxa" w:w="3655"/>
            <w:shd w:val="clear" w:color="auto" w:fill="E8EEF6"/>
          </w:tcPr>
          <w:p>
            <w:r/>
            <w:r>
              <w:rPr>
                <w:b/>
                <w:color w:val="17365D"/>
                <w:sz w:val="18"/>
              </w:rPr>
              <w:t>How JourneyMesh applies it</w:t>
            </w:r>
          </w:p>
        </w:tc>
      </w:tr>
      <w:tr>
        <w:tc>
          <w:tcPr>
            <w:tcW w:type="dxa" w:w="1748"/>
          </w:tcPr>
          <w:p>
            <w:pPr>
              <w:spacing w:after="40"/>
            </w:pPr>
            <w:r/>
            <w:r>
              <w:rPr>
                <w:sz w:val="18"/>
              </w:rPr>
              <w:t>Task decomposition</w:t>
            </w:r>
          </w:p>
        </w:tc>
        <w:tc>
          <w:tcPr>
            <w:tcW w:type="dxa" w:w="3814"/>
          </w:tcPr>
          <w:p>
            <w:pPr>
              <w:spacing w:after="40"/>
            </w:pPr>
            <w:r/>
            <w:r>
              <w:rPr>
                <w:sz w:val="18"/>
              </w:rPr>
              <w:t>Complex tasks are more reliably handled by decomposition than by a single monolithic instruction</w:t>
            </w:r>
          </w:p>
        </w:tc>
        <w:tc>
          <w:tcPr>
            <w:tcW w:type="dxa" w:w="3655"/>
          </w:tcPr>
          <w:p>
            <w:pPr>
              <w:spacing w:after="40"/>
            </w:pPr>
            <w:r/>
            <w:r>
              <w:rPr>
                <w:sz w:val="18"/>
              </w:rPr>
              <w:t>Five specialists, each with a small prompt and one owned state key</w:t>
            </w:r>
          </w:p>
        </w:tc>
      </w:tr>
      <w:tr>
        <w:tc>
          <w:tcPr>
            <w:tcW w:type="dxa" w:w="1748"/>
          </w:tcPr>
          <w:p>
            <w:pPr>
              <w:spacing w:after="40"/>
            </w:pPr>
            <w:r/>
            <w:r>
              <w:rPr>
                <w:sz w:val="18"/>
              </w:rPr>
              <w:t>Orchestration as a state machine</w:t>
            </w:r>
          </w:p>
        </w:tc>
        <w:tc>
          <w:tcPr>
            <w:tcW w:type="dxa" w:w="3814"/>
          </w:tcPr>
          <w:p>
            <w:pPr>
              <w:spacing w:after="40"/>
            </w:pPr>
            <w:r/>
            <w:r>
              <w:rPr>
                <w:sz w:val="18"/>
              </w:rPr>
              <w:t>Graph-based orchestration with persistence supports branching, pausing and resumption that linear chains cannot</w:t>
            </w:r>
          </w:p>
        </w:tc>
        <w:tc>
          <w:tcPr>
            <w:tcW w:type="dxa" w:w="3655"/>
          </w:tcPr>
          <w:p>
            <w:pPr>
              <w:spacing w:after="40"/>
            </w:pPr>
            <w:r/>
            <w:r>
              <w:rPr>
                <w:sz w:val="18"/>
              </w:rPr>
              <w:t>A LangGraph StateGraph with a conditional entry edge and a checkpointer</w:t>
            </w:r>
          </w:p>
        </w:tc>
      </w:tr>
      <w:tr>
        <w:tc>
          <w:tcPr>
            <w:tcW w:type="dxa" w:w="1748"/>
          </w:tcPr>
          <w:p>
            <w:pPr>
              <w:spacing w:after="40"/>
            </w:pPr>
            <w:r/>
            <w:r>
              <w:rPr>
                <w:sz w:val="18"/>
              </w:rPr>
              <w:t>Tool use protocols</w:t>
            </w:r>
          </w:p>
        </w:tc>
        <w:tc>
          <w:tcPr>
            <w:tcW w:type="dxa" w:w="3814"/>
          </w:tcPr>
          <w:p>
            <w:pPr>
              <w:spacing w:after="40"/>
            </w:pPr>
            <w:r/>
            <w:r>
              <w:rPr>
                <w:sz w:val="18"/>
              </w:rPr>
              <w:t>Standardising tool exposure decouples capability from application code</w:t>
            </w:r>
          </w:p>
        </w:tc>
        <w:tc>
          <w:tcPr>
            <w:tcW w:type="dxa" w:w="3655"/>
          </w:tcPr>
          <w:p>
            <w:pPr>
              <w:spacing w:after="40"/>
            </w:pPr>
            <w:r/>
            <w:r>
              <w:rPr>
                <w:sz w:val="18"/>
              </w:rPr>
              <w:t>MCP servers with typed schemas, reached through one client</w:t>
            </w:r>
          </w:p>
        </w:tc>
      </w:tr>
      <w:tr>
        <w:tc>
          <w:tcPr>
            <w:tcW w:type="dxa" w:w="1748"/>
          </w:tcPr>
          <w:p>
            <w:pPr>
              <w:spacing w:after="40"/>
            </w:pPr>
            <w:r/>
            <w:r>
              <w:rPr>
                <w:sz w:val="18"/>
              </w:rPr>
              <w:t>Guardrails</w:t>
            </w:r>
          </w:p>
        </w:tc>
        <w:tc>
          <w:tcPr>
            <w:tcW w:type="dxa" w:w="3814"/>
          </w:tcPr>
          <w:p>
            <w:pPr>
              <w:spacing w:after="40"/>
            </w:pPr>
            <w:r/>
            <w:r>
              <w:rPr>
                <w:sz w:val="18"/>
              </w:rPr>
              <w:t>Safety properties enforced by prompt instruction are unreliable; enforcement belongs outside the model</w:t>
            </w:r>
          </w:p>
        </w:tc>
        <w:tc>
          <w:tcPr>
            <w:tcW w:type="dxa" w:w="3655"/>
          </w:tcPr>
          <w:p>
            <w:pPr>
              <w:spacing w:after="40"/>
            </w:pPr>
            <w:r/>
            <w:r>
              <w:rPr>
                <w:sz w:val="18"/>
              </w:rPr>
              <w:t>Five guardrails implemented as deterministic application code</w:t>
            </w:r>
          </w:p>
        </w:tc>
      </w:tr>
      <w:tr>
        <w:tc>
          <w:tcPr>
            <w:tcW w:type="dxa" w:w="1748"/>
          </w:tcPr>
          <w:p>
            <w:pPr>
              <w:spacing w:after="40"/>
            </w:pPr>
            <w:r/>
            <w:r>
              <w:rPr>
                <w:sz w:val="18"/>
              </w:rPr>
              <w:t>Prompt injection</w:t>
            </w:r>
          </w:p>
        </w:tc>
        <w:tc>
          <w:tcPr>
            <w:tcW w:type="dxa" w:w="3814"/>
          </w:tcPr>
          <w:p>
            <w:pPr>
              <w:spacing w:after="40"/>
            </w:pPr>
            <w:r/>
            <w:r>
              <w:rPr>
                <w:sz w:val="18"/>
              </w:rPr>
              <w:t>Instruction-data confusion is a recognised class of attack against LLM applications</w:t>
            </w:r>
          </w:p>
        </w:tc>
        <w:tc>
          <w:tcPr>
            <w:tcW w:type="dxa" w:w="3655"/>
          </w:tcPr>
          <w:p>
            <w:pPr>
              <w:spacing w:after="40"/>
            </w:pPr>
            <w:r/>
            <w:r>
              <w:rPr>
                <w:sz w:val="18"/>
              </w:rPr>
              <w:t>A weighted classifier before the model, and a tool guard that bounds the consequence of a bypass</w:t>
            </w:r>
          </w:p>
        </w:tc>
      </w:tr>
      <w:tr>
        <w:tc>
          <w:tcPr>
            <w:tcW w:type="dxa" w:w="1748"/>
          </w:tcPr>
          <w:p>
            <w:pPr>
              <w:spacing w:after="40"/>
            </w:pPr>
            <w:r/>
            <w:r>
              <w:rPr>
                <w:sz w:val="18"/>
              </w:rPr>
              <w:t>Evaluation of generative systems</w:t>
            </w:r>
          </w:p>
        </w:tc>
        <w:tc>
          <w:tcPr>
            <w:tcW w:type="dxa" w:w="3814"/>
          </w:tcPr>
          <w:p>
            <w:pPr>
              <w:spacing w:after="40"/>
            </w:pPr>
            <w:r/>
            <w:r>
              <w:rPr>
                <w:sz w:val="18"/>
              </w:rPr>
              <w:t>Reference-free, rubric-based scoring is used where ground truth is unavailable; LLM-as-judge is common but non-deterministic</w:t>
            </w:r>
          </w:p>
        </w:tc>
        <w:tc>
          <w:tcPr>
            <w:tcW w:type="dxa" w:w="3655"/>
          </w:tcPr>
          <w:p>
            <w:pPr>
              <w:spacing w:after="40"/>
            </w:pPr>
            <w:r/>
            <w:r>
              <w:rPr>
                <w:sz w:val="18"/>
              </w:rPr>
              <w:t>Ten dimensions, deterministic rules first, an optional judge second</w:t>
            </w:r>
          </w:p>
        </w:tc>
      </w:tr>
      <w:tr>
        <w:tc>
          <w:tcPr>
            <w:tcW w:type="dxa" w:w="1748"/>
          </w:tcPr>
          <w:p>
            <w:pPr>
              <w:spacing w:after="40"/>
            </w:pPr>
            <w:r/>
            <w:r>
              <w:rPr>
                <w:sz w:val="18"/>
              </w:rPr>
              <w:t>Human oversight</w:t>
            </w:r>
          </w:p>
        </w:tc>
        <w:tc>
          <w:tcPr>
            <w:tcW w:type="dxa" w:w="3814"/>
          </w:tcPr>
          <w:p>
            <w:pPr>
              <w:spacing w:after="40"/>
            </w:pPr>
            <w:r/>
            <w:r>
              <w:rPr>
                <w:sz w:val="18"/>
              </w:rPr>
              <w:t>Human review is the standard control where model output has real-world consequences</w:t>
            </w:r>
          </w:p>
        </w:tc>
        <w:tc>
          <w:tcPr>
            <w:tcW w:type="dxa" w:w="3655"/>
          </w:tcPr>
          <w:p>
            <w:pPr>
              <w:spacing w:after="40"/>
            </w:pPr>
            <w:r/>
            <w:r>
              <w:rPr>
                <w:sz w:val="18"/>
              </w:rPr>
              <w:t>A mandatory review before any plan is final, with bounded revisions</w:t>
            </w:r>
          </w:p>
        </w:tc>
      </w:tr>
      <w:tr>
        <w:tc>
          <w:tcPr>
            <w:tcW w:type="dxa" w:w="1748"/>
          </w:tcPr>
          <w:p>
            <w:pPr>
              <w:spacing w:after="40"/>
            </w:pPr>
            <w:r/>
            <w:r>
              <w:rPr>
                <w:sz w:val="18"/>
              </w:rPr>
              <w:t>Provenance and uncertainty</w:t>
            </w:r>
          </w:p>
        </w:tc>
        <w:tc>
          <w:tcPr>
            <w:tcW w:type="dxa" w:w="3814"/>
          </w:tcPr>
          <w:p>
            <w:pPr>
              <w:spacing w:after="40"/>
            </w:pPr>
            <w:r/>
            <w:r>
              <w:rPr>
                <w:sz w:val="18"/>
              </w:rPr>
              <w:t>Communicating the source and confidence of generated content is necessary for calibrated user trust</w:t>
            </w:r>
          </w:p>
        </w:tc>
        <w:tc>
          <w:tcPr>
            <w:tcW w:type="dxa" w:w="3655"/>
          </w:tcPr>
          <w:p>
            <w:pPr>
              <w:spacing w:after="40"/>
            </w:pPr>
            <w:r/>
            <w:r>
              <w:rPr>
                <w:sz w:val="18"/>
              </w:rPr>
              <w:t>Four provenance labels, applied per value and shown in the interface</w:t>
            </w:r>
          </w:p>
        </w:tc>
      </w:tr>
    </w:tbl>
    <w:p>
      <w:pPr>
        <w:jc w:val="left"/>
      </w:pPr>
      <w:r>
        <w:rPr>
          <w:i/>
          <w:color w:val="546476"/>
          <w:sz w:val="17"/>
        </w:rPr>
        <w:t>Table 143. Themes from the literature and their concrete application here.</w:t>
      </w:r>
    </w:p>
    <w:p>
      <w:pPr>
        <w:pStyle w:val="Heading2"/>
      </w:pPr>
      <w:r>
        <w:t>Gap addressed</w:t>
      </w:r>
    </w:p>
    <w:p>
      <w:r>
        <w:rPr>
          <w:b w:val="0"/>
          <w:i w:val="0"/>
        </w:rPr>
        <w:t>Multi-agent frameworks are well documented, and human-in-the-loop review is widely discussed. What is less commonly addressed is what should happen after the human speaks. Most systems treat a change request as a new request. JourneyMesh treats it as a scoped invalidation over a declared dependency graph, with explicit user preservation, and verifies the resulting stability by asserting byte-level equality of preserved output in an automated test. That combination - dependency-scoped re-execution with user-directed preservation, verified rather than asserted - is the contribution of this project.</w:t>
      </w:r>
    </w:p>
    <w:p>
      <w:r>
        <w:br w:type="page"/>
      </w:r>
    </w:p>
    <w:p>
      <w:pPr>
        <w:pStyle w:val="Heading1"/>
      </w:pPr>
      <w:r>
        <w:t>Methodology</w:t>
      </w:r>
    </w:p>
    <w:p>
      <w:pPr>
        <w:pStyle w:val="Heading2"/>
      </w:pPr>
      <w:r>
        <w:t>Research questions</w:t>
      </w:r>
    </w:p>
    <w:p>
      <w:pPr>
        <w:pStyle w:val="ListNumber"/>
      </w:pPr>
      <w:r>
        <w:t>Can a supervisor selecting specialists from request content reduce unnecessary work relative to always executing every agent, in a way that can be asserted deterministically?</w:t>
      </w:r>
    </w:p>
    <w:p>
      <w:pPr>
        <w:pStyle w:val="ListNumber"/>
      </w:pPr>
      <w:r>
        <w:t>Can a change request be scoped so that only the affected agents re-run, while results the user asked to keep are preserved exactly?</w:t>
      </w:r>
    </w:p>
    <w:p>
      <w:pPr>
        <w:pStyle w:val="ListNumber"/>
      </w:pPr>
      <w:r>
        <w:t>Can safety properties of an LLM application be enforced outside the model in a way that is testable case by case?</w:t>
      </w:r>
    </w:p>
    <w:p>
      <w:pPr>
        <w:pStyle w:val="ListNumber"/>
      </w:pPr>
      <w:r>
        <w:t>Can the quality of generated output be measured deterministically enough to gate a continuous integration pipeline?</w:t>
      </w:r>
    </w:p>
    <w:p>
      <w:pPr>
        <w:pStyle w:val="Heading2"/>
      </w:pPr>
      <w:r>
        <w:t>Design method</w:t>
      </w:r>
    </w:p>
    <w:p>
      <w:r>
        <w:rPr>
          <w:b w:val="0"/>
          <w:i w:val="0"/>
        </w:rPr>
        <w:t>The project follows a design-science approach: an artefact is constructed to address an identified problem, and the artefact is evaluated against criteria derived from that problem. The criteria here are functional and verifiable rather than statistical - each research question above maps to assertions in the automated test suite and cases in the offline evaluation suite.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066"/>
            <w:shd w:val="clear" w:color="auto" w:fill="E8EEF6"/>
          </w:tcPr>
          <w:p>
            <w:r/>
            <w:r>
              <w:rPr>
                <w:b/>
                <w:color w:val="17365D"/>
                <w:sz w:val="18"/>
              </w:rPr>
              <w:t>Research question</w:t>
            </w:r>
          </w:p>
        </w:tc>
        <w:tc>
          <w:tcPr>
            <w:tcW w:type="dxa" w:w="3496"/>
            <w:shd w:val="clear" w:color="auto" w:fill="E8EEF6"/>
          </w:tcPr>
          <w:p>
            <w:r/>
            <w:r>
              <w:rPr>
                <w:b/>
                <w:color w:val="17365D"/>
                <w:sz w:val="18"/>
              </w:rPr>
              <w:t>Evaluation method</w:t>
            </w:r>
          </w:p>
        </w:tc>
        <w:tc>
          <w:tcPr>
            <w:tcW w:type="dxa" w:w="3655"/>
            <w:shd w:val="clear" w:color="auto" w:fill="E8EEF6"/>
          </w:tcPr>
          <w:p>
            <w:r/>
            <w:r>
              <w:rPr>
                <w:b/>
                <w:color w:val="17365D"/>
                <w:sz w:val="18"/>
              </w:rPr>
              <w:t>Artefact that answers it</w:t>
            </w:r>
          </w:p>
        </w:tc>
      </w:tr>
      <w:tr>
        <w:tc>
          <w:tcPr>
            <w:tcW w:type="dxa" w:w="2066"/>
          </w:tcPr>
          <w:p>
            <w:pPr>
              <w:spacing w:after="40"/>
            </w:pPr>
            <w:r/>
            <w:r>
              <w:rPr>
                <w:sz w:val="18"/>
              </w:rPr>
              <w:t>Q1 - selective execution</w:t>
            </w:r>
          </w:p>
        </w:tc>
        <w:tc>
          <w:tcPr>
            <w:tcW w:type="dxa" w:w="3496"/>
          </w:tcPr>
          <w:p>
            <w:pPr>
              <w:spacing w:after="40"/>
            </w:pPr>
            <w:r/>
            <w:r>
              <w:rPr>
                <w:sz w:val="18"/>
              </w:rPr>
              <w:t>Assert the selected agent set for a corpus of request phrasings</w:t>
            </w:r>
          </w:p>
        </w:tc>
        <w:tc>
          <w:tcPr>
            <w:tcW w:type="dxa" w:w="3655"/>
          </w:tcPr>
          <w:p>
            <w:pPr>
              <w:spacing w:after="40"/>
            </w:pPr>
            <w:r/>
            <w:r>
              <w:rPr>
                <w:sz w:val="18"/>
              </w:rPr>
              <w:t>Supervisor routing tests; the `weather_only` evaluation case</w:t>
            </w:r>
          </w:p>
        </w:tc>
      </w:tr>
      <w:tr>
        <w:tc>
          <w:tcPr>
            <w:tcW w:type="dxa" w:w="2066"/>
          </w:tcPr>
          <w:p>
            <w:pPr>
              <w:spacing w:after="40"/>
            </w:pPr>
            <w:r/>
            <w:r>
              <w:rPr>
                <w:sz w:val="18"/>
              </w:rPr>
              <w:t>Q2 - scoped revision</w:t>
            </w:r>
          </w:p>
        </w:tc>
        <w:tc>
          <w:tcPr>
            <w:tcW w:type="dxa" w:w="3496"/>
          </w:tcPr>
          <w:p>
            <w:pPr>
              <w:spacing w:after="40"/>
            </w:pPr>
            <w:r/>
            <w:r>
              <w:rPr>
                <w:sz w:val="18"/>
              </w:rPr>
              <w:t>Run a revision and compare the preserved agent's payload before and after for equality</w:t>
            </w:r>
          </w:p>
        </w:tc>
        <w:tc>
          <w:tcPr>
            <w:tcW w:type="dxa" w:w="3655"/>
          </w:tcPr>
          <w:p>
            <w:pPr>
              <w:spacing w:after="40"/>
            </w:pPr>
            <w:r/>
            <w:r>
              <w:rPr>
                <w:sz w:val="18"/>
              </w:rPr>
              <w:t>The preservation regression test; the `cheaper_hotel_revision` evaluation case</w:t>
            </w:r>
          </w:p>
        </w:tc>
      </w:tr>
      <w:tr>
        <w:tc>
          <w:tcPr>
            <w:tcW w:type="dxa" w:w="2066"/>
          </w:tcPr>
          <w:p>
            <w:pPr>
              <w:spacing w:after="40"/>
            </w:pPr>
            <w:r/>
            <w:r>
              <w:rPr>
                <w:sz w:val="18"/>
              </w:rPr>
              <w:t>Q3 - external enforcement</w:t>
            </w:r>
          </w:p>
        </w:tc>
        <w:tc>
          <w:tcPr>
            <w:tcW w:type="dxa" w:w="3496"/>
          </w:tcPr>
          <w:p>
            <w:pPr>
              <w:spacing w:after="40"/>
            </w:pPr>
            <w:r/>
            <w:r>
              <w:rPr>
                <w:sz w:val="18"/>
              </w:rPr>
              <w:t>Assert that each guardrail rule produces the expected refusal, and that an unregistered tool is denied</w:t>
            </w:r>
          </w:p>
        </w:tc>
        <w:tc>
          <w:tcPr>
            <w:tcW w:type="dxa" w:w="3655"/>
          </w:tcPr>
          <w:p>
            <w:pPr>
              <w:spacing w:after="40"/>
            </w:pPr>
            <w:r/>
            <w:r>
              <w:rPr>
                <w:sz w:val="18"/>
              </w:rPr>
              <w:t>Guardrail and tool-guard tests; the `prompt_injection` and `off_topic` cases</w:t>
            </w:r>
          </w:p>
        </w:tc>
      </w:tr>
      <w:tr>
        <w:tc>
          <w:tcPr>
            <w:tcW w:type="dxa" w:w="2066"/>
          </w:tcPr>
          <w:p>
            <w:pPr>
              <w:spacing w:after="40"/>
            </w:pPr>
            <w:r/>
            <w:r>
              <w:rPr>
                <w:sz w:val="18"/>
              </w:rPr>
              <w:t>Q4 - deterministic scoring</w:t>
            </w:r>
          </w:p>
        </w:tc>
        <w:tc>
          <w:tcPr>
            <w:tcW w:type="dxa" w:w="3496"/>
          </w:tcPr>
          <w:p>
            <w:pPr>
              <w:spacing w:after="40"/>
            </w:pPr>
            <w:r/>
            <w:r>
              <w:rPr>
                <w:sz w:val="18"/>
              </w:rPr>
              <w:t>Run the offline suite twice with no provider keys and require identical scores</w:t>
            </w:r>
          </w:p>
        </w:tc>
        <w:tc>
          <w:tcPr>
            <w:tcW w:type="dxa" w:w="3655"/>
          </w:tcPr>
          <w:p>
            <w:pPr>
              <w:spacing w:after="40"/>
            </w:pPr>
            <w:r/>
            <w:r>
              <w:rPr>
                <w:sz w:val="18"/>
              </w:rPr>
              <w:t>The offline evaluation runner, executed in CI</w:t>
            </w:r>
          </w:p>
        </w:tc>
      </w:tr>
    </w:tbl>
    <w:p>
      <w:pPr>
        <w:jc w:val="left"/>
      </w:pPr>
      <w:r>
        <w:rPr>
          <w:i/>
          <w:color w:val="546476"/>
          <w:sz w:val="17"/>
        </w:rPr>
        <w:t>Table 144. Research questions mapped to evaluation method and artefact.</w:t>
      </w:r>
    </w:p>
    <w:p>
      <w:pPr>
        <w:pStyle w:val="Heading2"/>
      </w:pPr>
      <w:r>
        <w:t>System design method</w:t>
      </w:r>
    </w:p>
    <w:p>
      <w:pPr>
        <w:pStyle w:val="ListNumber"/>
      </w:pPr>
      <w:r>
        <w:t>Domain decomposition. Identify the information domains of travel planning and the dependencies between them, and encode those dependencies explicitly rather than implicitly in an execution order.</w:t>
      </w:r>
    </w:p>
    <w:p>
      <w:pPr>
        <w:pStyle w:val="ListNumber"/>
      </w:pPr>
      <w:r>
        <w:t>State design. Define a single shared state with one owner per result key, so that preservation is well defined.</w:t>
      </w:r>
    </w:p>
    <w:p>
      <w:pPr>
        <w:pStyle w:val="ListNumber"/>
      </w:pPr>
      <w:r>
        <w:t>Control-flow placement. Place every decision that can be made deterministically in application code, and reserve the model for composition.</w:t>
      </w:r>
    </w:p>
    <w:p>
      <w:pPr>
        <w:pStyle w:val="ListNumber"/>
      </w:pPr>
      <w:r>
        <w:t>Boundary placement. Identify each point where untrusted input enters or a consequential action leaves, and place a deterministic check there.</w:t>
      </w:r>
    </w:p>
    <w:p>
      <w:pPr>
        <w:pStyle w:val="ListNumber"/>
      </w:pPr>
      <w:r>
        <w:t>Measurement design. Define the quality dimensions before implementing the agents, so the agents are built against a stated standard.</w:t>
      </w:r>
    </w:p>
    <w:p>
      <w:pPr>
        <w:pStyle w:val="ListNumber"/>
      </w:pPr>
      <w:r>
        <w:t>Verification. Encode each design claim as an executable assertion, so that the claim cannot silently become false.</w:t>
      </w:r>
    </w:p>
    <w:p>
      <w:pPr>
        <w:pStyle w:val="Heading2"/>
      </w:pPr>
      <w:r>
        <w:t>Tools and technologies</w:t>
      </w:r>
    </w:p>
    <w:tbl>
      <w:tblPr>
        <w:tblStyle w:val="TableGrid"/>
        <w:tblW w:type="auto" w:w="0"/>
        <w:jc w:val="center"/>
        <w:tblLayout w:type="autofit"/>
        <w:tblLook w:firstColumn="1" w:firstRow="1" w:lastColumn="0" w:lastRow="0" w:noHBand="0" w:noVBand="1" w:val="04A0"/>
      </w:tblPr>
      <w:tblGrid>
        <w:gridCol w:w="4658"/>
        <w:gridCol w:w="4658"/>
      </w:tblGrid>
      <w:tr>
        <w:tc>
          <w:tcPr>
            <w:tcW w:type="dxa" w:w="1907"/>
            <w:shd w:val="clear" w:color="auto" w:fill="E8EEF6"/>
          </w:tcPr>
          <w:p>
            <w:r/>
            <w:r>
              <w:rPr>
                <w:b/>
                <w:color w:val="17365D"/>
                <w:sz w:val="18"/>
              </w:rPr>
              <w:t>Layer</w:t>
            </w:r>
          </w:p>
        </w:tc>
        <w:tc>
          <w:tcPr>
            <w:tcW w:type="dxa" w:w="7309"/>
            <w:shd w:val="clear" w:color="auto" w:fill="E8EEF6"/>
          </w:tcPr>
          <w:p>
            <w:r/>
            <w:r>
              <w:rPr>
                <w:b/>
                <w:color w:val="17365D"/>
                <w:sz w:val="18"/>
              </w:rPr>
              <w:t>Technology</w:t>
            </w:r>
          </w:p>
        </w:tc>
      </w:tr>
      <w:tr>
        <w:tc>
          <w:tcPr>
            <w:tcW w:type="dxa" w:w="1907"/>
          </w:tcPr>
          <w:p>
            <w:pPr>
              <w:spacing w:after="40"/>
            </w:pPr>
            <w:r/>
            <w:r>
              <w:rPr>
                <w:sz w:val="18"/>
              </w:rPr>
              <w:t>Interface</w:t>
            </w:r>
          </w:p>
        </w:tc>
        <w:tc>
          <w:tcPr>
            <w:tcW w:type="dxa" w:w="7309"/>
          </w:tcPr>
          <w:p>
            <w:pPr>
              <w:spacing w:after="40"/>
            </w:pPr>
            <w:r/>
            <w:r>
              <w:rPr>
                <w:sz w:val="18"/>
              </w:rPr>
              <w:t>React 18, TypeScript, Vite, React Router, TanStack Query, Tailwind CSS, i18next</w:t>
            </w:r>
          </w:p>
        </w:tc>
      </w:tr>
      <w:tr>
        <w:tc>
          <w:tcPr>
            <w:tcW w:type="dxa" w:w="1907"/>
          </w:tcPr>
          <w:p>
            <w:pPr>
              <w:spacing w:after="40"/>
            </w:pPr>
            <w:r/>
            <w:r>
              <w:rPr>
                <w:sz w:val="18"/>
              </w:rPr>
              <w:t>Service</w:t>
            </w:r>
          </w:p>
        </w:tc>
        <w:tc>
          <w:tcPr>
            <w:tcW w:type="dxa" w:w="7309"/>
          </w:tcPr>
          <w:p>
            <w:pPr>
              <w:spacing w:after="40"/>
            </w:pPr>
            <w:r/>
            <w:r>
              <w:rPr>
                <w:sz w:val="18"/>
              </w:rPr>
              <w:t>Python, FastAPI, Pydantic v2, pydantic-settings, Uvicorn</w:t>
            </w:r>
          </w:p>
        </w:tc>
      </w:tr>
      <w:tr>
        <w:tc>
          <w:tcPr>
            <w:tcW w:type="dxa" w:w="1907"/>
          </w:tcPr>
          <w:p>
            <w:pPr>
              <w:spacing w:after="40"/>
            </w:pPr>
            <w:r/>
            <w:r>
              <w:rPr>
                <w:sz w:val="18"/>
              </w:rPr>
              <w:t>Orchestration</w:t>
            </w:r>
          </w:p>
        </w:tc>
        <w:tc>
          <w:tcPr>
            <w:tcW w:type="dxa" w:w="7309"/>
          </w:tcPr>
          <w:p>
            <w:pPr>
              <w:spacing w:after="40"/>
            </w:pPr>
            <w:r/>
            <w:r>
              <w:rPr>
                <w:sz w:val="18"/>
              </w:rPr>
              <w:t>LangGraph, LangChain core</w:t>
            </w:r>
          </w:p>
        </w:tc>
      </w:tr>
      <w:tr>
        <w:tc>
          <w:tcPr>
            <w:tcW w:type="dxa" w:w="1907"/>
          </w:tcPr>
          <w:p>
            <w:pPr>
              <w:spacing w:after="40"/>
            </w:pPr>
            <w:r/>
            <w:r>
              <w:rPr>
                <w:sz w:val="18"/>
              </w:rPr>
              <w:t>Model access</w:t>
            </w:r>
          </w:p>
        </w:tc>
        <w:tc>
          <w:tcPr>
            <w:tcW w:type="dxa" w:w="7309"/>
          </w:tcPr>
          <w:p>
            <w:pPr>
              <w:spacing w:after="40"/>
            </w:pPr>
            <w:r/>
            <w:r>
              <w:rPr>
                <w:sz w:val="18"/>
              </w:rPr>
              <w:t>langchain-groq</w:t>
            </w:r>
          </w:p>
        </w:tc>
      </w:tr>
      <w:tr>
        <w:tc>
          <w:tcPr>
            <w:tcW w:type="dxa" w:w="1907"/>
          </w:tcPr>
          <w:p>
            <w:pPr>
              <w:spacing w:after="40"/>
            </w:pPr>
            <w:r/>
            <w:r>
              <w:rPr>
                <w:sz w:val="18"/>
              </w:rPr>
              <w:t>Tools</w:t>
            </w:r>
          </w:p>
        </w:tc>
        <w:tc>
          <w:tcPr>
            <w:tcW w:type="dxa" w:w="7309"/>
          </w:tcPr>
          <w:p>
            <w:pPr>
              <w:spacing w:after="40"/>
            </w:pPr>
            <w:r/>
            <w:r>
              <w:rPr>
                <w:sz w:val="18"/>
              </w:rPr>
              <w:t>Model Context Protocol SDK, langchain-mcp-adapters</w:t>
            </w:r>
          </w:p>
        </w:tc>
      </w:tr>
      <w:tr>
        <w:tc>
          <w:tcPr>
            <w:tcW w:type="dxa" w:w="1907"/>
          </w:tcPr>
          <w:p>
            <w:pPr>
              <w:spacing w:after="40"/>
            </w:pPr>
            <w:r/>
            <w:r>
              <w:rPr>
                <w:sz w:val="18"/>
              </w:rPr>
              <w:t>Persistence</w:t>
            </w:r>
          </w:p>
        </w:tc>
        <w:tc>
          <w:tcPr>
            <w:tcW w:type="dxa" w:w="7309"/>
          </w:tcPr>
          <w:p>
            <w:pPr>
              <w:spacing w:after="40"/>
            </w:pPr>
            <w:r/>
            <w:r>
              <w:rPr>
                <w:sz w:val="18"/>
              </w:rPr>
              <w:t>SQLAlchemy 2.0, Alembic, PostgreSQL (a container locally, a managed service in production), SQLite for tests</w:t>
            </w:r>
          </w:p>
        </w:tc>
      </w:tr>
      <w:tr>
        <w:tc>
          <w:tcPr>
            <w:tcW w:type="dxa" w:w="1907"/>
          </w:tcPr>
          <w:p>
            <w:pPr>
              <w:spacing w:after="40"/>
            </w:pPr>
            <w:r/>
            <w:r>
              <w:rPr>
                <w:sz w:val="18"/>
              </w:rPr>
              <w:t>Observability</w:t>
            </w:r>
          </w:p>
        </w:tc>
        <w:tc>
          <w:tcPr>
            <w:tcW w:type="dxa" w:w="7309"/>
          </w:tcPr>
          <w:p>
            <w:pPr>
              <w:spacing w:after="40"/>
            </w:pPr>
            <w:r/>
            <w:r>
              <w:rPr>
                <w:sz w:val="18"/>
              </w:rPr>
              <w:t>Structured logging, in-process metrics, optional LangSmith tracing</w:t>
            </w:r>
          </w:p>
        </w:tc>
      </w:tr>
      <w:tr>
        <w:tc>
          <w:tcPr>
            <w:tcW w:type="dxa" w:w="1907"/>
          </w:tcPr>
          <w:p>
            <w:pPr>
              <w:spacing w:after="40"/>
            </w:pPr>
            <w:r/>
            <w:r>
              <w:rPr>
                <w:sz w:val="18"/>
              </w:rPr>
              <w:t>Quality</w:t>
            </w:r>
          </w:p>
        </w:tc>
        <w:tc>
          <w:tcPr>
            <w:tcW w:type="dxa" w:w="7309"/>
          </w:tcPr>
          <w:p>
            <w:pPr>
              <w:spacing w:after="40"/>
            </w:pPr>
            <w:r/>
            <w:r>
              <w:rPr>
                <w:sz w:val="18"/>
              </w:rPr>
              <w:t>pytest, pytest-asyncio, ruff, Vitest, React Testing Library, TypeScript compiler</w:t>
            </w:r>
          </w:p>
        </w:tc>
      </w:tr>
      <w:tr>
        <w:tc>
          <w:tcPr>
            <w:tcW w:type="dxa" w:w="1907"/>
          </w:tcPr>
          <w:p>
            <w:pPr>
              <w:spacing w:after="40"/>
            </w:pPr>
            <w:r/>
            <w:r>
              <w:rPr>
                <w:sz w:val="18"/>
              </w:rPr>
              <w:t>Delivery</w:t>
            </w:r>
          </w:p>
        </w:tc>
        <w:tc>
          <w:tcPr>
            <w:tcW w:type="dxa" w:w="7309"/>
          </w:tcPr>
          <w:p>
            <w:pPr>
              <w:spacing w:after="40"/>
            </w:pPr>
            <w:r/>
            <w:r>
              <w:rPr>
                <w:sz w:val="18"/>
              </w:rPr>
              <w:t>Docker multi-stage builds, Docker Compose (local), GitHub Actions, Railway (production)</w:t>
            </w:r>
          </w:p>
        </w:tc>
      </w:tr>
    </w:tbl>
    <w:p>
      <w:pPr>
        <w:jc w:val="left"/>
      </w:pPr>
      <w:r>
        <w:rPr>
          <w:i/>
          <w:color w:val="546476"/>
          <w:sz w:val="17"/>
        </w:rPr>
        <w:t>Table 145. Technology stack by layer.</w:t>
      </w:r>
    </w:p>
    <w:p>
      <w:r>
        <w:br w:type="page"/>
      </w:r>
    </w:p>
    <w:p>
      <w:pPr>
        <w:pStyle w:val="Heading1"/>
      </w:pPr>
      <w:r>
        <w:t>Implementation</w:t>
      </w:r>
    </w:p>
    <w:p>
      <w:pPr>
        <w:pStyle w:val="Heading2"/>
      </w:pPr>
      <w:r>
        <w:t>Scale of the artefact</w:t>
      </w:r>
    </w:p>
    <w:tbl>
      <w:tblPr>
        <w:tblStyle w:val="TableGrid"/>
        <w:tblW w:type="auto" w:w="0"/>
        <w:jc w:val="center"/>
        <w:tblLayout w:type="autofit"/>
        <w:tblLook w:firstColumn="1" w:firstRow="1" w:lastColumn="0" w:lastRow="0" w:noHBand="0" w:noVBand="1" w:val="04A0"/>
      </w:tblPr>
      <w:tblGrid>
        <w:gridCol w:w="4658"/>
        <w:gridCol w:w="4658"/>
      </w:tblGrid>
      <w:tr>
        <w:tc>
          <w:tcPr>
            <w:tcW w:type="dxa" w:w="4767"/>
            <w:shd w:val="clear" w:color="auto" w:fill="E8EEF6"/>
          </w:tcPr>
          <w:p>
            <w:r/>
            <w:r>
              <w:rPr>
                <w:b/>
                <w:color w:val="17365D"/>
                <w:sz w:val="18"/>
              </w:rPr>
              <w:t>Measure</w:t>
            </w:r>
          </w:p>
        </w:tc>
        <w:tc>
          <w:tcPr>
            <w:tcW w:type="dxa" w:w="4449"/>
            <w:shd w:val="clear" w:color="auto" w:fill="E8EEF6"/>
          </w:tcPr>
          <w:p>
            <w:r/>
            <w:r>
              <w:rPr>
                <w:b/>
                <w:color w:val="17365D"/>
                <w:sz w:val="18"/>
              </w:rPr>
              <w:t>Value</w:t>
            </w:r>
          </w:p>
        </w:tc>
      </w:tr>
      <w:tr>
        <w:tc>
          <w:tcPr>
            <w:tcW w:type="dxa" w:w="4767"/>
          </w:tcPr>
          <w:p>
            <w:pPr>
              <w:spacing w:after="40"/>
            </w:pPr>
            <w:r/>
            <w:r>
              <w:rPr>
                <w:sz w:val="18"/>
              </w:rPr>
              <w:t>Backend Python modules</w:t>
            </w:r>
          </w:p>
        </w:tc>
        <w:tc>
          <w:tcPr>
            <w:tcW w:type="dxa" w:w="4449"/>
          </w:tcPr>
          <w:p>
            <w:pPr>
              <w:spacing w:after="40"/>
            </w:pPr>
            <w:r/>
            <w:r>
              <w:rPr>
                <w:sz w:val="18"/>
              </w:rPr>
              <w:t>85</w:t>
            </w:r>
          </w:p>
        </w:tc>
      </w:tr>
      <w:tr>
        <w:tc>
          <w:tcPr>
            <w:tcW w:type="dxa" w:w="4767"/>
          </w:tcPr>
          <w:p>
            <w:pPr>
              <w:spacing w:after="40"/>
            </w:pPr>
            <w:r/>
            <w:r>
              <w:rPr>
                <w:sz w:val="18"/>
              </w:rPr>
              <w:t>Frontend TypeScript and TSX modules</w:t>
            </w:r>
          </w:p>
        </w:tc>
        <w:tc>
          <w:tcPr>
            <w:tcW w:type="dxa" w:w="4449"/>
          </w:tcPr>
          <w:p>
            <w:pPr>
              <w:spacing w:after="40"/>
            </w:pPr>
            <w:r/>
            <w:r>
              <w:rPr>
                <w:sz w:val="18"/>
              </w:rPr>
              <w:t>76</w:t>
            </w:r>
          </w:p>
        </w:tc>
      </w:tr>
      <w:tr>
        <w:tc>
          <w:tcPr>
            <w:tcW w:type="dxa" w:w="4767"/>
          </w:tcPr>
          <w:p>
            <w:pPr>
              <w:spacing w:after="40"/>
            </w:pPr>
            <w:r/>
            <w:r>
              <w:rPr>
                <w:sz w:val="18"/>
              </w:rPr>
              <w:t>Backend direct dependencies</w:t>
            </w:r>
          </w:p>
        </w:tc>
        <w:tc>
          <w:tcPr>
            <w:tcW w:type="dxa" w:w="4449"/>
          </w:tcPr>
          <w:p>
            <w:pPr>
              <w:spacing w:after="40"/>
            </w:pPr>
            <w:r/>
            <w:r>
              <w:rPr>
                <w:sz w:val="18"/>
              </w:rPr>
              <w:t>17</w:t>
            </w:r>
          </w:p>
        </w:tc>
      </w:tr>
      <w:tr>
        <w:tc>
          <w:tcPr>
            <w:tcW w:type="dxa" w:w="4767"/>
          </w:tcPr>
          <w:p>
            <w:pPr>
              <w:spacing w:after="40"/>
            </w:pPr>
            <w:r/>
            <w:r>
              <w:rPr>
                <w:sz w:val="18"/>
              </w:rPr>
              <w:t>Frontend runtime dependencies</w:t>
            </w:r>
          </w:p>
        </w:tc>
        <w:tc>
          <w:tcPr>
            <w:tcW w:type="dxa" w:w="4449"/>
          </w:tcPr>
          <w:p>
            <w:pPr>
              <w:spacing w:after="40"/>
            </w:pPr>
            <w:r/>
            <w:r>
              <w:rPr>
                <w:sz w:val="18"/>
              </w:rPr>
              <w:t>7</w:t>
            </w:r>
          </w:p>
        </w:tc>
      </w:tr>
      <w:tr>
        <w:tc>
          <w:tcPr>
            <w:tcW w:type="dxa" w:w="4767"/>
          </w:tcPr>
          <w:p>
            <w:pPr>
              <w:spacing w:after="40"/>
            </w:pPr>
            <w:r/>
            <w:r>
              <w:rPr>
                <w:sz w:val="18"/>
              </w:rPr>
              <w:t>Frontend development dependencies</w:t>
            </w:r>
          </w:p>
        </w:tc>
        <w:tc>
          <w:tcPr>
            <w:tcW w:type="dxa" w:w="4449"/>
          </w:tcPr>
          <w:p>
            <w:pPr>
              <w:spacing w:after="40"/>
            </w:pPr>
            <w:r/>
            <w:r>
              <w:rPr>
                <w:sz w:val="18"/>
              </w:rPr>
              <w:t>14</w:t>
            </w:r>
          </w:p>
        </w:tc>
      </w:tr>
      <w:tr>
        <w:tc>
          <w:tcPr>
            <w:tcW w:type="dxa" w:w="4767"/>
          </w:tcPr>
          <w:p>
            <w:pPr>
              <w:spacing w:after="40"/>
            </w:pPr>
            <w:r/>
            <w:r>
              <w:rPr>
                <w:sz w:val="18"/>
              </w:rPr>
              <w:t>Configurable environment variables</w:t>
            </w:r>
          </w:p>
        </w:tc>
        <w:tc>
          <w:tcPr>
            <w:tcW w:type="dxa" w:w="4449"/>
          </w:tcPr>
          <w:p>
            <w:pPr>
              <w:spacing w:after="40"/>
            </w:pPr>
            <w:r/>
            <w:r>
              <w:rPr>
                <w:sz w:val="18"/>
              </w:rPr>
              <w:t>46</w:t>
            </w:r>
          </w:p>
        </w:tc>
      </w:tr>
      <w:tr>
        <w:tc>
          <w:tcPr>
            <w:tcW w:type="dxa" w:w="4767"/>
          </w:tcPr>
          <w:p>
            <w:pPr>
              <w:spacing w:after="40"/>
            </w:pPr>
            <w:r/>
            <w:r>
              <w:rPr>
                <w:sz w:val="18"/>
              </w:rPr>
              <w:t>Database tables</w:t>
            </w:r>
          </w:p>
        </w:tc>
        <w:tc>
          <w:tcPr>
            <w:tcW w:type="dxa" w:w="4449"/>
          </w:tcPr>
          <w:p>
            <w:pPr>
              <w:spacing w:after="40"/>
            </w:pPr>
            <w:r/>
            <w:r>
              <w:rPr>
                <w:sz w:val="18"/>
              </w:rPr>
              <w:t>5</w:t>
            </w:r>
          </w:p>
        </w:tc>
      </w:tr>
      <w:tr>
        <w:tc>
          <w:tcPr>
            <w:tcW w:type="dxa" w:w="4767"/>
          </w:tcPr>
          <w:p>
            <w:pPr>
              <w:spacing w:after="40"/>
            </w:pPr>
            <w:r/>
            <w:r>
              <w:rPr>
                <w:sz w:val="18"/>
              </w:rPr>
              <w:t>Graph nodes</w:t>
            </w:r>
          </w:p>
        </w:tc>
        <w:tc>
          <w:tcPr>
            <w:tcW w:type="dxa" w:w="4449"/>
          </w:tcPr>
          <w:p>
            <w:pPr>
              <w:spacing w:after="40"/>
            </w:pPr>
            <w:r/>
            <w:r>
              <w:rPr>
                <w:sz w:val="18"/>
              </w:rPr>
              <w:t>7</w:t>
            </w:r>
          </w:p>
        </w:tc>
      </w:tr>
      <w:tr>
        <w:tc>
          <w:tcPr>
            <w:tcW w:type="dxa" w:w="4767"/>
          </w:tcPr>
          <w:p>
            <w:pPr>
              <w:spacing w:after="40"/>
            </w:pPr>
            <w:r/>
            <w:r>
              <w:rPr>
                <w:sz w:val="18"/>
              </w:rPr>
              <w:t>Agents</w:t>
            </w:r>
          </w:p>
        </w:tc>
        <w:tc>
          <w:tcPr>
            <w:tcW w:type="dxa" w:w="4449"/>
          </w:tcPr>
          <w:p>
            <w:pPr>
              <w:spacing w:after="40"/>
            </w:pPr>
            <w:r/>
            <w:r>
              <w:rPr>
                <w:sz w:val="18"/>
              </w:rPr>
              <w:t>7</w:t>
            </w:r>
          </w:p>
        </w:tc>
      </w:tr>
      <w:tr>
        <w:tc>
          <w:tcPr>
            <w:tcW w:type="dxa" w:w="4767"/>
          </w:tcPr>
          <w:p>
            <w:pPr>
              <w:spacing w:after="40"/>
            </w:pPr>
            <w:r/>
            <w:r>
              <w:rPr>
                <w:sz w:val="18"/>
              </w:rPr>
              <w:t>Tool policies</w:t>
            </w:r>
          </w:p>
        </w:tc>
        <w:tc>
          <w:tcPr>
            <w:tcW w:type="dxa" w:w="4449"/>
          </w:tcPr>
          <w:p>
            <w:pPr>
              <w:spacing w:after="40"/>
            </w:pPr>
            <w:r/>
            <w:r>
              <w:rPr>
                <w:sz w:val="18"/>
              </w:rPr>
              <w:t>9</w:t>
            </w:r>
          </w:p>
        </w:tc>
      </w:tr>
      <w:tr>
        <w:tc>
          <w:tcPr>
            <w:tcW w:type="dxa" w:w="4767"/>
          </w:tcPr>
          <w:p>
            <w:pPr>
              <w:spacing w:after="40"/>
            </w:pPr>
            <w:r/>
            <w:r>
              <w:rPr>
                <w:sz w:val="18"/>
              </w:rPr>
              <w:t>HTTP routes</w:t>
            </w:r>
          </w:p>
        </w:tc>
        <w:tc>
          <w:tcPr>
            <w:tcW w:type="dxa" w:w="4449"/>
          </w:tcPr>
          <w:p>
            <w:pPr>
              <w:spacing w:after="40"/>
            </w:pPr>
            <w:r/>
            <w:r>
              <w:rPr>
                <w:sz w:val="18"/>
              </w:rPr>
              <w:t>8</w:t>
            </w:r>
          </w:p>
        </w:tc>
      </w:tr>
      <w:tr>
        <w:tc>
          <w:tcPr>
            <w:tcW w:type="dxa" w:w="4767"/>
          </w:tcPr>
          <w:p>
            <w:pPr>
              <w:spacing w:after="40"/>
            </w:pPr>
            <w:r/>
            <w:r>
              <w:rPr>
                <w:sz w:val="18"/>
              </w:rPr>
              <w:t>Evaluation dimensions</w:t>
            </w:r>
          </w:p>
        </w:tc>
        <w:tc>
          <w:tcPr>
            <w:tcW w:type="dxa" w:w="4449"/>
          </w:tcPr>
          <w:p>
            <w:pPr>
              <w:spacing w:after="40"/>
            </w:pPr>
            <w:r/>
            <w:r>
              <w:rPr>
                <w:sz w:val="18"/>
              </w:rPr>
              <w:t>10</w:t>
            </w:r>
          </w:p>
        </w:tc>
      </w:tr>
      <w:tr>
        <w:tc>
          <w:tcPr>
            <w:tcW w:type="dxa" w:w="4767"/>
          </w:tcPr>
          <w:p>
            <w:pPr>
              <w:spacing w:after="40"/>
            </w:pPr>
            <w:r/>
            <w:r>
              <w:rPr>
                <w:sz w:val="18"/>
              </w:rPr>
              <w:t>Supported languages</w:t>
            </w:r>
          </w:p>
        </w:tc>
        <w:tc>
          <w:tcPr>
            <w:tcW w:type="dxa" w:w="4449"/>
          </w:tcPr>
          <w:p>
            <w:pPr>
              <w:spacing w:after="40"/>
            </w:pPr>
            <w:r/>
            <w:r>
              <w:rPr>
                <w:sz w:val="18"/>
              </w:rPr>
              <w:t>3 (English, Bengali, Hindi)</w:t>
            </w:r>
          </w:p>
        </w:tc>
      </w:tr>
      <w:tr>
        <w:tc>
          <w:tcPr>
            <w:tcW w:type="dxa" w:w="4767"/>
          </w:tcPr>
          <w:p>
            <w:pPr>
              <w:spacing w:after="40"/>
            </w:pPr>
            <w:r/>
            <w:r>
              <w:rPr>
                <w:sz w:val="18"/>
              </w:rPr>
              <w:t>Interface translation keys</w:t>
            </w:r>
          </w:p>
        </w:tc>
        <w:tc>
          <w:tcPr>
            <w:tcW w:type="dxa" w:w="4449"/>
          </w:tcPr>
          <w:p>
            <w:pPr>
              <w:spacing w:after="40"/>
            </w:pPr>
            <w:r/>
            <w:r>
              <w:rPr>
                <w:sz w:val="18"/>
              </w:rPr>
              <w:t>377</w:t>
            </w:r>
          </w:p>
        </w:tc>
      </w:tr>
      <w:tr>
        <w:tc>
          <w:tcPr>
            <w:tcW w:type="dxa" w:w="4767"/>
          </w:tcPr>
          <w:p>
            <w:pPr>
              <w:spacing w:after="40"/>
            </w:pPr>
            <w:r/>
            <w:r>
              <w:rPr>
                <w:sz w:val="18"/>
              </w:rPr>
              <w:t>Backend test functions</w:t>
            </w:r>
          </w:p>
        </w:tc>
        <w:tc>
          <w:tcPr>
            <w:tcW w:type="dxa" w:w="4449"/>
          </w:tcPr>
          <w:p>
            <w:pPr>
              <w:spacing w:after="40"/>
            </w:pPr>
            <w:r/>
            <w:r>
              <w:rPr>
                <w:sz w:val="18"/>
              </w:rPr>
              <w:t>202</w:t>
            </w:r>
          </w:p>
        </w:tc>
      </w:tr>
      <w:tr>
        <w:tc>
          <w:tcPr>
            <w:tcW w:type="dxa" w:w="4767"/>
          </w:tcPr>
          <w:p>
            <w:pPr>
              <w:spacing w:after="40"/>
            </w:pPr>
            <w:r/>
            <w:r>
              <w:rPr>
                <w:sz w:val="18"/>
              </w:rPr>
              <w:t>Backend test modules</w:t>
            </w:r>
          </w:p>
        </w:tc>
        <w:tc>
          <w:tcPr>
            <w:tcW w:type="dxa" w:w="4449"/>
          </w:tcPr>
          <w:p>
            <w:pPr>
              <w:spacing w:after="40"/>
            </w:pPr>
            <w:r/>
            <w:r>
              <w:rPr>
                <w:sz w:val="18"/>
              </w:rPr>
              <w:t>21</w:t>
            </w:r>
          </w:p>
        </w:tc>
      </w:tr>
      <w:tr>
        <w:tc>
          <w:tcPr>
            <w:tcW w:type="dxa" w:w="4767"/>
          </w:tcPr>
          <w:p>
            <w:pPr>
              <w:spacing w:after="40"/>
            </w:pPr>
            <w:r/>
            <w:r>
              <w:rPr>
                <w:sz w:val="18"/>
              </w:rPr>
              <w:t>Frontend test modules</w:t>
            </w:r>
          </w:p>
        </w:tc>
        <w:tc>
          <w:tcPr>
            <w:tcW w:type="dxa" w:w="4449"/>
          </w:tcPr>
          <w:p>
            <w:pPr>
              <w:spacing w:after="40"/>
            </w:pPr>
            <w:r/>
            <w:r>
              <w:rPr>
                <w:sz w:val="18"/>
              </w:rPr>
              <w:t>9</w:t>
            </w:r>
          </w:p>
        </w:tc>
      </w:tr>
      <w:tr>
        <w:tc>
          <w:tcPr>
            <w:tcW w:type="dxa" w:w="4767"/>
          </w:tcPr>
          <w:p>
            <w:pPr>
              <w:spacing w:after="40"/>
            </w:pPr>
            <w:r/>
            <w:r>
              <w:rPr>
                <w:sz w:val="18"/>
              </w:rPr>
              <w:t>Offline evaluation cases</w:t>
            </w:r>
          </w:p>
        </w:tc>
        <w:tc>
          <w:tcPr>
            <w:tcW w:type="dxa" w:w="4449"/>
          </w:tcPr>
          <w:p>
            <w:pPr>
              <w:spacing w:after="40"/>
            </w:pPr>
            <w:r/>
            <w:r>
              <w:rPr>
                <w:sz w:val="18"/>
              </w:rPr>
              <w:t>9</w:t>
            </w:r>
          </w:p>
        </w:tc>
      </w:tr>
      <w:tr>
        <w:tc>
          <w:tcPr>
            <w:tcW w:type="dxa" w:w="4767"/>
          </w:tcPr>
          <w:p>
            <w:pPr>
              <w:spacing w:after="40"/>
            </w:pPr>
            <w:r/>
            <w:r>
              <w:rPr>
                <w:sz w:val="18"/>
              </w:rPr>
              <w:t>CI/CD workflows</w:t>
            </w:r>
          </w:p>
        </w:tc>
        <w:tc>
          <w:tcPr>
            <w:tcW w:type="dxa" w:w="4449"/>
          </w:tcPr>
          <w:p>
            <w:pPr>
              <w:spacing w:after="40"/>
            </w:pPr>
            <w:r/>
            <w:r>
              <w:rPr>
                <w:sz w:val="18"/>
              </w:rPr>
              <w:t>2</w:t>
            </w:r>
          </w:p>
        </w:tc>
      </w:tr>
    </w:tbl>
    <w:p>
      <w:pPr>
        <w:jc w:val="left"/>
      </w:pPr>
      <w:r>
        <w:rPr>
          <w:i/>
          <w:color w:val="546476"/>
          <w:sz w:val="17"/>
        </w:rPr>
        <w:t>Table 146. Quantitative description of the artefact, read from the repository at document generation time.</w:t>
      </w:r>
    </w:p>
    <w:p>
      <w:pPr>
        <w:pStyle w:val="Heading2"/>
      </w:pPr>
      <w:r>
        <w:t>Key algorithms</w:t>
      </w:r>
    </w:p>
    <w:p>
      <w:pPr>
        <w:pStyle w:val="Heading3"/>
      </w:pPr>
      <w:r>
        <w:t>Agent selection</w:t>
      </w:r>
    </w:p>
    <w:p>
      <w:r>
        <w:rPr>
          <w:b w:val="0"/>
          <w:i w:val="0"/>
        </w:rPr>
        <w:t>Given request text, the supervisor matches it against five domain vocabularies and a whole-trip vocabulary. The union of matched domains gives the selected set; an empty match falls back to the full set. The result is ordered by the fixed dependency order so that consumers always follow producers.</w:t>
      </w:r>
    </w:p>
    <w:p>
      <w:pPr>
        <w:pStyle w:val="Heading3"/>
      </w:pPr>
      <w:r>
        <w:t>Dependency closure</w:t>
      </w:r>
    </w:p>
    <w:p>
      <w:r>
        <w:rPr>
          <w:b w:val="0"/>
          <w:i w:val="0"/>
        </w:rPr>
        <w:t>Given a seed set of agents, expand_dependents repeatedly adds the dependents of every member until the set stops growing. The relation is: flights and hotels each invalidate budget and itinerary; weather invalidates itinerary; budget invalidates itinerary; itinerary invalidates nothing. The relation is acyclic, so the closure terminates.</w:t>
      </w:r>
    </w:p>
    <w:p>
      <w:pPr>
        <w:pStyle w:val="Heading3"/>
      </w:pPr>
      <w:r>
        <w:t>Preservation</w:t>
      </w:r>
    </w:p>
    <w:p>
      <w:r>
        <w:rPr>
          <w:b w:val="0"/>
          <w:i w:val="0"/>
        </w:rPr>
        <w:t>Given request text, a bounded pattern matches a preservation verb followed within forty characters by a domain noun, and maps the noun to an agent. The matched agents are removed from the re-run set after closure, so an explicitly preserved agent is not reintroduced by dependency expansion.</w:t>
      </w:r>
    </w:p>
    <w:p>
      <w:pPr>
        <w:pStyle w:val="Heading3"/>
      </w:pPr>
      <w:r>
        <w:t>Score aggregation</w:t>
      </w:r>
    </w:p>
    <w:p>
      <w:r>
        <w:rPr>
          <w:b w:val="0"/>
          <w:i w:val="0"/>
        </w:rPr>
        <w:t>Checks are grouped by dimension and averaged, excluding skipped checks. The overall score is the weighted mean of the dimension scores using fixed dimension weights. Two dimensions - safety and schema validity - are treated as blocking regardless of the aggregate.</w:t>
      </w:r>
    </w:p>
    <w:p>
      <w:pPr>
        <w:pStyle w:val="Heading2"/>
      </w:pPr>
      <w:r>
        <w:t>Development environment</w:t>
      </w:r>
    </w:p>
    <w:p>
      <w:r>
        <w:rPr>
          <w:b w:val="0"/>
          <w:i w:val="0"/>
        </w:rPr>
        <w:t>Development was performed with a Python virtual environment and a Node toolchain driven by a single Makefile, with `make setup` performing all installation and `make dev` running both processes. Container images are defined but were not built in the development environment, because Docker was not available there; the continuous integration pipeline includes an image build job for that reason.</w:t>
      </w:r>
    </w:p>
    <w:p>
      <w:r>
        <w:br w:type="page"/>
      </w:r>
    </w:p>
    <w:p>
      <w:pPr>
        <w:pStyle w:val="Heading1"/>
      </w:pPr>
      <w:r>
        <w:t>Results</w:t>
      </w:r>
    </w:p>
    <w:tbl>
      <w:tblPr>
        <w:tblW w:type="auto" w:w="0"/>
        <w:tblLook w:firstColumn="1" w:firstRow="1" w:lastColumn="0" w:lastRow="0" w:noHBand="0" w:noVBand="1" w:val="04A0"/>
      </w:tblPr>
      <w:tblGrid>
        <w:gridCol w:w="9317"/>
      </w:tblGrid>
      <w:tr>
        <w:tc>
          <w:tcPr>
            <w:tcW w:type="dxa" w:w="9317"/>
            <w:shd w:val="clear" w:color="auto" w:fill="FFF8E6"/>
          </w:tcPr>
          <w:p>
            <w:r>
              <w:rPr>
                <w:b/>
                <w:sz w:val="20"/>
              </w:rPr>
              <w:t xml:space="preserve">Caution. </w:t>
            </w:r>
            <w:r>
              <w:rPr>
                <w:sz w:val="20"/>
              </w:rPr>
              <w:t>This section reports functional outcomes only. No timing, throughput, accuracy or user-study result is reported, because none was measured.</w:t>
            </w:r>
          </w:p>
        </w:tc>
      </w:tr>
    </w:tbl>
    <w:p/>
    <w:p>
      <w:pPr>
        <w:pStyle w:val="Heading2"/>
      </w:pPr>
      <w:r>
        <w:t>Functional outcomes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066"/>
            <w:shd w:val="clear" w:color="auto" w:fill="E8EEF6"/>
          </w:tcPr>
          <w:p>
            <w:r/>
            <w:r>
              <w:rPr>
                <w:b/>
                <w:color w:val="17365D"/>
                <w:sz w:val="18"/>
              </w:rPr>
              <w:t>Objective</w:t>
            </w:r>
          </w:p>
        </w:tc>
        <w:tc>
          <w:tcPr>
            <w:tcW w:type="dxa" w:w="4131"/>
            <w:shd w:val="clear" w:color="auto" w:fill="E8EEF6"/>
          </w:tcPr>
          <w:p>
            <w:r/>
            <w:r>
              <w:rPr>
                <w:b/>
                <w:color w:val="17365D"/>
                <w:sz w:val="18"/>
              </w:rPr>
              <w:t>Outcome</w:t>
            </w:r>
          </w:p>
        </w:tc>
        <w:tc>
          <w:tcPr>
            <w:tcW w:type="dxa" w:w="3019"/>
            <w:shd w:val="clear" w:color="auto" w:fill="E8EEF6"/>
          </w:tcPr>
          <w:p>
            <w:r/>
            <w:r>
              <w:rPr>
                <w:b/>
                <w:color w:val="17365D"/>
                <w:sz w:val="18"/>
              </w:rPr>
              <w:t>Evidence</w:t>
            </w:r>
          </w:p>
        </w:tc>
      </w:tr>
      <w:tr>
        <w:tc>
          <w:tcPr>
            <w:tcW w:type="dxa" w:w="2066"/>
          </w:tcPr>
          <w:p>
            <w:pPr>
              <w:spacing w:after="40"/>
            </w:pPr>
            <w:r/>
            <w:r>
              <w:rPr>
                <w:sz w:val="18"/>
              </w:rPr>
              <w:t>Dynamic agent selection</w:t>
            </w:r>
          </w:p>
        </w:tc>
        <w:tc>
          <w:tcPr>
            <w:tcW w:type="dxa" w:w="4131"/>
          </w:tcPr>
          <w:p>
            <w:pPr>
              <w:spacing w:after="40"/>
            </w:pPr>
            <w:r/>
            <w:r>
              <w:rPr>
                <w:sz w:val="18"/>
              </w:rPr>
              <w:t>Achieved. A request naming one domain executes one agent; a whole-trip request executes five.</w:t>
            </w:r>
          </w:p>
        </w:tc>
        <w:tc>
          <w:tcPr>
            <w:tcW w:type="dxa" w:w="3019"/>
          </w:tcPr>
          <w:p>
            <w:pPr>
              <w:spacing w:after="40"/>
            </w:pPr>
            <w:r/>
            <w:r>
              <w:rPr>
                <w:sz w:val="18"/>
              </w:rPr>
              <w:t>Supervisor routing tests; the `weather_only` case</w:t>
            </w:r>
          </w:p>
        </w:tc>
      </w:tr>
      <w:tr>
        <w:tc>
          <w:tcPr>
            <w:tcW w:type="dxa" w:w="2066"/>
          </w:tcPr>
          <w:p>
            <w:pPr>
              <w:spacing w:after="40"/>
            </w:pPr>
            <w:r/>
            <w:r>
              <w:rPr>
                <w:sz w:val="18"/>
              </w:rPr>
              <w:t>Selective re-execution with preservation</w:t>
            </w:r>
          </w:p>
        </w:tc>
        <w:tc>
          <w:tcPr>
            <w:tcW w:type="dxa" w:w="4131"/>
          </w:tcPr>
          <w:p>
            <w:pPr>
              <w:spacing w:after="40"/>
            </w:pPr>
            <w:r/>
            <w:r>
              <w:rPr>
                <w:sz w:val="18"/>
              </w:rPr>
              <w:t>Achieved. A hotel-and-price change with an explicit flight preservation re-runs hotel, budget and itinerary, and the flight payload is unchanged.</w:t>
            </w:r>
          </w:p>
        </w:tc>
        <w:tc>
          <w:tcPr>
            <w:tcW w:type="dxa" w:w="3019"/>
          </w:tcPr>
          <w:p>
            <w:pPr>
              <w:spacing w:after="40"/>
            </w:pPr>
            <w:r/>
            <w:r>
              <w:rPr>
                <w:sz w:val="18"/>
              </w:rPr>
              <w:t>The preservation regression test; the `cheaper_hotel_revision` case</w:t>
            </w:r>
          </w:p>
        </w:tc>
      </w:tr>
      <w:tr>
        <w:tc>
          <w:tcPr>
            <w:tcW w:type="dxa" w:w="2066"/>
          </w:tcPr>
          <w:p>
            <w:pPr>
              <w:spacing w:after="40"/>
            </w:pPr>
            <w:r/>
            <w:r>
              <w:rPr>
                <w:sz w:val="18"/>
              </w:rPr>
              <w:t>Deny-by-default tool authorization</w:t>
            </w:r>
          </w:p>
        </w:tc>
        <w:tc>
          <w:tcPr>
            <w:tcW w:type="dxa" w:w="4131"/>
          </w:tcPr>
          <w:p>
            <w:pPr>
              <w:spacing w:after="40"/>
            </w:pPr>
            <w:r/>
            <w:r>
              <w:rPr>
                <w:sz w:val="18"/>
              </w:rPr>
              <w:t>Achieved. An unregistered tool, an unauthorised agent, a malformed argument set, a forbidden argument key, a write operation and an exhausted budget are each refused.</w:t>
            </w:r>
          </w:p>
        </w:tc>
        <w:tc>
          <w:tcPr>
            <w:tcW w:type="dxa" w:w="3019"/>
          </w:tcPr>
          <w:p>
            <w:pPr>
              <w:spacing w:after="40"/>
            </w:pPr>
            <w:r/>
            <w:r>
              <w:rPr>
                <w:sz w:val="18"/>
              </w:rPr>
              <w:t>Tool-guard tests</w:t>
            </w:r>
          </w:p>
        </w:tc>
      </w:tr>
      <w:tr>
        <w:tc>
          <w:tcPr>
            <w:tcW w:type="dxa" w:w="2066"/>
          </w:tcPr>
          <w:p>
            <w:pPr>
              <w:spacing w:after="40"/>
            </w:pPr>
            <w:r/>
            <w:r>
              <w:rPr>
                <w:sz w:val="18"/>
              </w:rPr>
              <w:t>Input and output guardrails</w:t>
            </w:r>
          </w:p>
        </w:tc>
        <w:tc>
          <w:tcPr>
            <w:tcW w:type="dxa" w:w="4131"/>
          </w:tcPr>
          <w:p>
            <w:pPr>
              <w:spacing w:after="40"/>
            </w:pPr>
            <w:r/>
            <w:r>
              <w:rPr>
                <w:sz w:val="18"/>
              </w:rPr>
              <w:t>Achieved. Injection attempts, off-topic requests, impossible dates, oversized bodies and unsafe markup are refused; output is screened for secrets, markup, URL schemes and consistency.</w:t>
            </w:r>
          </w:p>
        </w:tc>
        <w:tc>
          <w:tcPr>
            <w:tcW w:type="dxa" w:w="3019"/>
          </w:tcPr>
          <w:p>
            <w:pPr>
              <w:spacing w:after="40"/>
            </w:pPr>
            <w:r/>
            <w:r>
              <w:rPr>
                <w:sz w:val="18"/>
              </w:rPr>
              <w:t>Guardrail tests; the `prompt_injection`, `off_topic` and `invalid_dates` cases</w:t>
            </w:r>
          </w:p>
        </w:tc>
      </w:tr>
      <w:tr>
        <w:tc>
          <w:tcPr>
            <w:tcW w:type="dxa" w:w="2066"/>
          </w:tcPr>
          <w:p>
            <w:pPr>
              <w:spacing w:after="40"/>
            </w:pPr>
            <w:r/>
            <w:r>
              <w:rPr>
                <w:sz w:val="18"/>
              </w:rPr>
              <w:t>Personal data protection</w:t>
            </w:r>
          </w:p>
        </w:tc>
        <w:tc>
          <w:tcPr>
            <w:tcW w:type="dxa" w:w="4131"/>
          </w:tcPr>
          <w:p>
            <w:pPr>
              <w:spacing w:after="40"/>
            </w:pPr>
            <w:r/>
            <w:r>
              <w:rPr>
                <w:sz w:val="18"/>
              </w:rPr>
              <w:t>Achieved. Cards, passports, national ids, bank accounts, emails, phones and credentials are redacted before the model, before tools and before storage, with dates and short digit runs correctly excluded.</w:t>
            </w:r>
          </w:p>
        </w:tc>
        <w:tc>
          <w:tcPr>
            <w:tcW w:type="dxa" w:w="3019"/>
          </w:tcPr>
          <w:p>
            <w:pPr>
              <w:spacing w:after="40"/>
            </w:pPr>
            <w:r/>
            <w:r>
              <w:rPr>
                <w:sz w:val="18"/>
              </w:rPr>
              <w:t>PII guard tests</w:t>
            </w:r>
          </w:p>
        </w:tc>
      </w:tr>
      <w:tr>
        <w:tc>
          <w:tcPr>
            <w:tcW w:type="dxa" w:w="2066"/>
          </w:tcPr>
          <w:p>
            <w:pPr>
              <w:spacing w:after="40"/>
            </w:pPr>
            <w:r/>
            <w:r>
              <w:rPr>
                <w:sz w:val="18"/>
              </w:rPr>
              <w:t>Ten-dimension evaluation</w:t>
            </w:r>
          </w:p>
        </w:tc>
        <w:tc>
          <w:tcPr>
            <w:tcW w:type="dxa" w:w="4131"/>
          </w:tcPr>
          <w:p>
            <w:pPr>
              <w:spacing w:after="40"/>
            </w:pPr>
            <w:r/>
            <w:r>
              <w:rPr>
                <w:sz w:val="18"/>
              </w:rPr>
              <w:t>Achieved. Deterministic scoring runs without any provider key and is reproducible.</w:t>
            </w:r>
          </w:p>
        </w:tc>
        <w:tc>
          <w:tcPr>
            <w:tcW w:type="dxa" w:w="3019"/>
          </w:tcPr>
          <w:p>
            <w:pPr>
              <w:spacing w:after="40"/>
            </w:pPr>
            <w:r/>
            <w:r>
              <w:rPr>
                <w:sz w:val="18"/>
              </w:rPr>
              <w:t>Evaluation tests; the offline suite in CI</w:t>
            </w:r>
          </w:p>
        </w:tc>
      </w:tr>
      <w:tr>
        <w:tc>
          <w:tcPr>
            <w:tcW w:type="dxa" w:w="2066"/>
          </w:tcPr>
          <w:p>
            <w:pPr>
              <w:spacing w:after="40"/>
            </w:pPr>
            <w:r/>
            <w:r>
              <w:rPr>
                <w:sz w:val="18"/>
              </w:rPr>
              <w:t>Human-in-the-loop with a durable pause</w:t>
            </w:r>
          </w:p>
        </w:tc>
        <w:tc>
          <w:tcPr>
            <w:tcW w:type="dxa" w:w="4131"/>
          </w:tcPr>
          <w:p>
            <w:pPr>
              <w:spacing w:after="40"/>
            </w:pPr>
            <w:r/>
            <w:r>
              <w:rPr>
                <w:sz w:val="18"/>
              </w:rPr>
              <w:t>Achieved. The draft run terminates, the state is checkpointed, and a later invocation resumes on the branch the decision selects.</w:t>
            </w:r>
          </w:p>
        </w:tc>
        <w:tc>
          <w:tcPr>
            <w:tcW w:type="dxa" w:w="3019"/>
          </w:tcPr>
          <w:p>
            <w:pPr>
              <w:spacing w:after="40"/>
            </w:pPr>
            <w:r/>
            <w:r>
              <w:rPr>
                <w:sz w:val="18"/>
              </w:rPr>
              <w:t>Review service tests; end-to-end smoke run</w:t>
            </w:r>
          </w:p>
        </w:tc>
      </w:tr>
      <w:tr>
        <w:tc>
          <w:tcPr>
            <w:tcW w:type="dxa" w:w="2066"/>
          </w:tcPr>
          <w:p>
            <w:pPr>
              <w:spacing w:after="40"/>
            </w:pPr>
            <w:r/>
            <w:r>
              <w:rPr>
                <w:sz w:val="18"/>
              </w:rPr>
              <w:t>Multilingual response</w:t>
            </w:r>
          </w:p>
        </w:tc>
        <w:tc>
          <w:tcPr>
            <w:tcW w:type="dxa" w:w="4131"/>
          </w:tcPr>
          <w:p>
            <w:pPr>
              <w:spacing w:after="40"/>
            </w:pPr>
            <w:r/>
            <w:r>
              <w:rPr>
                <w:sz w:val="18"/>
              </w:rPr>
              <w:t>Achieved. Approved journeys render in English, Bengali or Hindi from a server-side catalogue.</w:t>
            </w:r>
          </w:p>
        </w:tc>
        <w:tc>
          <w:tcPr>
            <w:tcW w:type="dxa" w:w="3019"/>
          </w:tcPr>
          <w:p>
            <w:pPr>
              <w:spacing w:after="40"/>
            </w:pPr>
            <w:r/>
            <w:r>
              <w:rPr>
                <w:sz w:val="18"/>
              </w:rPr>
              <w:t>The `bengali_response` and `hindi_response` cases; i18n parity test</w:t>
            </w:r>
          </w:p>
        </w:tc>
      </w:tr>
      <w:tr>
        <w:tc>
          <w:tcPr>
            <w:tcW w:type="dxa" w:w="2066"/>
          </w:tcPr>
          <w:p>
            <w:pPr>
              <w:spacing w:after="40"/>
            </w:pPr>
            <w:r/>
            <w:r>
              <w:rPr>
                <w:sz w:val="18"/>
              </w:rPr>
              <w:t>Light and dark theming</w:t>
            </w:r>
          </w:p>
        </w:tc>
        <w:tc>
          <w:tcPr>
            <w:tcW w:type="dxa" w:w="4131"/>
          </w:tcPr>
          <w:p>
            <w:pPr>
              <w:spacing w:after="40"/>
            </w:pPr>
            <w:r/>
            <w:r>
              <w:rPr>
                <w:sz w:val="18"/>
              </w:rPr>
              <w:t>Achieved. Two designed palettes over semantic tokens, with flash prevention under a hash-allowlisted content security policy.</w:t>
            </w:r>
          </w:p>
        </w:tc>
        <w:tc>
          <w:tcPr>
            <w:tcW w:type="dxa" w:w="3019"/>
          </w:tcPr>
          <w:p>
            <w:pPr>
              <w:spacing w:after="40"/>
            </w:pPr>
            <w:r/>
            <w:r>
              <w:rPr>
                <w:sz w:val="18"/>
              </w:rPr>
              <w:t>Theme tests; the compiled-CSS coverage test</w:t>
            </w:r>
          </w:p>
        </w:tc>
      </w:tr>
      <w:tr>
        <w:tc>
          <w:tcPr>
            <w:tcW w:type="dxa" w:w="2066"/>
          </w:tcPr>
          <w:p>
            <w:pPr>
              <w:spacing w:after="40"/>
            </w:pPr>
            <w:r/>
            <w:r>
              <w:rPr>
                <w:sz w:val="18"/>
              </w:rPr>
              <w:t>Containerisation and CI/CD</w:t>
            </w:r>
          </w:p>
        </w:tc>
        <w:tc>
          <w:tcPr>
            <w:tcW w:type="dxa" w:w="4131"/>
          </w:tcPr>
          <w:p>
            <w:pPr>
              <w:spacing w:after="40"/>
            </w:pPr>
            <w:r/>
            <w:r>
              <w:rPr>
                <w:sz w:val="18"/>
              </w:rPr>
              <w:t>Configured. Image definitions, compose stack, quality gate and a single controlled deployment path are present in the repository.</w:t>
            </w:r>
          </w:p>
        </w:tc>
        <w:tc>
          <w:tcPr>
            <w:tcW w:type="dxa" w:w="3019"/>
          </w:tcPr>
          <w:p>
            <w:pPr>
              <w:spacing w:after="40"/>
            </w:pPr>
            <w:r/>
            <w:r>
              <w:rPr>
                <w:sz w:val="18"/>
              </w:rPr>
              <w:t>Dockerfiles, compose files, two workflow files, a railway.json per service</w:t>
            </w:r>
          </w:p>
        </w:tc>
      </w:tr>
    </w:tbl>
    <w:p>
      <w:pPr>
        <w:jc w:val="left"/>
      </w:pPr>
      <w:r>
        <w:rPr>
          <w:i/>
          <w:color w:val="546476"/>
          <w:sz w:val="17"/>
        </w:rPr>
        <w:t>Table 147. Each objective and its verified outcome.</w:t>
      </w:r>
    </w:p>
    <w:p>
      <w:pPr>
        <w:pStyle w:val="Heading2"/>
      </w:pPr>
      <w:r>
        <w:t>Verification summary</w:t>
      </w:r>
    </w:p>
    <w:tbl>
      <w:tblPr>
        <w:tblStyle w:val="TableGrid"/>
        <w:tblW w:type="auto" w:w="0"/>
        <w:jc w:val="center"/>
        <w:tblLayout w:type="autofit"/>
        <w:tblLook w:firstColumn="1" w:firstRow="1" w:lastColumn="0" w:lastRow="0" w:noHBand="0" w:noVBand="1" w:val="04A0"/>
      </w:tblPr>
      <w:tblGrid>
        <w:gridCol w:w="4658"/>
        <w:gridCol w:w="4658"/>
      </w:tblGrid>
      <w:tr>
        <w:tc>
          <w:tcPr>
            <w:tcW w:type="dxa" w:w="3814"/>
            <w:shd w:val="clear" w:color="auto" w:fill="E8EEF6"/>
          </w:tcPr>
          <w:p>
            <w:r/>
            <w:r>
              <w:rPr>
                <w:b/>
                <w:color w:val="17365D"/>
                <w:sz w:val="18"/>
              </w:rPr>
              <w:t>Gate</w:t>
            </w:r>
          </w:p>
        </w:tc>
        <w:tc>
          <w:tcPr>
            <w:tcW w:type="dxa" w:w="5402"/>
            <w:shd w:val="clear" w:color="auto" w:fill="E8EEF6"/>
          </w:tcPr>
          <w:p>
            <w:r/>
            <w:r>
              <w:rPr>
                <w:b/>
                <w:color w:val="17365D"/>
                <w:sz w:val="18"/>
              </w:rPr>
              <w:t>Status</w:t>
            </w:r>
          </w:p>
        </w:tc>
      </w:tr>
      <w:tr>
        <w:tc>
          <w:tcPr>
            <w:tcW w:type="dxa" w:w="3814"/>
          </w:tcPr>
          <w:p>
            <w:pPr>
              <w:spacing w:after="40"/>
            </w:pPr>
            <w:r/>
            <w:r>
              <w:rPr>
                <w:sz w:val="18"/>
              </w:rPr>
              <w:t>Backend test suite</w:t>
            </w:r>
          </w:p>
        </w:tc>
        <w:tc>
          <w:tcPr>
            <w:tcW w:type="dxa" w:w="5402"/>
          </w:tcPr>
          <w:p>
            <w:pPr>
              <w:spacing w:after="40"/>
            </w:pPr>
            <w:r/>
            <w:r>
              <w:rPr>
                <w:sz w:val="18"/>
              </w:rPr>
              <w:t>Passing</w:t>
            </w:r>
          </w:p>
        </w:tc>
      </w:tr>
      <w:tr>
        <w:tc>
          <w:tcPr>
            <w:tcW w:type="dxa" w:w="3814"/>
          </w:tcPr>
          <w:p>
            <w:pPr>
              <w:spacing w:after="40"/>
            </w:pPr>
            <w:r/>
            <w:r>
              <w:rPr>
                <w:sz w:val="18"/>
              </w:rPr>
              <w:t>Frontend test suite</w:t>
            </w:r>
          </w:p>
        </w:tc>
        <w:tc>
          <w:tcPr>
            <w:tcW w:type="dxa" w:w="5402"/>
          </w:tcPr>
          <w:p>
            <w:pPr>
              <w:spacing w:after="40"/>
            </w:pPr>
            <w:r/>
            <w:r>
              <w:rPr>
                <w:sz w:val="18"/>
              </w:rPr>
              <w:t>Passing</w:t>
            </w:r>
          </w:p>
        </w:tc>
      </w:tr>
      <w:tr>
        <w:tc>
          <w:tcPr>
            <w:tcW w:type="dxa" w:w="3814"/>
          </w:tcPr>
          <w:p>
            <w:pPr>
              <w:spacing w:after="40"/>
            </w:pPr>
            <w:r/>
            <w:r>
              <w:rPr>
                <w:sz w:val="18"/>
              </w:rPr>
              <w:t>Python lint (ruff)</w:t>
            </w:r>
          </w:p>
        </w:tc>
        <w:tc>
          <w:tcPr>
            <w:tcW w:type="dxa" w:w="5402"/>
          </w:tcPr>
          <w:p>
            <w:pPr>
              <w:spacing w:after="40"/>
            </w:pPr>
            <w:r/>
            <w:r>
              <w:rPr>
                <w:sz w:val="18"/>
              </w:rPr>
              <w:t>Clean</w:t>
            </w:r>
          </w:p>
        </w:tc>
      </w:tr>
      <w:tr>
        <w:tc>
          <w:tcPr>
            <w:tcW w:type="dxa" w:w="3814"/>
          </w:tcPr>
          <w:p>
            <w:pPr>
              <w:spacing w:after="40"/>
            </w:pPr>
            <w:r/>
            <w:r>
              <w:rPr>
                <w:sz w:val="18"/>
              </w:rPr>
              <w:t>TypeScript project check</w:t>
            </w:r>
          </w:p>
        </w:tc>
        <w:tc>
          <w:tcPr>
            <w:tcW w:type="dxa" w:w="5402"/>
          </w:tcPr>
          <w:p>
            <w:pPr>
              <w:spacing w:after="40"/>
            </w:pPr>
            <w:r/>
            <w:r>
              <w:rPr>
                <w:sz w:val="18"/>
              </w:rPr>
              <w:t>Clean</w:t>
            </w:r>
          </w:p>
        </w:tc>
      </w:tr>
      <w:tr>
        <w:tc>
          <w:tcPr>
            <w:tcW w:type="dxa" w:w="3814"/>
          </w:tcPr>
          <w:p>
            <w:pPr>
              <w:spacing w:after="40"/>
            </w:pPr>
            <w:r/>
            <w:r>
              <w:rPr>
                <w:sz w:val="18"/>
              </w:rPr>
              <w:t>Production frontend build</w:t>
            </w:r>
          </w:p>
        </w:tc>
        <w:tc>
          <w:tcPr>
            <w:tcW w:type="dxa" w:w="5402"/>
          </w:tcPr>
          <w:p>
            <w:pPr>
              <w:spacing w:after="40"/>
            </w:pPr>
            <w:r/>
            <w:r>
              <w:rPr>
                <w:sz w:val="18"/>
              </w:rPr>
              <w:t>Succeeds</w:t>
            </w:r>
          </w:p>
        </w:tc>
      </w:tr>
      <w:tr>
        <w:tc>
          <w:tcPr>
            <w:tcW w:type="dxa" w:w="3814"/>
          </w:tcPr>
          <w:p>
            <w:pPr>
              <w:spacing w:after="40"/>
            </w:pPr>
            <w:r/>
            <w:r>
              <w:rPr>
                <w:sz w:val="18"/>
              </w:rPr>
              <w:t>Offline evaluation suite</w:t>
            </w:r>
          </w:p>
        </w:tc>
        <w:tc>
          <w:tcPr>
            <w:tcW w:type="dxa" w:w="5402"/>
          </w:tcPr>
          <w:p>
            <w:pPr>
              <w:spacing w:after="40"/>
            </w:pPr>
            <w:r/>
            <w:r>
              <w:rPr>
                <w:sz w:val="18"/>
              </w:rPr>
              <w:t>All cases pass their declared expectations</w:t>
            </w:r>
          </w:p>
        </w:tc>
      </w:tr>
      <w:tr>
        <w:tc>
          <w:tcPr>
            <w:tcW w:type="dxa" w:w="3814"/>
          </w:tcPr>
          <w:p>
            <w:pPr>
              <w:spacing w:after="40"/>
            </w:pPr>
            <w:r/>
            <w:r>
              <w:rPr>
                <w:sz w:val="18"/>
              </w:rPr>
              <w:t>Alembic offline render</w:t>
            </w:r>
          </w:p>
        </w:tc>
        <w:tc>
          <w:tcPr>
            <w:tcW w:type="dxa" w:w="5402"/>
          </w:tcPr>
          <w:p>
            <w:pPr>
              <w:spacing w:after="40"/>
            </w:pPr>
            <w:r/>
            <w:r>
              <w:rPr>
                <w:sz w:val="18"/>
              </w:rPr>
              <w:t>Succeeds</w:t>
            </w:r>
          </w:p>
        </w:tc>
      </w:tr>
      <w:tr>
        <w:tc>
          <w:tcPr>
            <w:tcW w:type="dxa" w:w="3814"/>
          </w:tcPr>
          <w:p>
            <w:pPr>
              <w:spacing w:after="40"/>
            </w:pPr>
            <w:r/>
            <w:r>
              <w:rPr>
                <w:sz w:val="18"/>
              </w:rPr>
              <w:t>Container image build</w:t>
            </w:r>
          </w:p>
        </w:tc>
        <w:tc>
          <w:tcPr>
            <w:tcW w:type="dxa" w:w="5402"/>
          </w:tcPr>
          <w:p>
            <w:pPr>
              <w:spacing w:after="40"/>
            </w:pPr>
            <w:r/>
            <w:r>
              <w:rPr>
                <w:sz w:val="18"/>
              </w:rPr>
              <w:t>Verified in CI only; not built locally</w:t>
            </w:r>
          </w:p>
        </w:tc>
      </w:tr>
      <w:tr>
        <w:tc>
          <w:tcPr>
            <w:tcW w:type="dxa" w:w="3814"/>
          </w:tcPr>
          <w:p>
            <w:pPr>
              <w:spacing w:after="40"/>
            </w:pPr>
            <w:r/>
            <w:r>
              <w:rPr>
                <w:sz w:val="18"/>
              </w:rPr>
              <w:t>Deployed instance</w:t>
            </w:r>
          </w:p>
        </w:tc>
        <w:tc>
          <w:tcPr>
            <w:tcW w:type="dxa" w:w="5402"/>
          </w:tcPr>
          <w:p>
            <w:pPr>
              <w:spacing w:after="40"/>
            </w:pPr>
            <w:r/>
            <w:r>
              <w:rPr>
                <w:sz w:val="18"/>
              </w:rPr>
              <w:t>Not asserted by this document</w:t>
            </w:r>
          </w:p>
        </w:tc>
      </w:tr>
    </w:tbl>
    <w:p>
      <w:pPr>
        <w:jc w:val="left"/>
      </w:pPr>
      <w:r>
        <w:rPr>
          <w:i/>
          <w:color w:val="546476"/>
          <w:sz w:val="17"/>
        </w:rPr>
        <w:t>Table 148. Verification status of each quality gate.</w:t>
      </w:r>
    </w:p>
    <w:p>
      <w:pPr>
        <w:pStyle w:val="Heading2"/>
      </w:pPr>
      <w:r>
        <w:t>Not measured</w:t>
      </w:r>
    </w:p>
    <w:tbl>
      <w:tblPr>
        <w:tblStyle w:val="TableGrid"/>
        <w:tblW w:type="auto" w:w="0"/>
        <w:jc w:val="center"/>
        <w:tblLayout w:type="autofit"/>
        <w:tblLook w:firstColumn="1" w:firstRow="1" w:lastColumn="0" w:lastRow="0" w:noHBand="0" w:noVBand="1" w:val="04A0"/>
      </w:tblPr>
      <w:tblGrid>
        <w:gridCol w:w="4658"/>
        <w:gridCol w:w="4658"/>
      </w:tblGrid>
      <w:tr>
        <w:tc>
          <w:tcPr>
            <w:tcW w:type="dxa" w:w="5085"/>
            <w:shd w:val="clear" w:color="auto" w:fill="E8EEF6"/>
          </w:tcPr>
          <w:p>
            <w:r/>
            <w:r>
              <w:rPr>
                <w:b/>
                <w:color w:val="17365D"/>
                <w:sz w:val="18"/>
              </w:rPr>
              <w:t>Quantity</w:t>
            </w:r>
          </w:p>
        </w:tc>
        <w:tc>
          <w:tcPr>
            <w:tcW w:type="dxa" w:w="4131"/>
            <w:shd w:val="clear" w:color="auto" w:fill="E8EEF6"/>
          </w:tcPr>
          <w:p>
            <w:r/>
            <w:r>
              <w:rPr>
                <w:b/>
                <w:color w:val="17365D"/>
                <w:sz w:val="18"/>
              </w:rPr>
              <w:t>Status</w:t>
            </w:r>
          </w:p>
        </w:tc>
      </w:tr>
      <w:tr>
        <w:tc>
          <w:tcPr>
            <w:tcW w:type="dxa" w:w="5085"/>
          </w:tcPr>
          <w:p>
            <w:pPr>
              <w:spacing w:after="40"/>
            </w:pPr>
            <w:r/>
            <w:r>
              <w:rPr>
                <w:sz w:val="18"/>
              </w:rPr>
              <w:t>End-to-end planning latency</w:t>
            </w:r>
          </w:p>
        </w:tc>
        <w:tc>
          <w:tcPr>
            <w:tcW w:type="dxa" w:w="4131"/>
          </w:tcPr>
          <w:p>
            <w:pPr>
              <w:spacing w:after="40"/>
            </w:pPr>
            <w:r/>
            <w:r>
              <w:rPr>
                <w:sz w:val="18"/>
              </w:rPr>
              <w:t>Not measured yet</w:t>
            </w:r>
          </w:p>
        </w:tc>
      </w:tr>
      <w:tr>
        <w:tc>
          <w:tcPr>
            <w:tcW w:type="dxa" w:w="5085"/>
          </w:tcPr>
          <w:p>
            <w:pPr>
              <w:spacing w:after="40"/>
            </w:pPr>
            <w:r/>
            <w:r>
              <w:rPr>
                <w:sz w:val="18"/>
              </w:rPr>
              <w:t>Per-agent execution time</w:t>
            </w:r>
          </w:p>
        </w:tc>
        <w:tc>
          <w:tcPr>
            <w:tcW w:type="dxa" w:w="4131"/>
          </w:tcPr>
          <w:p>
            <w:pPr>
              <w:spacing w:after="40"/>
            </w:pPr>
            <w:r/>
            <w:r>
              <w:rPr>
                <w:sz w:val="18"/>
              </w:rPr>
              <w:t>Not measured yet</w:t>
            </w:r>
          </w:p>
        </w:tc>
      </w:tr>
      <w:tr>
        <w:tc>
          <w:tcPr>
            <w:tcW w:type="dxa" w:w="5085"/>
          </w:tcPr>
          <w:p>
            <w:pPr>
              <w:spacing w:after="40"/>
            </w:pPr>
            <w:r/>
            <w:r>
              <w:rPr>
                <w:sz w:val="18"/>
              </w:rPr>
              <w:t>Throughput under concurrent load</w:t>
            </w:r>
          </w:p>
        </w:tc>
        <w:tc>
          <w:tcPr>
            <w:tcW w:type="dxa" w:w="4131"/>
          </w:tcPr>
          <w:p>
            <w:pPr>
              <w:spacing w:after="40"/>
            </w:pPr>
            <w:r/>
            <w:r>
              <w:rPr>
                <w:sz w:val="18"/>
              </w:rPr>
              <w:t>Not measured yet</w:t>
            </w:r>
          </w:p>
        </w:tc>
      </w:tr>
      <w:tr>
        <w:tc>
          <w:tcPr>
            <w:tcW w:type="dxa" w:w="5085"/>
          </w:tcPr>
          <w:p>
            <w:pPr>
              <w:spacing w:after="40"/>
            </w:pPr>
            <w:r/>
            <w:r>
              <w:rPr>
                <w:sz w:val="18"/>
              </w:rPr>
              <w:t>Memory and CPU at steady state</w:t>
            </w:r>
          </w:p>
        </w:tc>
        <w:tc>
          <w:tcPr>
            <w:tcW w:type="dxa" w:w="4131"/>
          </w:tcPr>
          <w:p>
            <w:pPr>
              <w:spacing w:after="40"/>
            </w:pPr>
            <w:r/>
            <w:r>
              <w:rPr>
                <w:sz w:val="18"/>
              </w:rPr>
              <w:t>Not measured yet</w:t>
            </w:r>
          </w:p>
        </w:tc>
      </w:tr>
      <w:tr>
        <w:tc>
          <w:tcPr>
            <w:tcW w:type="dxa" w:w="5085"/>
          </w:tcPr>
          <w:p>
            <w:pPr>
              <w:spacing w:after="40"/>
            </w:pPr>
            <w:r/>
            <w:r>
              <w:rPr>
                <w:sz w:val="18"/>
              </w:rPr>
              <w:t>Container image size</w:t>
            </w:r>
          </w:p>
        </w:tc>
        <w:tc>
          <w:tcPr>
            <w:tcW w:type="dxa" w:w="4131"/>
          </w:tcPr>
          <w:p>
            <w:pPr>
              <w:spacing w:after="40"/>
            </w:pPr>
            <w:r/>
            <w:r>
              <w:rPr>
                <w:sz w:val="18"/>
              </w:rPr>
              <w:t>Not measured yet</w:t>
            </w:r>
          </w:p>
        </w:tc>
      </w:tr>
      <w:tr>
        <w:tc>
          <w:tcPr>
            <w:tcW w:type="dxa" w:w="5085"/>
          </w:tcPr>
          <w:p>
            <w:pPr>
              <w:spacing w:after="40"/>
            </w:pPr>
            <w:r/>
            <w:r>
              <w:rPr>
                <w:sz w:val="18"/>
              </w:rPr>
              <w:t>Cold-start time (application or database)</w:t>
            </w:r>
          </w:p>
        </w:tc>
        <w:tc>
          <w:tcPr>
            <w:tcW w:type="dxa" w:w="4131"/>
          </w:tcPr>
          <w:p>
            <w:pPr>
              <w:spacing w:after="40"/>
            </w:pPr>
            <w:r/>
            <w:r>
              <w:rPr>
                <w:sz w:val="18"/>
              </w:rPr>
              <w:t>Not measured yet</w:t>
            </w:r>
          </w:p>
        </w:tc>
      </w:tr>
      <w:tr>
        <w:tc>
          <w:tcPr>
            <w:tcW w:type="dxa" w:w="5085"/>
          </w:tcPr>
          <w:p>
            <w:pPr>
              <w:spacing w:after="40"/>
            </w:pPr>
            <w:r/>
            <w:r>
              <w:rPr>
                <w:sz w:val="18"/>
              </w:rPr>
              <w:t>Prompt-injection detection precision and recall</w:t>
            </w:r>
          </w:p>
        </w:tc>
        <w:tc>
          <w:tcPr>
            <w:tcW w:type="dxa" w:w="4131"/>
          </w:tcPr>
          <w:p>
            <w:pPr>
              <w:spacing w:after="40"/>
            </w:pPr>
            <w:r/>
            <w:r>
              <w:rPr>
                <w:sz w:val="18"/>
              </w:rPr>
              <w:t>Not measured yet - no labelled corpus exists</w:t>
            </w:r>
          </w:p>
        </w:tc>
      </w:tr>
      <w:tr>
        <w:tc>
          <w:tcPr>
            <w:tcW w:type="dxa" w:w="5085"/>
          </w:tcPr>
          <w:p>
            <w:pPr>
              <w:spacing w:after="40"/>
            </w:pPr>
            <w:r/>
            <w:r>
              <w:rPr>
                <w:sz w:val="18"/>
              </w:rPr>
              <w:t>Itinerary quality judged by human raters</w:t>
            </w:r>
          </w:p>
        </w:tc>
        <w:tc>
          <w:tcPr>
            <w:tcW w:type="dxa" w:w="4131"/>
          </w:tcPr>
          <w:p>
            <w:pPr>
              <w:spacing w:after="40"/>
            </w:pPr>
            <w:r/>
            <w:r>
              <w:rPr>
                <w:sz w:val="18"/>
              </w:rPr>
              <w:t>Not measured yet - no user study was conducted</w:t>
            </w:r>
          </w:p>
        </w:tc>
      </w:tr>
      <w:tr>
        <w:tc>
          <w:tcPr>
            <w:tcW w:type="dxa" w:w="5085"/>
          </w:tcPr>
          <w:p>
            <w:pPr>
              <w:spacing w:after="40"/>
            </w:pPr>
            <w:r/>
            <w:r>
              <w:rPr>
                <w:sz w:val="18"/>
              </w:rPr>
              <w:t>Cost per journey</w:t>
            </w:r>
          </w:p>
        </w:tc>
        <w:tc>
          <w:tcPr>
            <w:tcW w:type="dxa" w:w="4131"/>
          </w:tcPr>
          <w:p>
            <w:pPr>
              <w:spacing w:after="40"/>
            </w:pPr>
            <w:r/>
            <w:r>
              <w:rPr>
                <w:sz w:val="18"/>
              </w:rPr>
              <w:t>Not measured yet</w:t>
            </w:r>
          </w:p>
        </w:tc>
      </w:tr>
    </w:tbl>
    <w:p>
      <w:pPr>
        <w:jc w:val="left"/>
      </w:pPr>
      <w:r>
        <w:rPr>
          <w:i/>
          <w:color w:val="546476"/>
          <w:sz w:val="17"/>
        </w:rPr>
        <w:t>Table 149. Quantities that would require measurement and have not been measured.</w:t>
      </w:r>
    </w:p>
    <w:p>
      <w:r>
        <w:br w:type="page"/>
      </w:r>
    </w:p>
    <w:p>
      <w:pPr>
        <w:pStyle w:val="Heading1"/>
      </w:pPr>
      <w:r>
        <w:t>Limitations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225"/>
            <w:shd w:val="clear" w:color="auto" w:fill="E8EEF6"/>
          </w:tcPr>
          <w:p>
            <w:r/>
            <w:r>
              <w:rPr>
                <w:b/>
                <w:color w:val="17365D"/>
                <w:sz w:val="18"/>
              </w:rPr>
              <w:t>Limitation</w:t>
            </w:r>
          </w:p>
        </w:tc>
        <w:tc>
          <w:tcPr>
            <w:tcW w:type="dxa" w:w="3496"/>
            <w:shd w:val="clear" w:color="auto" w:fill="E8EEF6"/>
          </w:tcPr>
          <w:p>
            <w:r/>
            <w:r>
              <w:rPr>
                <w:b/>
                <w:color w:val="17365D"/>
                <w:sz w:val="18"/>
              </w:rPr>
              <w:t>Consequence</w:t>
            </w:r>
          </w:p>
        </w:tc>
        <w:tc>
          <w:tcPr>
            <w:tcW w:type="dxa" w:w="3496"/>
            <w:shd w:val="clear" w:color="auto" w:fill="E8EEF6"/>
          </w:tcPr>
          <w:p>
            <w:r/>
            <w:r>
              <w:rPr>
                <w:b/>
                <w:color w:val="17365D"/>
                <w:sz w:val="18"/>
              </w:rPr>
              <w:t>Why it was accepted</w:t>
            </w:r>
          </w:p>
        </w:tc>
      </w:tr>
      <w:tr>
        <w:tc>
          <w:tcPr>
            <w:tcW w:type="dxa" w:w="2225"/>
          </w:tcPr>
          <w:p>
            <w:pPr>
              <w:spacing w:after="40"/>
            </w:pPr>
            <w:r/>
            <w:r>
              <w:rPr>
                <w:sz w:val="18"/>
              </w:rPr>
              <w:t>Specialists execute sequentially</w:t>
            </w:r>
          </w:p>
        </w:tc>
        <w:tc>
          <w:tcPr>
            <w:tcW w:type="dxa" w:w="3496"/>
          </w:tcPr>
          <w:p>
            <w:pPr>
              <w:spacing w:after="40"/>
            </w:pPr>
            <w:r/>
            <w:r>
              <w:rPr>
                <w:sz w:val="18"/>
              </w:rPr>
              <w:t>A full plan takes the sum of its agents rather than the maximum of the independent ones</w:t>
            </w:r>
          </w:p>
        </w:tc>
        <w:tc>
          <w:tcPr>
            <w:tcW w:type="dxa" w:w="3496"/>
          </w:tcPr>
          <w:p>
            <w:pPr>
              <w:spacing w:after="40"/>
            </w:pPr>
            <w:r/>
            <w:r>
              <w:rPr>
                <w:sz w:val="18"/>
              </w:rPr>
              <w:t>Keeps one checkpoint boundary and a readable trace; concurrency is a known next step</w:t>
            </w:r>
          </w:p>
        </w:tc>
      </w:tr>
      <w:tr>
        <w:tc>
          <w:tcPr>
            <w:tcW w:type="dxa" w:w="2225"/>
          </w:tcPr>
          <w:p>
            <w:pPr>
              <w:spacing w:after="40"/>
            </w:pPr>
            <w:r/>
            <w:r>
              <w:rPr>
                <w:sz w:val="18"/>
              </w:rPr>
              <w:t>Rate limiting and metrics are in-process</w:t>
            </w:r>
          </w:p>
        </w:tc>
        <w:tc>
          <w:tcPr>
            <w:tcW w:type="dxa" w:w="3496"/>
          </w:tcPr>
          <w:p>
            <w:pPr>
              <w:spacing w:after="40"/>
            </w:pPr>
            <w:r/>
            <w:r>
              <w:rPr>
                <w:sz w:val="18"/>
              </w:rPr>
              <w:t>Both are incorrect with more than one instance</w:t>
            </w:r>
          </w:p>
        </w:tc>
        <w:tc>
          <w:tcPr>
            <w:tcW w:type="dxa" w:w="3496"/>
          </w:tcPr>
          <w:p>
            <w:pPr>
              <w:spacing w:after="40"/>
            </w:pPr>
            <w:r/>
            <w:r>
              <w:rPr>
                <w:sz w:val="18"/>
              </w:rPr>
              <w:t>Correct for the single-container deployment actually used, and stated rather than hidden</w:t>
            </w:r>
          </w:p>
        </w:tc>
      </w:tr>
      <w:tr>
        <w:tc>
          <w:tcPr>
            <w:tcW w:type="dxa" w:w="2225"/>
          </w:tcPr>
          <w:p>
            <w:pPr>
              <w:spacing w:after="40"/>
            </w:pPr>
            <w:r/>
            <w:r>
              <w:rPr>
                <w:sz w:val="18"/>
              </w:rPr>
              <w:t>Routing is vocabulary-based</w:t>
            </w:r>
          </w:p>
        </w:tc>
        <w:tc>
          <w:tcPr>
            <w:tcW w:type="dxa" w:w="3496"/>
          </w:tcPr>
          <w:p>
            <w:pPr>
              <w:spacing w:after="40"/>
            </w:pPr>
            <w:r/>
            <w:r>
              <w:rPr>
                <w:sz w:val="18"/>
              </w:rPr>
              <w:t>Unusual phrasings fall back to selecting every agent</w:t>
            </w:r>
          </w:p>
        </w:tc>
        <w:tc>
          <w:tcPr>
            <w:tcW w:type="dxa" w:w="3496"/>
          </w:tcPr>
          <w:p>
            <w:pPr>
              <w:spacing w:after="40"/>
            </w:pPr>
            <w:r/>
            <w:r>
              <w:rPr>
                <w:sz w:val="18"/>
              </w:rPr>
              <w:t>Exact testability and zero cost were judged more valuable than coverage of rare phrasings</w:t>
            </w:r>
          </w:p>
        </w:tc>
      </w:tr>
      <w:tr>
        <w:tc>
          <w:tcPr>
            <w:tcW w:type="dxa" w:w="2225"/>
          </w:tcPr>
          <w:p>
            <w:pPr>
              <w:spacing w:after="40"/>
            </w:pPr>
            <w:r/>
            <w:r>
              <w:rPr>
                <w:sz w:val="18"/>
              </w:rPr>
              <w:t>No authentication</w:t>
            </w:r>
          </w:p>
        </w:tc>
        <w:tc>
          <w:tcPr>
            <w:tcW w:type="dxa" w:w="3496"/>
          </w:tcPr>
          <w:p>
            <w:pPr>
              <w:spacing w:after="40"/>
            </w:pPr>
            <w:r/>
            <w:r>
              <w:rPr>
                <w:sz w:val="18"/>
              </w:rPr>
              <w:t>A session identifier is not a credential; anyone holding it can read those journeys</w:t>
            </w:r>
          </w:p>
        </w:tc>
        <w:tc>
          <w:tcPr>
            <w:tcW w:type="dxa" w:w="3496"/>
          </w:tcPr>
          <w:p>
            <w:pPr>
              <w:spacing w:after="40"/>
            </w:pPr>
            <w:r/>
            <w:r>
              <w:rPr>
                <w:sz w:val="18"/>
              </w:rPr>
              <w:t>The system stores travel drafts and actively removes personal identifiers; accounts were out of scope</w:t>
            </w:r>
          </w:p>
        </w:tc>
      </w:tr>
      <w:tr>
        <w:tc>
          <w:tcPr>
            <w:tcW w:type="dxa" w:w="2225"/>
          </w:tcPr>
          <w:p>
            <w:pPr>
              <w:spacing w:after="40"/>
            </w:pPr>
            <w:r/>
            <w:r>
              <w:rPr>
                <w:sz w:val="18"/>
              </w:rPr>
              <w:t>Pattern-based injection detection</w:t>
            </w:r>
          </w:p>
        </w:tc>
        <w:tc>
          <w:tcPr>
            <w:tcW w:type="dxa" w:w="3496"/>
          </w:tcPr>
          <w:p>
            <w:pPr>
              <w:spacing w:after="40"/>
            </w:pPr>
            <w:r/>
            <w:r>
              <w:rPr>
                <w:sz w:val="18"/>
              </w:rPr>
              <w:t>Novel phrasings may evade the classifier</w:t>
            </w:r>
          </w:p>
        </w:tc>
        <w:tc>
          <w:tcPr>
            <w:tcW w:type="dxa" w:w="3496"/>
          </w:tcPr>
          <w:p>
            <w:pPr>
              <w:spacing w:after="40"/>
            </w:pPr>
            <w:r/>
            <w:r>
              <w:rPr>
                <w:sz w:val="18"/>
              </w:rPr>
              <w:t>The tool guard bounds the consequence of a bypass, which is the load-bearing control</w:t>
            </w:r>
          </w:p>
        </w:tc>
      </w:tr>
      <w:tr>
        <w:tc>
          <w:tcPr>
            <w:tcW w:type="dxa" w:w="2225"/>
          </w:tcPr>
          <w:p>
            <w:pPr>
              <w:spacing w:after="40"/>
            </w:pPr>
            <w:r/>
            <w:r>
              <w:rPr>
                <w:sz w:val="18"/>
              </w:rPr>
              <w:t>No caching of provider results</w:t>
            </w:r>
          </w:p>
        </w:tc>
        <w:tc>
          <w:tcPr>
            <w:tcW w:type="dxa" w:w="3496"/>
          </w:tcPr>
          <w:p>
            <w:pPr>
              <w:spacing w:after="40"/>
            </w:pPr>
            <w:r/>
            <w:r>
              <w:rPr>
                <w:sz w:val="18"/>
              </w:rPr>
              <w:t>Repeated identical searches cost repeated provider calls</w:t>
            </w:r>
          </w:p>
        </w:tc>
        <w:tc>
          <w:tcPr>
            <w:tcW w:type="dxa" w:w="3496"/>
          </w:tcPr>
          <w:p>
            <w:pPr>
              <w:spacing w:after="40"/>
            </w:pPr>
            <w:r/>
            <w:r>
              <w:rPr>
                <w:sz w:val="18"/>
              </w:rPr>
              <w:t>Correctness and freshness were prioritised in a first version</w:t>
            </w:r>
          </w:p>
        </w:tc>
      </w:tr>
      <w:tr>
        <w:tc>
          <w:tcPr>
            <w:tcW w:type="dxa" w:w="2225"/>
          </w:tcPr>
          <w:p>
            <w:pPr>
              <w:spacing w:after="40"/>
            </w:pPr>
            <w:r/>
            <w:r>
              <w:rPr>
                <w:sz w:val="18"/>
              </w:rPr>
              <w:t>JSON result columns</w:t>
            </w:r>
          </w:p>
        </w:tc>
        <w:tc>
          <w:tcPr>
            <w:tcW w:type="dxa" w:w="3496"/>
          </w:tcPr>
          <w:p>
            <w:pPr>
              <w:spacing w:after="40"/>
            </w:pPr>
            <w:r/>
            <w:r>
              <w:rPr>
                <w:sz w:val="18"/>
              </w:rPr>
              <w:t>Queries cannot filter inside a result payload</w:t>
            </w:r>
          </w:p>
        </w:tc>
        <w:tc>
          <w:tcPr>
            <w:tcW w:type="dxa" w:w="3496"/>
          </w:tcPr>
          <w:p>
            <w:pPr>
              <w:spacing w:after="40"/>
            </w:pPr>
            <w:r/>
            <w:r>
              <w:rPr>
                <w:sz w:val="18"/>
              </w:rPr>
              <w:t>No such query exists; promoting a field later is a migration, not a redesign</w:t>
            </w:r>
          </w:p>
        </w:tc>
      </w:tr>
      <w:tr>
        <w:tc>
          <w:tcPr>
            <w:tcW w:type="dxa" w:w="2225"/>
          </w:tcPr>
          <w:p>
            <w:pPr>
              <w:spacing w:after="40"/>
            </w:pPr>
            <w:r/>
            <w:r>
              <w:rPr>
                <w:sz w:val="18"/>
              </w:rPr>
              <w:t>No performance measurement</w:t>
            </w:r>
          </w:p>
        </w:tc>
        <w:tc>
          <w:tcPr>
            <w:tcW w:type="dxa" w:w="3496"/>
          </w:tcPr>
          <w:p>
            <w:pPr>
              <w:spacing w:after="40"/>
            </w:pPr>
            <w:r/>
            <w:r>
              <w:rPr>
                <w:sz w:val="18"/>
              </w:rPr>
              <w:t>No quantitative claim can be made about speed or capacity</w:t>
            </w:r>
          </w:p>
        </w:tc>
        <w:tc>
          <w:tcPr>
            <w:tcW w:type="dxa" w:w="3496"/>
          </w:tcPr>
          <w:p>
            <w:pPr>
              <w:spacing w:after="40"/>
            </w:pPr>
            <w:r/>
            <w:r>
              <w:rPr>
                <w:sz w:val="18"/>
              </w:rPr>
              <w:t>Stating this is more useful than estimating; instrumentation exists to measure it</w:t>
            </w:r>
          </w:p>
        </w:tc>
      </w:tr>
      <w:tr>
        <w:tc>
          <w:tcPr>
            <w:tcW w:type="dxa" w:w="2225"/>
          </w:tcPr>
          <w:p>
            <w:pPr>
              <w:spacing w:after="40"/>
            </w:pPr>
            <w:r/>
            <w:r>
              <w:rPr>
                <w:sz w:val="18"/>
              </w:rPr>
              <w:t>Container image not built locally</w:t>
            </w:r>
          </w:p>
        </w:tc>
        <w:tc>
          <w:tcPr>
            <w:tcW w:type="dxa" w:w="3496"/>
          </w:tcPr>
          <w:p>
            <w:pPr>
              <w:spacing w:after="40"/>
            </w:pPr>
            <w:r/>
            <w:r>
              <w:rPr>
                <w:sz w:val="18"/>
              </w:rPr>
              <w:t>The image build is verified only by CI</w:t>
            </w:r>
          </w:p>
        </w:tc>
        <w:tc>
          <w:tcPr>
            <w:tcW w:type="dxa" w:w="3496"/>
          </w:tcPr>
          <w:p>
            <w:pPr>
              <w:spacing w:after="40"/>
            </w:pPr>
            <w:r/>
            <w:r>
              <w:rPr>
                <w:sz w:val="18"/>
              </w:rPr>
              <w:t>Docker was unavailable in the development environment</w:t>
            </w:r>
          </w:p>
        </w:tc>
      </w:tr>
      <w:tr>
        <w:tc>
          <w:tcPr>
            <w:tcW w:type="dxa" w:w="2225"/>
          </w:tcPr>
          <w:p>
            <w:pPr>
              <w:spacing w:after="40"/>
            </w:pPr>
            <w:r/>
            <w:r>
              <w:rPr>
                <w:sz w:val="18"/>
              </w:rPr>
              <w:t>Free hosting tier</w:t>
            </w:r>
          </w:p>
        </w:tc>
        <w:tc>
          <w:tcPr>
            <w:tcW w:type="dxa" w:w="3496"/>
          </w:tcPr>
          <w:p>
            <w:pPr>
              <w:spacing w:after="40"/>
            </w:pPr>
            <w:r/>
            <w:r>
              <w:rPr>
                <w:sz w:val="18"/>
              </w:rPr>
              <w:t>Cold starts and limited memory affect first-request behaviour</w:t>
            </w:r>
          </w:p>
        </w:tc>
        <w:tc>
          <w:tcPr>
            <w:tcW w:type="dxa" w:w="3496"/>
          </w:tcPr>
          <w:p>
            <w:pPr>
              <w:spacing w:after="40"/>
            </w:pPr>
            <w:r/>
            <w:r>
              <w:rPr>
                <w:sz w:val="18"/>
              </w:rPr>
              <w:t>The project is a study and portfolio system; the constraint is real and documented</w:t>
            </w:r>
          </w:p>
        </w:tc>
      </w:tr>
    </w:tbl>
    <w:p>
      <w:pPr>
        <w:jc w:val="left"/>
      </w:pPr>
      <w:r>
        <w:rPr>
          <w:i/>
          <w:color w:val="546476"/>
          <w:sz w:val="17"/>
        </w:rPr>
        <w:t>Table 150. Limitations, their consequences, and the reasoning behind accepting each.</w:t>
      </w:r>
    </w:p>
    <w:p>
      <w:r>
        <w:br w:type="page"/>
      </w:r>
    </w:p>
    <w:p>
      <w:pPr>
        <w:pStyle w:val="Heading1"/>
      </w:pPr>
      <w:r>
        <w:t>Future Work</w:t>
      </w:r>
    </w:p>
    <w:p>
      <w:pPr>
        <w:pStyle w:val="Heading2"/>
      </w:pPr>
      <w:r>
        <w:t>Near term</w:t>
      </w:r>
    </w:p>
    <w:p>
      <w:pPr>
        <w:pStyle w:val="ListNumber"/>
      </w:pPr>
      <w:r>
        <w:t>Concurrent execution of the independent specialists - flights, hotels and weather - preserving the dependency order for budget and itinerary.</w:t>
      </w:r>
    </w:p>
    <w:p>
      <w:pPr>
        <w:pStyle w:val="ListNumber"/>
      </w:pPr>
      <w:r>
        <w:t>Instrumented measurement of end-to-end and per-agent latency using the existing tracing spans, replacing every "not measured yet" in this document with an observed figure.</w:t>
      </w:r>
    </w:p>
    <w:p>
      <w:pPr>
        <w:pStyle w:val="ListNumber"/>
      </w:pPr>
      <w:r>
        <w:t>Provider result caching keyed by destination, date range and traveller count, with an explicit freshness policy.</w:t>
      </w:r>
    </w:p>
    <w:p>
      <w:pPr>
        <w:pStyle w:val="ListNumber"/>
      </w:pPr>
      <w:r>
        <w:t>A shared store for rate limiting and metrics, removing the single-instance assumption.</w:t>
      </w:r>
    </w:p>
    <w:p>
      <w:pPr>
        <w:pStyle w:val="Heading2"/>
      </w:pPr>
      <w:r>
        <w:t>Medium term</w:t>
      </w:r>
    </w:p>
    <w:p>
      <w:pPr>
        <w:pStyle w:val="ListNumber"/>
      </w:pPr>
      <w:r>
        <w:t>A labelled prompt-injection corpus, so detection precision and recall can be reported rather than described.</w:t>
      </w:r>
    </w:p>
    <w:p>
      <w:pPr>
        <w:pStyle w:val="ListNumber"/>
      </w:pPr>
      <w:r>
        <w:t>A human evaluation of itinerary quality with defined rater instructions, giving the one dimension a rule cannot judge an empirical basis.</w:t>
      </w:r>
    </w:p>
    <w:p>
      <w:pPr>
        <w:pStyle w:val="ListNumber"/>
      </w:pPr>
      <w:r>
        <w:t>User accounts, replacing the session identifier with authentication and enabling per-user history and preferences.</w:t>
      </w:r>
    </w:p>
    <w:p>
      <w:pPr>
        <w:pStyle w:val="ListNumber"/>
      </w:pPr>
      <w:r>
        <w:t>Enabling the declared write operations - booking and cancellation - behind the existing confirmation requirement, which is the reason they were declared and disabled rather than omitted.</w:t>
      </w:r>
    </w:p>
    <w:p>
      <w:pPr>
        <w:pStyle w:val="Heading2"/>
      </w:pPr>
      <w:r>
        <w:t>Longer term</w:t>
      </w:r>
    </w:p>
    <w:p>
      <w:pPr>
        <w:pStyle w:val="ListNumber"/>
      </w:pPr>
      <w:r>
        <w:t>A learned or hybrid router evaluated against the deterministic one on a phrase corpus, adopted only if it measurably improves selection without losing testability.</w:t>
      </w:r>
    </w:p>
    <w:p>
      <w:pPr>
        <w:pStyle w:val="ListNumber"/>
      </w:pPr>
      <w:r>
        <w:t>Additional languages, which the code-and-catalogue design reduces to a catalogue contribution.</w:t>
      </w:r>
    </w:p>
    <w:p>
      <w:pPr>
        <w:pStyle w:val="ListNumber"/>
      </w:pPr>
      <w:r>
        <w:t>Group planning, where several travellers review the same journey and the review model becomes multi-party.</w:t>
      </w:r>
    </w:p>
    <w:p>
      <w:pPr>
        <w:pStyle w:val="ListNumber"/>
      </w:pPr>
      <w:r>
        <w:t>Richer provenance, recording not only the class of a value's source but the specific provider and the time it was obtained.</w:t>
      </w:r>
    </w:p>
    <w:p>
      <w:r>
        <w:br w:type="page"/>
      </w:r>
    </w:p>
    <w:p>
      <w:pPr>
        <w:pStyle w:val="Heading1"/>
      </w:pPr>
      <w:r>
        <w:t>Conclusion</w:t>
      </w:r>
    </w:p>
    <w:p>
      <w:r>
        <w:rPr>
          <w:b w:val="0"/>
          <w:i w:val="0"/>
        </w:rPr>
        <w:t>JourneyMesh demonstrates that the difficult properties of an LLM application - bounded behaviour, honest uncertainty, meaningful human oversight and efficient revision - are architectural properties rather than prompting problems. Placing routing, authorization, arithmetic and validation in deterministic application code, and reserving the model for composition, makes each of those properties testable case by case rather than statistically.</w:t>
      </w:r>
    </w:p>
    <w:p>
      <w:r>
        <w:rPr>
          <w:b w:val="0"/>
          <w:i w:val="0"/>
        </w:rPr>
        <w:t>The specific contribution is the treatment of a human change request as a scoped invalidation over a declared dependency relation, combined with explicit user-directed preservation, and verified by asserting that preserved output is byte-identical after the revision. This makes the interaction predictable in a way that regenerating an entire plan cannot be: a traveller who agreed to their flights keeps them.</w:t>
      </w:r>
    </w:p>
    <w:p>
      <w:r>
        <w:rPr>
          <w:b w:val="0"/>
          <w:i w:val="0"/>
        </w:rPr>
        <w:t>The system is functionally complete against its stated objectives and verified by an automated test suite and a deterministic offline evaluation suite. Its performance characteristics are unmeasured, and its principal architectural limitation - sequential execution of independent specialists - is identified with a specific remedy. Both are stated here rather than obscured, because the value of a design record lies as much in what it declines to claim as in what it reports.</w:t>
      </w:r>
    </w:p>
    <w:p>
      <w:r>
        <w:br w:type="page"/>
      </w:r>
    </w:p>
    <w:p>
      <w:pPr>
        <w:pStyle w:val="Heading1"/>
      </w:pPr>
      <w:r>
        <w:t>Glossary</w:t>
      </w:r>
    </w:p>
    <w:p>
      <w:r>
        <w:rPr>
          <w:b w:val="0"/>
          <w:i w:val="0"/>
        </w:rPr>
        <w:t>Each entry gives the technical definition first and the plain-language version second, in the same two-level form used throughout this guide.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9"/>
            <w:shd w:val="clear" w:color="auto" w:fill="E8EEF6"/>
          </w:tcPr>
          <w:p>
            <w:r/>
            <w:r>
              <w:rPr>
                <w:b/>
                <w:color w:val="17365D"/>
                <w:sz w:val="17"/>
              </w:rPr>
              <w:t>Term</w:t>
            </w:r>
          </w:p>
        </w:tc>
        <w:tc>
          <w:tcPr>
            <w:tcW w:type="dxa" w:w="4131"/>
            <w:shd w:val="clear" w:color="auto" w:fill="E8EEF6"/>
          </w:tcPr>
          <w:p>
            <w:r/>
            <w:r>
              <w:rPr>
                <w:b/>
                <w:color w:val="17365D"/>
                <w:sz w:val="17"/>
              </w:rPr>
              <w:t>Technical</w:t>
            </w:r>
          </w:p>
        </w:tc>
        <w:tc>
          <w:tcPr>
            <w:tcW w:type="dxa" w:w="3496"/>
            <w:shd w:val="clear" w:color="auto" w:fill="E8EEF6"/>
          </w:tcPr>
          <w:p>
            <w:r/>
            <w:r>
              <w:rPr>
                <w:b/>
                <w:color w:val="17365D"/>
                <w:sz w:val="17"/>
              </w:rPr>
              <w:t>In plain words</w:t>
            </w:r>
          </w:p>
        </w:tc>
      </w:tr>
      <w:tr>
        <w:tc>
          <w:tcPr>
            <w:tcW w:type="dxa" w:w="1589"/>
          </w:tcPr>
          <w:p>
            <w:pPr>
              <w:spacing w:after="40"/>
            </w:pPr>
            <w:r/>
            <w:r>
              <w:rPr>
                <w:sz w:val="17"/>
              </w:rPr>
              <w:t>ADR</w:t>
            </w:r>
          </w:p>
        </w:tc>
        <w:tc>
          <w:tcPr>
            <w:tcW w:type="dxa" w:w="4131"/>
          </w:tcPr>
          <w:p>
            <w:pPr>
              <w:spacing w:after="40"/>
            </w:pPr>
            <w:r/>
            <w:r>
              <w:rPr>
                <w:sz w:val="17"/>
              </w:rPr>
              <w:t>An architecture decision record: a short document stating a decision, its context, the alternatives rejected and the consequences accepted.</w:t>
            </w:r>
          </w:p>
        </w:tc>
        <w:tc>
          <w:tcPr>
            <w:tcW w:type="dxa" w:w="3496"/>
          </w:tcPr>
          <w:p>
            <w:pPr>
              <w:spacing w:after="40"/>
            </w:pPr>
            <w:r/>
            <w:r>
              <w:rPr>
                <w:sz w:val="17"/>
              </w:rPr>
              <w:t>A note explaining why the obvious alternative was not chosen.</w:t>
            </w:r>
          </w:p>
        </w:tc>
      </w:tr>
      <w:tr>
        <w:tc>
          <w:tcPr>
            <w:tcW w:type="dxa" w:w="1589"/>
          </w:tcPr>
          <w:p>
            <w:pPr>
              <w:spacing w:after="40"/>
            </w:pPr>
            <w:r/>
            <w:r>
              <w:rPr>
                <w:sz w:val="17"/>
              </w:rPr>
              <w:t>Agent</w:t>
            </w:r>
          </w:p>
        </w:tc>
        <w:tc>
          <w:tcPr>
            <w:tcW w:type="dxa" w:w="4131"/>
          </w:tcPr>
          <w:p>
            <w:pPr>
              <w:spacing w:after="40"/>
            </w:pPr>
            <w:r/>
            <w:r>
              <w:rPr>
                <w:sz w:val="17"/>
              </w:rPr>
              <w:t>A component given a goal rather than a procedure, that selects its own actions, can invoke tools, and decides when the goal is met.</w:t>
            </w:r>
          </w:p>
        </w:tc>
        <w:tc>
          <w:tcPr>
            <w:tcW w:type="dxa" w:w="3496"/>
          </w:tcPr>
          <w:p>
            <w:pPr>
              <w:spacing w:after="40"/>
            </w:pPr>
            <w:r/>
            <w:r>
              <w:rPr>
                <w:sz w:val="17"/>
              </w:rPr>
              <w:t>A colleague you brief instead of instruct.</w:t>
            </w:r>
          </w:p>
        </w:tc>
      </w:tr>
      <w:tr>
        <w:tc>
          <w:tcPr>
            <w:tcW w:type="dxa" w:w="1589"/>
          </w:tcPr>
          <w:p>
            <w:pPr>
              <w:spacing w:after="40"/>
            </w:pPr>
            <w:r/>
            <w:r>
              <w:rPr>
                <w:sz w:val="17"/>
              </w:rPr>
              <w:t>Agentic AI</w:t>
            </w:r>
          </w:p>
        </w:tc>
        <w:tc>
          <w:tcPr>
            <w:tcW w:type="dxa" w:w="4131"/>
          </w:tcPr>
          <w:p>
            <w:pPr>
              <w:spacing w:after="40"/>
            </w:pPr>
            <w:r/>
            <w:r>
              <w:rPr>
                <w:sz w:val="17"/>
              </w:rPr>
              <w:t>Systems in which part of the control flow is decided at run time from the content of a request rather than fixed by the programmer.</w:t>
            </w:r>
          </w:p>
        </w:tc>
        <w:tc>
          <w:tcPr>
            <w:tcW w:type="dxa" w:w="3496"/>
          </w:tcPr>
          <w:p>
            <w:pPr>
              <w:spacing w:after="40"/>
            </w:pPr>
            <w:r/>
            <w:r>
              <w:rPr>
                <w:sz w:val="17"/>
              </w:rPr>
              <w:t>AI that works out its own steps instead of following a script.</w:t>
            </w:r>
          </w:p>
        </w:tc>
      </w:tr>
      <w:tr>
        <w:tc>
          <w:tcPr>
            <w:tcW w:type="dxa" w:w="1589"/>
          </w:tcPr>
          <w:p>
            <w:pPr>
              <w:spacing w:after="40"/>
            </w:pPr>
            <w:r/>
            <w:r>
              <w:rPr>
                <w:sz w:val="17"/>
              </w:rPr>
              <w:t>Alembic</w:t>
            </w:r>
          </w:p>
        </w:tc>
        <w:tc>
          <w:tcPr>
            <w:tcW w:type="dxa" w:w="4131"/>
          </w:tcPr>
          <w:p>
            <w:pPr>
              <w:spacing w:after="40"/>
            </w:pPr>
            <w:r/>
            <w:r>
              <w:rPr>
                <w:sz w:val="17"/>
              </w:rPr>
              <w:t>A migration tool for SQLAlchemy that versions schema changes as ordered revisions.</w:t>
            </w:r>
          </w:p>
        </w:tc>
        <w:tc>
          <w:tcPr>
            <w:tcW w:type="dxa" w:w="3496"/>
          </w:tcPr>
          <w:p>
            <w:pPr>
              <w:spacing w:after="40"/>
            </w:pPr>
            <w:r/>
            <w:r>
              <w:rPr>
                <w:sz w:val="17"/>
              </w:rPr>
              <w:t>A numbered list of changes to the database's shape.</w:t>
            </w:r>
          </w:p>
        </w:tc>
      </w:tr>
      <w:tr>
        <w:tc>
          <w:tcPr>
            <w:tcW w:type="dxa" w:w="1589"/>
          </w:tcPr>
          <w:p>
            <w:pPr>
              <w:spacing w:after="40"/>
            </w:pPr>
            <w:r/>
            <w:r>
              <w:rPr>
                <w:sz w:val="17"/>
              </w:rPr>
              <w:t>Blocking dimension</w:t>
            </w:r>
          </w:p>
        </w:tc>
        <w:tc>
          <w:tcPr>
            <w:tcW w:type="dxa" w:w="4131"/>
          </w:tcPr>
          <w:p>
            <w:pPr>
              <w:spacing w:after="40"/>
            </w:pPr>
            <w:r/>
            <w:r>
              <w:rPr>
                <w:sz w:val="17"/>
              </w:rPr>
              <w:t>An evaluation dimension whose failure means the output must not be shown at all, regardless of the aggregate score.</w:t>
            </w:r>
          </w:p>
        </w:tc>
        <w:tc>
          <w:tcPr>
            <w:tcW w:type="dxa" w:w="3496"/>
          </w:tcPr>
          <w:p>
            <w:pPr>
              <w:spacing w:after="40"/>
            </w:pPr>
            <w:r/>
            <w:r>
              <w:rPr>
                <w:sz w:val="17"/>
              </w:rPr>
              <w:t>A check you cannot make up for by scoring well elsewhere.</w:t>
            </w:r>
          </w:p>
        </w:tc>
      </w:tr>
      <w:tr>
        <w:tc>
          <w:tcPr>
            <w:tcW w:type="dxa" w:w="1589"/>
          </w:tcPr>
          <w:p>
            <w:pPr>
              <w:spacing w:after="40"/>
            </w:pPr>
            <w:r/>
            <w:r>
              <w:rPr>
                <w:sz w:val="17"/>
              </w:rPr>
              <w:t>Checkpointer</w:t>
            </w:r>
          </w:p>
        </w:tc>
        <w:tc>
          <w:tcPr>
            <w:tcW w:type="dxa" w:w="4131"/>
          </w:tcPr>
          <w:p>
            <w:pPr>
              <w:spacing w:after="40"/>
            </w:pPr>
            <w:r/>
            <w:r>
              <w:rPr>
                <w:sz w:val="17"/>
              </w:rPr>
              <w:t>A store that serialises graph state after each node against a thread identifier, so a run can resume in another process.</w:t>
            </w:r>
          </w:p>
        </w:tc>
        <w:tc>
          <w:tcPr>
            <w:tcW w:type="dxa" w:w="3496"/>
          </w:tcPr>
          <w:p>
            <w:pPr>
              <w:spacing w:after="40"/>
            </w:pPr>
            <w:r/>
            <w:r>
              <w:rPr>
                <w:sz w:val="17"/>
              </w:rPr>
              <w:t>A save point. The workflow writes down everything before it stops.</w:t>
            </w:r>
          </w:p>
        </w:tc>
      </w:tr>
      <w:tr>
        <w:tc>
          <w:tcPr>
            <w:tcW w:type="dxa" w:w="1589"/>
          </w:tcPr>
          <w:p>
            <w:pPr>
              <w:spacing w:after="40"/>
            </w:pPr>
            <w:r/>
            <w:r>
              <w:rPr>
                <w:sz w:val="17"/>
              </w:rPr>
              <w:t>Conditional edge</w:t>
            </w:r>
          </w:p>
        </w:tc>
        <w:tc>
          <w:tcPr>
            <w:tcW w:type="dxa" w:w="4131"/>
          </w:tcPr>
          <w:p>
            <w:pPr>
              <w:spacing w:after="40"/>
            </w:pPr>
            <w:r/>
            <w:r>
              <w:rPr>
                <w:sz w:val="17"/>
              </w:rPr>
              <w:t>A LangGraph transition whose destination is chosen at run time by a router function of the state.</w:t>
            </w:r>
          </w:p>
        </w:tc>
        <w:tc>
          <w:tcPr>
            <w:tcW w:type="dxa" w:w="3496"/>
          </w:tcPr>
          <w:p>
            <w:pPr>
              <w:spacing w:after="40"/>
            </w:pPr>
            <w:r/>
            <w:r>
              <w:rPr>
                <w:sz w:val="17"/>
              </w:rPr>
              <w:t>A fork in the flowchart that is decided while it is running.</w:t>
            </w:r>
          </w:p>
        </w:tc>
      </w:tr>
      <w:tr>
        <w:tc>
          <w:tcPr>
            <w:tcW w:type="dxa" w:w="1589"/>
          </w:tcPr>
          <w:p>
            <w:pPr>
              <w:spacing w:after="40"/>
            </w:pPr>
            <w:r/>
            <w:r>
              <w:rPr>
                <w:sz w:val="17"/>
              </w:rPr>
              <w:t>Content security policy</w:t>
            </w:r>
          </w:p>
        </w:tc>
        <w:tc>
          <w:tcPr>
            <w:tcW w:type="dxa" w:w="4131"/>
          </w:tcPr>
          <w:p>
            <w:pPr>
              <w:spacing w:after="40"/>
            </w:pPr>
            <w:r/>
            <w:r>
              <w:rPr>
                <w:sz w:val="17"/>
              </w:rPr>
              <w:t>An HTTP header restricting the sources a page may load scripts, styles and other resources from.</w:t>
            </w:r>
          </w:p>
        </w:tc>
        <w:tc>
          <w:tcPr>
            <w:tcW w:type="dxa" w:w="3496"/>
          </w:tcPr>
          <w:p>
            <w:pPr>
              <w:spacing w:after="40"/>
            </w:pPr>
            <w:r/>
            <w:r>
              <w:rPr>
                <w:sz w:val="17"/>
              </w:rPr>
              <w:t>A list of what the page is allowed to load, enforced by the browser.</w:t>
            </w:r>
          </w:p>
        </w:tc>
      </w:tr>
      <w:tr>
        <w:tc>
          <w:tcPr>
            <w:tcW w:type="dxa" w:w="1589"/>
          </w:tcPr>
          <w:p>
            <w:pPr>
              <w:spacing w:after="40"/>
            </w:pPr>
            <w:r/>
            <w:r>
              <w:rPr>
                <w:sz w:val="17"/>
              </w:rPr>
              <w:t>Deny by default</w:t>
            </w:r>
          </w:p>
        </w:tc>
        <w:tc>
          <w:tcPr>
            <w:tcW w:type="dxa" w:w="4131"/>
          </w:tcPr>
          <w:p>
            <w:pPr>
              <w:spacing w:after="40"/>
            </w:pPr>
            <w:r/>
            <w:r>
              <w:rPr>
                <w:sz w:val="17"/>
              </w:rPr>
              <w:t>An authorization posture in which the absence of an explicit permission is a denial.</w:t>
            </w:r>
          </w:p>
        </w:tc>
        <w:tc>
          <w:tcPr>
            <w:tcW w:type="dxa" w:w="3496"/>
          </w:tcPr>
          <w:p>
            <w:pPr>
              <w:spacing w:after="40"/>
            </w:pPr>
            <w:r/>
            <w:r>
              <w:rPr>
                <w:sz w:val="17"/>
              </w:rPr>
              <w:t>Nothing is allowed unless it is on the list.</w:t>
            </w:r>
          </w:p>
        </w:tc>
      </w:tr>
      <w:tr>
        <w:tc>
          <w:tcPr>
            <w:tcW w:type="dxa" w:w="1589"/>
          </w:tcPr>
          <w:p>
            <w:pPr>
              <w:spacing w:after="40"/>
            </w:pPr>
            <w:r/>
            <w:r>
              <w:rPr>
                <w:sz w:val="17"/>
              </w:rPr>
              <w:t>Dependency closure</w:t>
            </w:r>
          </w:p>
        </w:tc>
        <w:tc>
          <w:tcPr>
            <w:tcW w:type="dxa" w:w="4131"/>
          </w:tcPr>
          <w:p>
            <w:pPr>
              <w:spacing w:after="40"/>
            </w:pPr>
            <w:r/>
            <w:r>
              <w:rPr>
                <w:sz w:val="17"/>
              </w:rPr>
              <w:t>The smallest set containing a seed set and every element reachable from it under a dependency relation.</w:t>
            </w:r>
          </w:p>
        </w:tc>
        <w:tc>
          <w:tcPr>
            <w:tcW w:type="dxa" w:w="3496"/>
          </w:tcPr>
          <w:p>
            <w:pPr>
              <w:spacing w:after="40"/>
            </w:pPr>
            <w:r/>
            <w:r>
              <w:rPr>
                <w:sz w:val="17"/>
              </w:rPr>
              <w:t>Everything that has to be redone because of what you changed.</w:t>
            </w:r>
          </w:p>
        </w:tc>
      </w:tr>
      <w:tr>
        <w:tc>
          <w:tcPr>
            <w:tcW w:type="dxa" w:w="1589"/>
          </w:tcPr>
          <w:p>
            <w:pPr>
              <w:spacing w:after="40"/>
            </w:pPr>
            <w:r/>
            <w:r>
              <w:rPr>
                <w:sz w:val="17"/>
              </w:rPr>
              <w:t>Guardrail</w:t>
            </w:r>
          </w:p>
        </w:tc>
        <w:tc>
          <w:tcPr>
            <w:tcW w:type="dxa" w:w="4131"/>
          </w:tcPr>
          <w:p>
            <w:pPr>
              <w:spacing w:after="40"/>
            </w:pPr>
            <w:r/>
            <w:r>
              <w:rPr>
                <w:sz w:val="17"/>
              </w:rPr>
              <w:t>A deterministic check outside the model whose verdict is enforced by the application rather than by the model's cooperation.</w:t>
            </w:r>
          </w:p>
        </w:tc>
        <w:tc>
          <w:tcPr>
            <w:tcW w:type="dxa" w:w="3496"/>
          </w:tcPr>
          <w:p>
            <w:pPr>
              <w:spacing w:after="40"/>
            </w:pPr>
            <w:r/>
            <w:r>
              <w:rPr>
                <w:sz w:val="17"/>
              </w:rPr>
              <w:t>A rule the AI cannot talk its way past.</w:t>
            </w:r>
          </w:p>
        </w:tc>
      </w:tr>
      <w:tr>
        <w:tc>
          <w:tcPr>
            <w:tcW w:type="dxa" w:w="1589"/>
          </w:tcPr>
          <w:p>
            <w:pPr>
              <w:spacing w:after="40"/>
            </w:pPr>
            <w:r/>
            <w:r>
              <w:rPr>
                <w:sz w:val="17"/>
              </w:rPr>
              <w:t>HITL</w:t>
            </w:r>
          </w:p>
        </w:tc>
        <w:tc>
          <w:tcPr>
            <w:tcW w:type="dxa" w:w="4131"/>
          </w:tcPr>
          <w:p>
            <w:pPr>
              <w:spacing w:after="40"/>
            </w:pPr>
            <w:r/>
            <w:r>
              <w:rPr>
                <w:sz w:val="17"/>
              </w:rPr>
              <w:t>Human in the loop: a mandatory human decision point before output is treated as final.</w:t>
            </w:r>
          </w:p>
        </w:tc>
        <w:tc>
          <w:tcPr>
            <w:tcW w:type="dxa" w:w="3496"/>
          </w:tcPr>
          <w:p>
            <w:pPr>
              <w:spacing w:after="40"/>
            </w:pPr>
            <w:r/>
            <w:r>
              <w:rPr>
                <w:sz w:val="17"/>
              </w:rPr>
              <w:t>A person has to say yes before it counts.</w:t>
            </w:r>
          </w:p>
        </w:tc>
      </w:tr>
      <w:tr>
        <w:tc>
          <w:tcPr>
            <w:tcW w:type="dxa" w:w="1589"/>
          </w:tcPr>
          <w:p>
            <w:pPr>
              <w:spacing w:after="40"/>
            </w:pPr>
            <w:r/>
            <w:r>
              <w:rPr>
                <w:sz w:val="17"/>
              </w:rPr>
              <w:t>i18n</w:t>
            </w:r>
          </w:p>
        </w:tc>
        <w:tc>
          <w:tcPr>
            <w:tcW w:type="dxa" w:w="4131"/>
          </w:tcPr>
          <w:p>
            <w:pPr>
              <w:spacing w:after="40"/>
            </w:pPr>
            <w:r/>
            <w:r>
              <w:rPr>
                <w:sz w:val="17"/>
              </w:rPr>
              <w:t>Internationalisation: designing so that language-specific content is data rather than code.</w:t>
            </w:r>
          </w:p>
        </w:tc>
        <w:tc>
          <w:tcPr>
            <w:tcW w:type="dxa" w:w="3496"/>
          </w:tcPr>
          <w:p>
            <w:pPr>
              <w:spacing w:after="40"/>
            </w:pPr>
            <w:r/>
            <w:r>
              <w:rPr>
                <w:sz w:val="17"/>
              </w:rPr>
              <w:t>Making the app speak more than one language without rewriting it.</w:t>
            </w:r>
          </w:p>
        </w:tc>
      </w:tr>
      <w:tr>
        <w:tc>
          <w:tcPr>
            <w:tcW w:type="dxa" w:w="1589"/>
          </w:tcPr>
          <w:p>
            <w:pPr>
              <w:spacing w:after="40"/>
            </w:pPr>
            <w:r/>
            <w:r>
              <w:rPr>
                <w:sz w:val="17"/>
              </w:rPr>
              <w:t>JSONB</w:t>
            </w:r>
          </w:p>
        </w:tc>
        <w:tc>
          <w:tcPr>
            <w:tcW w:type="dxa" w:w="4131"/>
          </w:tcPr>
          <w:p>
            <w:pPr>
              <w:spacing w:after="40"/>
            </w:pPr>
            <w:r/>
            <w:r>
              <w:rPr>
                <w:sz w:val="17"/>
              </w:rPr>
              <w:t>PostgreSQL's binary JSON column type, queryable and indexable rather than stored as opaque text.</w:t>
            </w:r>
          </w:p>
        </w:tc>
        <w:tc>
          <w:tcPr>
            <w:tcW w:type="dxa" w:w="3496"/>
          </w:tcPr>
          <w:p>
            <w:pPr>
              <w:spacing w:after="40"/>
            </w:pPr>
            <w:r/>
            <w:r>
              <w:rPr>
                <w:sz w:val="17"/>
              </w:rPr>
              <w:t>A column holding a whole JSON object that the database can look inside.</w:t>
            </w:r>
          </w:p>
        </w:tc>
      </w:tr>
      <w:tr>
        <w:tc>
          <w:tcPr>
            <w:tcW w:type="dxa" w:w="1589"/>
          </w:tcPr>
          <w:p>
            <w:pPr>
              <w:spacing w:after="40"/>
            </w:pPr>
            <w:r/>
            <w:r>
              <w:rPr>
                <w:sz w:val="17"/>
              </w:rPr>
              <w:t>LangGraph</w:t>
            </w:r>
          </w:p>
        </w:tc>
        <w:tc>
          <w:tcPr>
            <w:tcW w:type="dxa" w:w="4131"/>
          </w:tcPr>
          <w:p>
            <w:pPr>
              <w:spacing w:after="40"/>
            </w:pPr>
            <w:r/>
            <w:r>
              <w:rPr>
                <w:sz w:val="17"/>
              </w:rPr>
              <w:t>A library for expressing an application as a directed graph of nodes over a shared typed state, with persistence and resumption.</w:t>
            </w:r>
          </w:p>
        </w:tc>
        <w:tc>
          <w:tcPr>
            <w:tcW w:type="dxa" w:w="3496"/>
          </w:tcPr>
          <w:p>
            <w:pPr>
              <w:spacing w:after="40"/>
            </w:pPr>
            <w:r/>
            <w:r>
              <w:rPr>
                <w:sz w:val="17"/>
              </w:rPr>
              <w:t>A flowchart you can execute, that remembers where it got to.</w:t>
            </w:r>
          </w:p>
        </w:tc>
      </w:tr>
      <w:tr>
        <w:tc>
          <w:tcPr>
            <w:tcW w:type="dxa" w:w="1589"/>
          </w:tcPr>
          <w:p>
            <w:pPr>
              <w:spacing w:after="40"/>
            </w:pPr>
            <w:r/>
            <w:r>
              <w:rPr>
                <w:sz w:val="17"/>
              </w:rPr>
              <w:t>LangSmith</w:t>
            </w:r>
          </w:p>
        </w:tc>
        <w:tc>
          <w:tcPr>
            <w:tcW w:type="dxa" w:w="4131"/>
          </w:tcPr>
          <w:p>
            <w:pPr>
              <w:spacing w:after="40"/>
            </w:pPr>
            <w:r/>
            <w:r>
              <w:rPr>
                <w:sz w:val="17"/>
              </w:rPr>
              <w:t>A tracing and evaluation service that records LLM application runs as inspectable trees.</w:t>
            </w:r>
          </w:p>
        </w:tc>
        <w:tc>
          <w:tcPr>
            <w:tcW w:type="dxa" w:w="3496"/>
          </w:tcPr>
          <w:p>
            <w:pPr>
              <w:spacing w:after="40"/>
            </w:pPr>
            <w:r/>
            <w:r>
              <w:rPr>
                <w:sz w:val="17"/>
              </w:rPr>
              <w:t>A flight recorder for AI runs.</w:t>
            </w:r>
          </w:p>
        </w:tc>
      </w:tr>
      <w:tr>
        <w:tc>
          <w:tcPr>
            <w:tcW w:type="dxa" w:w="1589"/>
          </w:tcPr>
          <w:p>
            <w:pPr>
              <w:spacing w:after="40"/>
            </w:pPr>
            <w:r/>
            <w:r>
              <w:rPr>
                <w:sz w:val="17"/>
              </w:rPr>
              <w:t>LLMOps</w:t>
            </w:r>
          </w:p>
        </w:tc>
        <w:tc>
          <w:tcPr>
            <w:tcW w:type="dxa" w:w="4131"/>
          </w:tcPr>
          <w:p>
            <w:pPr>
              <w:spacing w:after="40"/>
            </w:pPr>
            <w:r/>
            <w:r>
              <w:rPr>
                <w:sz w:val="17"/>
              </w:rPr>
              <w:t>The operational practice of deploying, monitoring, evaluating and governing LLM applications.</w:t>
            </w:r>
          </w:p>
        </w:tc>
        <w:tc>
          <w:tcPr>
            <w:tcW w:type="dxa" w:w="3496"/>
          </w:tcPr>
          <w:p>
            <w:pPr>
              <w:spacing w:after="40"/>
            </w:pPr>
            <w:r/>
            <w:r>
              <w:rPr>
                <w:sz w:val="17"/>
              </w:rPr>
              <w:t>Everything after 'it works on my machine' for AI systems.</w:t>
            </w:r>
          </w:p>
        </w:tc>
      </w:tr>
      <w:tr>
        <w:tc>
          <w:tcPr>
            <w:tcW w:type="dxa" w:w="1589"/>
          </w:tcPr>
          <w:p>
            <w:pPr>
              <w:spacing w:after="40"/>
            </w:pPr>
            <w:r/>
            <w:r>
              <w:rPr>
                <w:sz w:val="17"/>
              </w:rPr>
              <w:t>Luhn checksum</w:t>
            </w:r>
          </w:p>
        </w:tc>
        <w:tc>
          <w:tcPr>
            <w:tcW w:type="dxa" w:w="4131"/>
          </w:tcPr>
          <w:p>
            <w:pPr>
              <w:spacing w:after="40"/>
            </w:pPr>
            <w:r/>
            <w:r>
              <w:rPr>
                <w:sz w:val="17"/>
              </w:rPr>
              <w:t>A checksum algorithm satisfied by valid payment card numbers, used to distinguish them from arbitrary digit strings.</w:t>
            </w:r>
          </w:p>
        </w:tc>
        <w:tc>
          <w:tcPr>
            <w:tcW w:type="dxa" w:w="3496"/>
          </w:tcPr>
          <w:p>
            <w:pPr>
              <w:spacing w:after="40"/>
            </w:pPr>
            <w:r/>
            <w:r>
              <w:rPr>
                <w:sz w:val="17"/>
              </w:rPr>
              <w:t>A quick arithmetic test that tells a real card number from a random one.</w:t>
            </w:r>
          </w:p>
        </w:tc>
      </w:tr>
      <w:tr>
        <w:tc>
          <w:tcPr>
            <w:tcW w:type="dxa" w:w="1589"/>
          </w:tcPr>
          <w:p>
            <w:pPr>
              <w:spacing w:after="40"/>
            </w:pPr>
            <w:r/>
            <w:r>
              <w:rPr>
                <w:sz w:val="17"/>
              </w:rPr>
              <w:t>MCP</w:t>
            </w:r>
          </w:p>
        </w:tc>
        <w:tc>
          <w:tcPr>
            <w:tcW w:type="dxa" w:w="4131"/>
          </w:tcPr>
          <w:p>
            <w:pPr>
              <w:spacing w:after="40"/>
            </w:pPr>
            <w:r/>
            <w:r>
              <w:rPr>
                <w:sz w:val="17"/>
              </w:rPr>
              <w:t>The Model Context Protocol: an open protocol standardising how applications expose tools, resources and prompts to language models.</w:t>
            </w:r>
          </w:p>
        </w:tc>
        <w:tc>
          <w:tcPr>
            <w:tcW w:type="dxa" w:w="3496"/>
          </w:tcPr>
          <w:p>
            <w:pPr>
              <w:spacing w:after="40"/>
            </w:pPr>
            <w:r/>
            <w:r>
              <w:rPr>
                <w:sz w:val="17"/>
              </w:rPr>
              <w:t>A universal adapter for AI tools.</w:t>
            </w:r>
          </w:p>
        </w:tc>
      </w:tr>
      <w:tr>
        <w:tc>
          <w:tcPr>
            <w:tcW w:type="dxa" w:w="1589"/>
          </w:tcPr>
          <w:p>
            <w:pPr>
              <w:spacing w:after="40"/>
            </w:pPr>
            <w:r/>
            <w:r>
              <w:rPr>
                <w:sz w:val="17"/>
              </w:rPr>
              <w:t>Middleware</w:t>
            </w:r>
          </w:p>
        </w:tc>
        <w:tc>
          <w:tcPr>
            <w:tcW w:type="dxa" w:w="4131"/>
          </w:tcPr>
          <w:p>
            <w:pPr>
              <w:spacing w:after="40"/>
            </w:pPr>
            <w:r/>
            <w:r>
              <w:rPr>
                <w:sz w:val="17"/>
              </w:rPr>
              <w:t>A layer wrapping every request and response, applied in a defined order around the route handler.</w:t>
            </w:r>
          </w:p>
        </w:tc>
        <w:tc>
          <w:tcPr>
            <w:tcW w:type="dxa" w:w="3496"/>
          </w:tcPr>
          <w:p>
            <w:pPr>
              <w:spacing w:after="40"/>
            </w:pPr>
            <w:r/>
            <w:r>
              <w:rPr>
                <w:sz w:val="17"/>
              </w:rPr>
              <w:t>Checks that happen on the way in and on the way out.</w:t>
            </w:r>
          </w:p>
        </w:tc>
      </w:tr>
      <w:tr>
        <w:tc>
          <w:tcPr>
            <w:tcW w:type="dxa" w:w="1589"/>
          </w:tcPr>
          <w:p>
            <w:pPr>
              <w:spacing w:after="40"/>
            </w:pPr>
            <w:r/>
            <w:r>
              <w:rPr>
                <w:sz w:val="17"/>
              </w:rPr>
              <w:t>Migration</w:t>
            </w:r>
          </w:p>
        </w:tc>
        <w:tc>
          <w:tcPr>
            <w:tcW w:type="dxa" w:w="4131"/>
          </w:tcPr>
          <w:p>
            <w:pPr>
              <w:spacing w:after="40"/>
            </w:pPr>
            <w:r/>
            <w:r>
              <w:rPr>
                <w:sz w:val="17"/>
              </w:rPr>
              <w:t>A versioned script transforming a database schema from one revision to the next.</w:t>
            </w:r>
          </w:p>
        </w:tc>
        <w:tc>
          <w:tcPr>
            <w:tcW w:type="dxa" w:w="3496"/>
          </w:tcPr>
          <w:p>
            <w:pPr>
              <w:spacing w:after="40"/>
            </w:pPr>
            <w:r/>
            <w:r>
              <w:rPr>
                <w:sz w:val="17"/>
              </w:rPr>
              <w:t>One numbered change to the database's shape.</w:t>
            </w:r>
          </w:p>
        </w:tc>
      </w:tr>
      <w:tr>
        <w:tc>
          <w:tcPr>
            <w:tcW w:type="dxa" w:w="1589"/>
          </w:tcPr>
          <w:p>
            <w:pPr>
              <w:spacing w:after="40"/>
            </w:pPr>
            <w:r/>
            <w:r>
              <w:rPr>
                <w:sz w:val="17"/>
              </w:rPr>
              <w:t>Bind mount</w:t>
            </w:r>
          </w:p>
        </w:tc>
        <w:tc>
          <w:tcPr>
            <w:tcW w:type="dxa" w:w="4131"/>
          </w:tcPr>
          <w:p>
            <w:pPr>
              <w:spacing w:after="40"/>
            </w:pPr>
            <w:r/>
            <w:r>
              <w:rPr>
                <w:sz w:val="17"/>
              </w:rPr>
              <w:t>A host directory mapped into a container's filesystem, so the data lives outside the container's lifecycle.</w:t>
            </w:r>
          </w:p>
        </w:tc>
        <w:tc>
          <w:tcPr>
            <w:tcW w:type="dxa" w:w="3496"/>
          </w:tcPr>
          <w:p>
            <w:pPr>
              <w:spacing w:after="40"/>
            </w:pPr>
            <w:r/>
            <w:r>
              <w:rPr>
                <w:sz w:val="17"/>
              </w:rPr>
              <w:t>A folder on your computer that the container writes into.</w:t>
            </w:r>
          </w:p>
        </w:tc>
      </w:tr>
      <w:tr>
        <w:tc>
          <w:tcPr>
            <w:tcW w:type="dxa" w:w="1589"/>
          </w:tcPr>
          <w:p>
            <w:pPr>
              <w:spacing w:after="40"/>
            </w:pPr>
            <w:r/>
            <w:r>
              <w:rPr>
                <w:sz w:val="17"/>
              </w:rPr>
              <w:t>Docker Compose</w:t>
            </w:r>
          </w:p>
        </w:tc>
        <w:tc>
          <w:tcPr>
            <w:tcW w:type="dxa" w:w="4131"/>
          </w:tcPr>
          <w:p>
            <w:pPr>
              <w:spacing w:after="40"/>
            </w:pPr>
            <w:r/>
            <w:r>
              <w:rPr>
                <w:sz w:val="17"/>
              </w:rPr>
              <w:t>A single-host orchestrator declaring a set of containers, their network, configuration and startup dependencies in one file.</w:t>
            </w:r>
          </w:p>
        </w:tc>
        <w:tc>
          <w:tcPr>
            <w:tcW w:type="dxa" w:w="3496"/>
          </w:tcPr>
          <w:p>
            <w:pPr>
              <w:spacing w:after="40"/>
            </w:pPr>
            <w:r/>
            <w:r>
              <w:rPr>
                <w:sz w:val="17"/>
              </w:rPr>
              <w:t>One file describing your whole application, started with one command.</w:t>
            </w:r>
          </w:p>
        </w:tc>
      </w:tr>
      <w:tr>
        <w:tc>
          <w:tcPr>
            <w:tcW w:type="dxa" w:w="1589"/>
          </w:tcPr>
          <w:p>
            <w:pPr>
              <w:spacing w:after="40"/>
            </w:pPr>
            <w:r/>
            <w:r>
              <w:rPr>
                <w:sz w:val="17"/>
              </w:rPr>
              <w:t>Private networking</w:t>
            </w:r>
          </w:p>
        </w:tc>
        <w:tc>
          <w:tcPr>
            <w:tcW w:type="dxa" w:w="4131"/>
          </w:tcPr>
          <w:p>
            <w:pPr>
              <w:spacing w:after="40"/>
            </w:pPr>
            <w:r/>
            <w:r>
              <w:rPr>
                <w:sz w:val="17"/>
              </w:rPr>
              <w:t>An internal network joining a platform project's services, addressable at ``&lt;service&gt;.railway.internal``, that never crosses the public internet.</w:t>
            </w:r>
          </w:p>
        </w:tc>
        <w:tc>
          <w:tcPr>
            <w:tcW w:type="dxa" w:w="3496"/>
          </w:tcPr>
          <w:p>
            <w:pPr>
              <w:spacing w:after="40"/>
            </w:pPr>
            <w:r/>
            <w:r>
              <w:rPr>
                <w:sz w:val="17"/>
              </w:rPr>
              <w:t>A phone line between your own services that nobody outside can dial.</w:t>
            </w:r>
          </w:p>
        </w:tc>
      </w:tr>
      <w:tr>
        <w:tc>
          <w:tcPr>
            <w:tcW w:type="dxa" w:w="1589"/>
          </w:tcPr>
          <w:p>
            <w:pPr>
              <w:spacing w:after="40"/>
            </w:pPr>
            <w:r/>
            <w:r>
              <w:rPr>
                <w:sz w:val="17"/>
              </w:rPr>
              <w:t>Railway</w:t>
            </w:r>
          </w:p>
        </w:tc>
        <w:tc>
          <w:tcPr>
            <w:tcW w:type="dxa" w:w="4131"/>
          </w:tcPr>
          <w:p>
            <w:pPr>
              <w:spacing w:after="40"/>
            </w:pPr>
            <w:r/>
            <w:r>
              <w:rPr>
                <w:sz w:val="17"/>
              </w:rPr>
              <w:t>A deployment platform that maps each application component to its own service with an independent build, rollout and set of variables.</w:t>
            </w:r>
          </w:p>
        </w:tc>
        <w:tc>
          <w:tcPr>
            <w:tcW w:type="dxa" w:w="3496"/>
          </w:tcPr>
          <w:p>
            <w:pPr>
              <w:spacing w:after="40"/>
            </w:pPr>
            <w:r/>
            <w:r>
              <w:rPr>
                <w:sz w:val="17"/>
              </w:rPr>
              <w:t>Somewhere to run each piece of your app, separately.</w:t>
            </w:r>
          </w:p>
        </w:tc>
      </w:tr>
      <w:tr>
        <w:tc>
          <w:tcPr>
            <w:tcW w:type="dxa" w:w="1589"/>
          </w:tcPr>
          <w:p>
            <w:pPr>
              <w:spacing w:after="40"/>
            </w:pPr>
            <w:r/>
            <w:r>
              <w:rPr>
                <w:sz w:val="17"/>
              </w:rPr>
              <w:t>Reference variable</w:t>
            </w:r>
          </w:p>
        </w:tc>
        <w:tc>
          <w:tcPr>
            <w:tcW w:type="dxa" w:w="4131"/>
          </w:tcPr>
          <w:p>
            <w:pPr>
              <w:spacing w:after="40"/>
            </w:pPr>
            <w:r/>
            <w:r>
              <w:rPr>
                <w:sz w:val="17"/>
              </w:rPr>
              <w:t>A variable resolved by the platform at deploy time from another service in the project, rather than a copied literal.</w:t>
            </w:r>
          </w:p>
        </w:tc>
        <w:tc>
          <w:tcPr>
            <w:tcW w:type="dxa" w:w="3496"/>
          </w:tcPr>
          <w:p>
            <w:pPr>
              <w:spacing w:after="40"/>
            </w:pPr>
            <w:r/>
            <w:r>
              <w:rPr>
                <w:sz w:val="17"/>
              </w:rPr>
              <w:t>Pointing at the database instead of writing its password down.</w:t>
            </w:r>
          </w:p>
        </w:tc>
      </w:tr>
      <w:tr>
        <w:tc>
          <w:tcPr>
            <w:tcW w:type="dxa" w:w="1589"/>
          </w:tcPr>
          <w:p>
            <w:pPr>
              <w:spacing w:after="40"/>
            </w:pPr>
            <w:r/>
            <w:r>
              <w:rPr>
                <w:sz w:val="17"/>
              </w:rPr>
              <w:t>workflow_dispatch</w:t>
            </w:r>
          </w:p>
        </w:tc>
        <w:tc>
          <w:tcPr>
            <w:tcW w:type="dxa" w:w="4131"/>
          </w:tcPr>
          <w:p>
            <w:pPr>
              <w:spacing w:after="40"/>
            </w:pPr>
            <w:r/>
            <w:r>
              <w:rPr>
                <w:sz w:val="17"/>
              </w:rPr>
              <w:t>A GitHub Actions trigger that fires only when a person starts the workflow.</w:t>
            </w:r>
          </w:p>
        </w:tc>
        <w:tc>
          <w:tcPr>
            <w:tcW w:type="dxa" w:w="3496"/>
          </w:tcPr>
          <w:p>
            <w:pPr>
              <w:spacing w:after="40"/>
            </w:pPr>
            <w:r/>
            <w:r>
              <w:rPr>
                <w:sz w:val="17"/>
              </w:rPr>
              <w:t>A button. Nothing runs until somebody presses it.</w:t>
            </w:r>
          </w:p>
        </w:tc>
      </w:tr>
      <w:tr>
        <w:tc>
          <w:tcPr>
            <w:tcW w:type="dxa" w:w="1589"/>
          </w:tcPr>
          <w:p>
            <w:pPr>
              <w:spacing w:after="40"/>
            </w:pPr>
            <w:r/>
            <w:r>
              <w:rPr>
                <w:sz w:val="17"/>
              </w:rPr>
              <w:t>Node</w:t>
            </w:r>
          </w:p>
        </w:tc>
        <w:tc>
          <w:tcPr>
            <w:tcW w:type="dxa" w:w="4131"/>
          </w:tcPr>
          <w:p>
            <w:pPr>
              <w:spacing w:after="40"/>
            </w:pPr>
            <w:r/>
            <w:r>
              <w:rPr>
                <w:sz w:val="17"/>
              </w:rPr>
              <w:t>A step in a LangGraph workflow: a callable taking state and returning state.</w:t>
            </w:r>
          </w:p>
        </w:tc>
        <w:tc>
          <w:tcPr>
            <w:tcW w:type="dxa" w:w="3496"/>
          </w:tcPr>
          <w:p>
            <w:pPr>
              <w:spacing w:after="40"/>
            </w:pPr>
            <w:r/>
            <w:r>
              <w:rPr>
                <w:sz w:val="17"/>
              </w:rPr>
              <w:t>One box in the executable flowchart.</w:t>
            </w:r>
          </w:p>
        </w:tc>
      </w:tr>
      <w:tr>
        <w:tc>
          <w:tcPr>
            <w:tcW w:type="dxa" w:w="1589"/>
          </w:tcPr>
          <w:p>
            <w:pPr>
              <w:spacing w:after="40"/>
            </w:pPr>
            <w:r/>
            <w:r>
              <w:rPr>
                <w:sz w:val="17"/>
              </w:rPr>
              <w:t>Prompt injection</w:t>
            </w:r>
          </w:p>
        </w:tc>
        <w:tc>
          <w:tcPr>
            <w:tcW w:type="dxa" w:w="4131"/>
          </w:tcPr>
          <w:p>
            <w:pPr>
              <w:spacing w:after="40"/>
            </w:pPr>
            <w:r/>
            <w:r>
              <w:rPr>
                <w:sz w:val="17"/>
              </w:rPr>
              <w:t>An attack in which text supplied as data is interpreted by a model as instruction.</w:t>
            </w:r>
          </w:p>
        </w:tc>
        <w:tc>
          <w:tcPr>
            <w:tcW w:type="dxa" w:w="3496"/>
          </w:tcPr>
          <w:p>
            <w:pPr>
              <w:spacing w:after="40"/>
            </w:pPr>
            <w:r/>
            <w:r>
              <w:rPr>
                <w:sz w:val="17"/>
              </w:rPr>
              <w:t>Hiding an order inside something the AI was only supposed to read.</w:t>
            </w:r>
          </w:p>
        </w:tc>
      </w:tr>
      <w:tr>
        <w:tc>
          <w:tcPr>
            <w:tcW w:type="dxa" w:w="1589"/>
          </w:tcPr>
          <w:p>
            <w:pPr>
              <w:spacing w:after="40"/>
            </w:pPr>
            <w:r/>
            <w:r>
              <w:rPr>
                <w:sz w:val="17"/>
              </w:rPr>
              <w:t>Provenance label</w:t>
            </w:r>
          </w:p>
        </w:tc>
        <w:tc>
          <w:tcPr>
            <w:tcW w:type="dxa" w:w="4131"/>
          </w:tcPr>
          <w:p>
            <w:pPr>
              <w:spacing w:after="40"/>
            </w:pPr>
            <w:r/>
            <w:r>
              <w:rPr>
                <w:sz w:val="17"/>
              </w:rPr>
              <w:t>A per-value marker recording how the value was obtained: LIVE, SEARCH_DERIVED, ESTIMATE or UNAVAILABLE.</w:t>
            </w:r>
          </w:p>
        </w:tc>
        <w:tc>
          <w:tcPr>
            <w:tcW w:type="dxa" w:w="3496"/>
          </w:tcPr>
          <w:p>
            <w:pPr>
              <w:spacing w:after="40"/>
            </w:pPr>
            <w:r/>
            <w:r>
              <w:rPr>
                <w:sz w:val="17"/>
              </w:rPr>
              <w:t>A label on every number saying where it came from.</w:t>
            </w:r>
          </w:p>
        </w:tc>
      </w:tr>
      <w:tr>
        <w:tc>
          <w:tcPr>
            <w:tcW w:type="dxa" w:w="1589"/>
          </w:tcPr>
          <w:p>
            <w:pPr>
              <w:spacing w:after="40"/>
            </w:pPr>
            <w:r/>
            <w:r>
              <w:rPr>
                <w:sz w:val="17"/>
              </w:rPr>
              <w:t>Pydantic</w:t>
            </w:r>
          </w:p>
        </w:tc>
        <w:tc>
          <w:tcPr>
            <w:tcW w:type="dxa" w:w="4131"/>
          </w:tcPr>
          <w:p>
            <w:pPr>
              <w:spacing w:after="40"/>
            </w:pPr>
            <w:r/>
            <w:r>
              <w:rPr>
                <w:sz w:val="17"/>
              </w:rPr>
              <w:t>A validation library that builds validators from type annotations and returns typed data or a structured error.</w:t>
            </w:r>
          </w:p>
        </w:tc>
        <w:tc>
          <w:tcPr>
            <w:tcW w:type="dxa" w:w="3496"/>
          </w:tcPr>
          <w:p>
            <w:pPr>
              <w:spacing w:after="40"/>
            </w:pPr>
            <w:r/>
            <w:r>
              <w:rPr>
                <w:sz w:val="17"/>
              </w:rPr>
              <w:t>You describe what good data looks like in ordinary types.</w:t>
            </w:r>
          </w:p>
        </w:tc>
      </w:tr>
      <w:tr>
        <w:tc>
          <w:tcPr>
            <w:tcW w:type="dxa" w:w="1589"/>
          </w:tcPr>
          <w:p>
            <w:pPr>
              <w:spacing w:after="40"/>
            </w:pPr>
            <w:r/>
            <w:r>
              <w:rPr>
                <w:sz w:val="17"/>
              </w:rPr>
              <w:t>Rate limiting</w:t>
            </w:r>
          </w:p>
        </w:tc>
        <w:tc>
          <w:tcPr>
            <w:tcW w:type="dxa" w:w="4131"/>
          </w:tcPr>
          <w:p>
            <w:pPr>
              <w:spacing w:after="40"/>
            </w:pPr>
            <w:r/>
            <w:r>
              <w:rPr>
                <w:sz w:val="17"/>
              </w:rPr>
              <w:t>Bounding how many requests a client may make within a time window.</w:t>
            </w:r>
          </w:p>
        </w:tc>
        <w:tc>
          <w:tcPr>
            <w:tcW w:type="dxa" w:w="3496"/>
          </w:tcPr>
          <w:p>
            <w:pPr>
              <w:spacing w:after="40"/>
            </w:pPr>
            <w:r/>
            <w:r>
              <w:rPr>
                <w:sz w:val="17"/>
              </w:rPr>
              <w:t>A cap on how often one person can ask.</w:t>
            </w:r>
          </w:p>
        </w:tc>
      </w:tr>
      <w:tr>
        <w:tc>
          <w:tcPr>
            <w:tcW w:type="dxa" w:w="1589"/>
          </w:tcPr>
          <w:p>
            <w:pPr>
              <w:spacing w:after="40"/>
            </w:pPr>
            <w:r/>
            <w:r>
              <w:rPr>
                <w:sz w:val="17"/>
              </w:rPr>
              <w:t>Selective re-execution</w:t>
            </w:r>
          </w:p>
        </w:tc>
        <w:tc>
          <w:tcPr>
            <w:tcW w:type="dxa" w:w="4131"/>
          </w:tcPr>
          <w:p>
            <w:pPr>
              <w:spacing w:after="40"/>
            </w:pPr>
            <w:r/>
            <w:r>
              <w:rPr>
                <w:sz w:val="17"/>
              </w:rPr>
              <w:t>Re-running only the components affected by a change, preserving the output of those that were not.</w:t>
            </w:r>
          </w:p>
        </w:tc>
        <w:tc>
          <w:tcPr>
            <w:tcW w:type="dxa" w:w="3496"/>
          </w:tcPr>
          <w:p>
            <w:pPr>
              <w:spacing w:after="40"/>
            </w:pPr>
            <w:r/>
            <w:r>
              <w:rPr>
                <w:sz w:val="17"/>
              </w:rPr>
              <w:t>Changing one part of the answer without redoing all of it.</w:t>
            </w:r>
          </w:p>
        </w:tc>
      </w:tr>
      <w:tr>
        <w:tc>
          <w:tcPr>
            <w:tcW w:type="dxa" w:w="1589"/>
          </w:tcPr>
          <w:p>
            <w:pPr>
              <w:spacing w:after="40"/>
            </w:pPr>
            <w:r/>
            <w:r>
              <w:rPr>
                <w:sz w:val="17"/>
              </w:rPr>
              <w:t>Server state</w:t>
            </w:r>
          </w:p>
        </w:tc>
        <w:tc>
          <w:tcPr>
            <w:tcW w:type="dxa" w:w="4131"/>
          </w:tcPr>
          <w:p>
            <w:pPr>
              <w:spacing w:after="40"/>
            </w:pPr>
            <w:r/>
            <w:r>
              <w:rPr>
                <w:sz w:val="17"/>
              </w:rPr>
              <w:t>Data owned by a remote system, of which the client holds only a copy that can go stale.</w:t>
            </w:r>
          </w:p>
        </w:tc>
        <w:tc>
          <w:tcPr>
            <w:tcW w:type="dxa" w:w="3496"/>
          </w:tcPr>
          <w:p>
            <w:pPr>
              <w:spacing w:after="40"/>
            </w:pPr>
            <w:r/>
            <w:r>
              <w:rPr>
                <w:sz w:val="17"/>
              </w:rPr>
              <w:t>Anything that really lives on the server.</w:t>
            </w:r>
          </w:p>
        </w:tc>
      </w:tr>
      <w:tr>
        <w:tc>
          <w:tcPr>
            <w:tcW w:type="dxa" w:w="1589"/>
          </w:tcPr>
          <w:p>
            <w:pPr>
              <w:spacing w:after="40"/>
            </w:pPr>
            <w:r/>
            <w:r>
              <w:rPr>
                <w:sz w:val="17"/>
              </w:rPr>
              <w:t>Span</w:t>
            </w:r>
          </w:p>
        </w:tc>
        <w:tc>
          <w:tcPr>
            <w:tcW w:type="dxa" w:w="4131"/>
          </w:tcPr>
          <w:p>
            <w:pPr>
              <w:spacing w:after="40"/>
            </w:pPr>
            <w:r/>
            <w:r>
              <w:rPr>
                <w:sz w:val="17"/>
              </w:rPr>
              <w:t>A named, timed region of execution recorded in a trace, optionally carrying metadata.</w:t>
            </w:r>
          </w:p>
        </w:tc>
        <w:tc>
          <w:tcPr>
            <w:tcW w:type="dxa" w:w="3496"/>
          </w:tcPr>
          <w:p>
            <w:pPr>
              <w:spacing w:after="40"/>
            </w:pPr>
            <w:r/>
            <w:r>
              <w:rPr>
                <w:sz w:val="17"/>
              </w:rPr>
              <w:t>A labelled stopwatch around one step.</w:t>
            </w:r>
          </w:p>
        </w:tc>
      </w:tr>
      <w:tr>
        <w:tc>
          <w:tcPr>
            <w:tcW w:type="dxa" w:w="1589"/>
          </w:tcPr>
          <w:p>
            <w:pPr>
              <w:spacing w:after="40"/>
            </w:pPr>
            <w:r/>
            <w:r>
              <w:rPr>
                <w:sz w:val="17"/>
              </w:rPr>
              <w:t>SPA fallback</w:t>
            </w:r>
          </w:p>
        </w:tc>
        <w:tc>
          <w:tcPr>
            <w:tcW w:type="dxa" w:w="4131"/>
          </w:tcPr>
          <w:p>
            <w:pPr>
              <w:spacing w:after="40"/>
            </w:pPr>
            <w:r/>
            <w:r>
              <w:rPr>
                <w:sz w:val="17"/>
              </w:rPr>
              <w:t>Serving the application's entry HTML for any unmatched path so a client-side router can resolve it.</w:t>
            </w:r>
          </w:p>
        </w:tc>
        <w:tc>
          <w:tcPr>
            <w:tcW w:type="dxa" w:w="3496"/>
          </w:tcPr>
          <w:p>
            <w:pPr>
              <w:spacing w:after="40"/>
            </w:pPr>
            <w:r/>
            <w:r>
              <w:rPr>
                <w:sz w:val="17"/>
              </w:rPr>
              <w:t>Giving the browser the app for any URL, and letting the app decide what to show.</w:t>
            </w:r>
          </w:p>
        </w:tc>
      </w:tr>
      <w:tr>
        <w:tc>
          <w:tcPr>
            <w:tcW w:type="dxa" w:w="1589"/>
          </w:tcPr>
          <w:p>
            <w:pPr>
              <w:spacing w:after="40"/>
            </w:pPr>
            <w:r/>
            <w:r>
              <w:rPr>
                <w:sz w:val="17"/>
              </w:rPr>
              <w:t>State</w:t>
            </w:r>
          </w:p>
        </w:tc>
        <w:tc>
          <w:tcPr>
            <w:tcW w:type="dxa" w:w="4131"/>
          </w:tcPr>
          <w:p>
            <w:pPr>
              <w:spacing w:after="40"/>
            </w:pPr>
            <w:r/>
            <w:r>
              <w:rPr>
                <w:sz w:val="17"/>
              </w:rPr>
              <w:t>The single shared structure every node in the graph reads from and writes to.</w:t>
            </w:r>
          </w:p>
        </w:tc>
        <w:tc>
          <w:tcPr>
            <w:tcW w:type="dxa" w:w="3496"/>
          </w:tcPr>
          <w:p>
            <w:pPr>
              <w:spacing w:after="40"/>
            </w:pPr>
            <w:r/>
            <w:r>
              <w:rPr>
                <w:sz w:val="17"/>
              </w:rPr>
              <w:t>The one shared notebook all the agents write in.</w:t>
            </w:r>
          </w:p>
        </w:tc>
      </w:tr>
      <w:tr>
        <w:tc>
          <w:tcPr>
            <w:tcW w:type="dxa" w:w="1589"/>
          </w:tcPr>
          <w:p>
            <w:pPr>
              <w:spacing w:after="40"/>
            </w:pPr>
            <w:r/>
            <w:r>
              <w:rPr>
                <w:sz w:val="17"/>
              </w:rPr>
              <w:t>Supervisor</w:t>
            </w:r>
          </w:p>
        </w:tc>
        <w:tc>
          <w:tcPr>
            <w:tcW w:type="dxa" w:w="4131"/>
          </w:tcPr>
          <w:p>
            <w:pPr>
              <w:spacing w:after="40"/>
            </w:pPr>
            <w:r/>
            <w:r>
              <w:rPr>
                <w:sz w:val="17"/>
              </w:rPr>
              <w:t>The agent that decides which specialists execute, without performing domain work itself.</w:t>
            </w:r>
          </w:p>
        </w:tc>
        <w:tc>
          <w:tcPr>
            <w:tcW w:type="dxa" w:w="3496"/>
          </w:tcPr>
          <w:p>
            <w:pPr>
              <w:spacing w:after="40"/>
            </w:pPr>
            <w:r/>
            <w:r>
              <w:rPr>
                <w:sz w:val="17"/>
              </w:rPr>
              <w:t>The one who assigns the work and does none of it.</w:t>
            </w:r>
          </w:p>
        </w:tc>
      </w:tr>
      <w:tr>
        <w:tc>
          <w:tcPr>
            <w:tcW w:type="dxa" w:w="1589"/>
          </w:tcPr>
          <w:p>
            <w:pPr>
              <w:spacing w:after="40"/>
            </w:pPr>
            <w:r/>
            <w:r>
              <w:rPr>
                <w:sz w:val="17"/>
              </w:rPr>
              <w:t>Tool</w:t>
            </w:r>
          </w:p>
        </w:tc>
        <w:tc>
          <w:tcPr>
            <w:tcW w:type="dxa" w:w="4131"/>
          </w:tcPr>
          <w:p>
            <w:pPr>
              <w:spacing w:after="40"/>
            </w:pPr>
            <w:r/>
            <w:r>
              <w:rPr>
                <w:sz w:val="17"/>
              </w:rPr>
              <w:t>A named, schema-checked capability an agent may invoke, reached here through MCP.</w:t>
            </w:r>
          </w:p>
        </w:tc>
        <w:tc>
          <w:tcPr>
            <w:tcW w:type="dxa" w:w="3496"/>
          </w:tcPr>
          <w:p>
            <w:pPr>
              <w:spacing w:after="40"/>
            </w:pPr>
            <w:r/>
            <w:r>
              <w:rPr>
                <w:sz w:val="17"/>
              </w:rPr>
              <w:t>Something the AI can actually do, with rules about how.</w:t>
            </w:r>
          </w:p>
        </w:tc>
      </w:tr>
      <w:tr>
        <w:tc>
          <w:tcPr>
            <w:tcW w:type="dxa" w:w="1589"/>
          </w:tcPr>
          <w:p>
            <w:pPr>
              <w:spacing w:after="40"/>
            </w:pPr>
            <w:r/>
            <w:r>
              <w:rPr>
                <w:sz w:val="17"/>
              </w:rPr>
              <w:t>Tool Guard</w:t>
            </w:r>
          </w:p>
        </w:tc>
        <w:tc>
          <w:tcPr>
            <w:tcW w:type="dxa" w:w="4131"/>
          </w:tcPr>
          <w:p>
            <w:pPr>
              <w:spacing w:after="40"/>
            </w:pPr>
            <w:r/>
            <w:r>
              <w:rPr>
                <w:sz w:val="17"/>
              </w:rPr>
              <w:t>The deny-by-default authorization component that validates every tool call before dispatch.</w:t>
            </w:r>
          </w:p>
        </w:tc>
        <w:tc>
          <w:tcPr>
            <w:tcW w:type="dxa" w:w="3496"/>
          </w:tcPr>
          <w:p>
            <w:pPr>
              <w:spacing w:after="40"/>
            </w:pPr>
            <w:r/>
            <w:r>
              <w:rPr>
                <w:sz w:val="17"/>
              </w:rPr>
              <w:t>The bouncer between what the AI wants to do and the outside world.</w:t>
            </w:r>
          </w:p>
        </w:tc>
      </w:tr>
      <w:tr>
        <w:tc>
          <w:tcPr>
            <w:tcW w:type="dxa" w:w="1589"/>
          </w:tcPr>
          <w:p>
            <w:pPr>
              <w:spacing w:after="40"/>
            </w:pPr>
            <w:r/>
            <w:r>
              <w:rPr>
                <w:sz w:val="17"/>
              </w:rPr>
              <w:t>TypedDict</w:t>
            </w:r>
          </w:p>
        </w:tc>
        <w:tc>
          <w:tcPr>
            <w:tcW w:type="dxa" w:w="4131"/>
          </w:tcPr>
          <w:p>
            <w:pPr>
              <w:spacing w:after="40"/>
            </w:pPr>
            <w:r/>
            <w:r>
              <w:rPr>
                <w:sz w:val="17"/>
              </w:rPr>
              <w:t>A Python typing construct describing a dictionary with known keys and value types.</w:t>
            </w:r>
          </w:p>
        </w:tc>
        <w:tc>
          <w:tcPr>
            <w:tcW w:type="dxa" w:w="3496"/>
          </w:tcPr>
          <w:p>
            <w:pPr>
              <w:spacing w:after="40"/>
            </w:pPr>
            <w:r/>
            <w:r>
              <w:rPr>
                <w:sz w:val="17"/>
              </w:rPr>
              <w:t>A dictionary whose shape is written down.</w:t>
            </w:r>
          </w:p>
        </w:tc>
      </w:tr>
      <w:tr>
        <w:tc>
          <w:tcPr>
            <w:tcW w:type="dxa" w:w="1589"/>
          </w:tcPr>
          <w:p>
            <w:pPr>
              <w:spacing w:after="40"/>
            </w:pPr>
            <w:r/>
            <w:r>
              <w:rPr>
                <w:sz w:val="17"/>
              </w:rPr>
              <w:t>Weighted mean</w:t>
            </w:r>
          </w:p>
        </w:tc>
        <w:tc>
          <w:tcPr>
            <w:tcW w:type="dxa" w:w="4131"/>
          </w:tcPr>
          <w:p>
            <w:pPr>
              <w:spacing w:after="40"/>
            </w:pPr>
            <w:r/>
            <w:r>
              <w:rPr>
                <w:sz w:val="17"/>
              </w:rPr>
              <w:t>An average in which each contributing value is scaled by an importance weight before averaging.</w:t>
            </w:r>
          </w:p>
        </w:tc>
        <w:tc>
          <w:tcPr>
            <w:tcW w:type="dxa" w:w="3496"/>
          </w:tcPr>
          <w:p>
            <w:pPr>
              <w:spacing w:after="40"/>
            </w:pPr>
            <w:r/>
            <w:r>
              <w:rPr>
                <w:sz w:val="17"/>
              </w:rPr>
              <w:t>An average where some things count for more.</w:t>
            </w:r>
          </w:p>
        </w:tc>
      </w:tr>
    </w:tbl>
    <w:p>
      <w:pPr>
        <w:jc w:val="left"/>
      </w:pPr>
      <w:r>
        <w:rPr>
          <w:i/>
          <w:color w:val="546476"/>
          <w:sz w:val="17"/>
        </w:rPr>
        <w:t>Table 151. Glossary of terms used in this guide.</w:t>
      </w:r>
    </w:p>
    <w:p>
      <w:r>
        <w:br w:type="page"/>
      </w:r>
    </w:p>
    <w:p>
      <w:pPr>
        <w:pStyle w:val="Heading1"/>
      </w:pPr>
      <w:r>
        <w:t>Quick Revision</w:t>
      </w:r>
    </w:p>
    <w:p>
      <w:r>
        <w:rPr>
          <w:b w:val="0"/>
          <w:i w:val="0"/>
        </w:rPr>
        <w:t>One page of the facts most worth having available without thinking. Read it before an interview or a viva.</w:t>
      </w:r>
    </w:p>
    <w:p>
      <w:pPr>
        <w:pStyle w:val="Heading2"/>
      </w:pPr>
      <w:r>
        <w:t>The numbers</w:t>
      </w:r>
    </w:p>
    <w:tbl>
      <w:tblPr>
        <w:tblStyle w:val="TableGrid"/>
        <w:tblW w:type="auto" w:w="0"/>
        <w:jc w:val="center"/>
        <w:tblLayout w:type="autofit"/>
        <w:tblLook w:firstColumn="1" w:firstRow="1" w:lastColumn="0" w:lastRow="0" w:noHBand="0" w:noVBand="1" w:val="04A0"/>
      </w:tblPr>
      <w:tblGrid>
        <w:gridCol w:w="4658"/>
        <w:gridCol w:w="4658"/>
      </w:tblGrid>
      <w:tr>
        <w:tc>
          <w:tcPr>
            <w:tcW w:type="dxa" w:w="2860"/>
            <w:shd w:val="clear" w:color="auto" w:fill="E8EEF6"/>
          </w:tcPr>
          <w:p>
            <w:r/>
            <w:r>
              <w:rPr>
                <w:b/>
                <w:color w:val="17365D"/>
                <w:sz w:val="18"/>
              </w:rPr>
              <w:t>Fact</w:t>
            </w:r>
          </w:p>
        </w:tc>
        <w:tc>
          <w:tcPr>
            <w:tcW w:type="dxa" w:w="6356"/>
            <w:shd w:val="clear" w:color="auto" w:fill="E8EEF6"/>
          </w:tcPr>
          <w:p>
            <w:r/>
            <w:r>
              <w:rPr>
                <w:b/>
                <w:color w:val="17365D"/>
                <w:sz w:val="18"/>
              </w:rPr>
              <w:t>Value</w:t>
            </w:r>
          </w:p>
        </w:tc>
      </w:tr>
      <w:tr>
        <w:tc>
          <w:tcPr>
            <w:tcW w:type="dxa" w:w="2860"/>
          </w:tcPr>
          <w:p>
            <w:pPr>
              <w:spacing w:after="40"/>
            </w:pPr>
            <w:r/>
            <w:r>
              <w:rPr>
                <w:sz w:val="18"/>
              </w:rPr>
              <w:t>Graph nodes</w:t>
            </w:r>
          </w:p>
        </w:tc>
        <w:tc>
          <w:tcPr>
            <w:tcW w:type="dxa" w:w="6356"/>
          </w:tcPr>
          <w:p>
            <w:pPr>
              <w:spacing w:after="40"/>
            </w:pPr>
            <w:r/>
            <w:r>
              <w:rPr>
                <w:sz w:val="18"/>
              </w:rPr>
              <w:t>7 - supervisor, supervisor_revision, specialists, output_guard, evaluation, human_review, final_response</w:t>
            </w:r>
          </w:p>
        </w:tc>
      </w:tr>
      <w:tr>
        <w:tc>
          <w:tcPr>
            <w:tcW w:type="dxa" w:w="2860"/>
          </w:tcPr>
          <w:p>
            <w:pPr>
              <w:spacing w:after="40"/>
            </w:pPr>
            <w:r/>
            <w:r>
              <w:rPr>
                <w:sz w:val="18"/>
              </w:rPr>
              <w:t>Specialist agents</w:t>
            </w:r>
          </w:p>
        </w:tc>
        <w:tc>
          <w:tcPr>
            <w:tcW w:type="dxa" w:w="6356"/>
          </w:tcPr>
          <w:p>
            <w:pPr>
              <w:spacing w:after="40"/>
            </w:pPr>
            <w:r/>
            <w:r>
              <w:rPr>
                <w:sz w:val="18"/>
              </w:rPr>
              <w:t>5 - flight, hotel, weather, budget, itinerary</w:t>
            </w:r>
          </w:p>
        </w:tc>
      </w:tr>
      <w:tr>
        <w:tc>
          <w:tcPr>
            <w:tcW w:type="dxa" w:w="2860"/>
          </w:tcPr>
          <w:p>
            <w:pPr>
              <w:spacing w:after="40"/>
            </w:pPr>
            <w:r/>
            <w:r>
              <w:rPr>
                <w:sz w:val="18"/>
              </w:rPr>
              <w:t>Plus</w:t>
            </w:r>
          </w:p>
        </w:tc>
        <w:tc>
          <w:tcPr>
            <w:tcW w:type="dxa" w:w="6356"/>
          </w:tcPr>
          <w:p>
            <w:pPr>
              <w:spacing w:after="40"/>
            </w:pPr>
            <w:r/>
            <w:r>
              <w:rPr>
                <w:sz w:val="18"/>
              </w:rPr>
              <w:t>supervisor and final response</w:t>
            </w:r>
          </w:p>
        </w:tc>
      </w:tr>
      <w:tr>
        <w:tc>
          <w:tcPr>
            <w:tcW w:type="dxa" w:w="2860"/>
          </w:tcPr>
          <w:p>
            <w:pPr>
              <w:spacing w:after="40"/>
            </w:pPr>
            <w:r/>
            <w:r>
              <w:rPr>
                <w:sz w:val="18"/>
              </w:rPr>
              <w:t>Execution order</w:t>
            </w:r>
          </w:p>
        </w:tc>
        <w:tc>
          <w:tcPr>
            <w:tcW w:type="dxa" w:w="6356"/>
          </w:tcPr>
          <w:p>
            <w:pPr>
              <w:spacing w:after="40"/>
            </w:pPr>
            <w:r/>
            <w:r>
              <w:rPr>
                <w:sz w:val="18"/>
              </w:rPr>
              <w:t>flight, hotel, weather, budget, itinerary</w:t>
            </w:r>
          </w:p>
        </w:tc>
      </w:tr>
      <w:tr>
        <w:tc>
          <w:tcPr>
            <w:tcW w:type="dxa" w:w="2860"/>
          </w:tcPr>
          <w:p>
            <w:pPr>
              <w:spacing w:after="40"/>
            </w:pPr>
            <w:r/>
            <w:r>
              <w:rPr>
                <w:sz w:val="18"/>
              </w:rPr>
              <w:t>Provenance labels</w:t>
            </w:r>
          </w:p>
        </w:tc>
        <w:tc>
          <w:tcPr>
            <w:tcW w:type="dxa" w:w="6356"/>
          </w:tcPr>
          <w:p>
            <w:pPr>
              <w:spacing w:after="40"/>
            </w:pPr>
            <w:r/>
            <w:r>
              <w:rPr>
                <w:sz w:val="18"/>
              </w:rPr>
              <w:t>LIVE, SEARCH_DERIVED, ESTIMATE, UNAVAILABLE</w:t>
            </w:r>
          </w:p>
        </w:tc>
      </w:tr>
      <w:tr>
        <w:tc>
          <w:tcPr>
            <w:tcW w:type="dxa" w:w="2860"/>
          </w:tcPr>
          <w:p>
            <w:pPr>
              <w:spacing w:after="40"/>
            </w:pPr>
            <w:r/>
            <w:r>
              <w:rPr>
                <w:sz w:val="18"/>
              </w:rPr>
              <w:t>Guardrails</w:t>
            </w:r>
          </w:p>
        </w:tc>
        <w:tc>
          <w:tcPr>
            <w:tcW w:type="dxa" w:w="6356"/>
          </w:tcPr>
          <w:p>
            <w:pPr>
              <w:spacing w:after="40"/>
            </w:pPr>
            <w:r/>
            <w:r>
              <w:rPr>
                <w:sz w:val="18"/>
              </w:rPr>
              <w:t>input, prompt injection, PII, tool, output</w:t>
            </w:r>
          </w:p>
        </w:tc>
      </w:tr>
      <w:tr>
        <w:tc>
          <w:tcPr>
            <w:tcW w:type="dxa" w:w="2860"/>
          </w:tcPr>
          <w:p>
            <w:pPr>
              <w:spacing w:after="40"/>
            </w:pPr>
            <w:r/>
            <w:r>
              <w:rPr>
                <w:sz w:val="18"/>
              </w:rPr>
              <w:t>Injection block threshold</w:t>
            </w:r>
          </w:p>
        </w:tc>
        <w:tc>
          <w:tcPr>
            <w:tcW w:type="dxa" w:w="6356"/>
          </w:tcPr>
          <w:p>
            <w:pPr>
              <w:spacing w:after="40"/>
            </w:pPr>
            <w:r/>
            <w:r>
              <w:rPr>
                <w:sz w:val="18"/>
              </w:rPr>
              <w:t>0.80</w:t>
            </w:r>
          </w:p>
        </w:tc>
      </w:tr>
      <w:tr>
        <w:tc>
          <w:tcPr>
            <w:tcW w:type="dxa" w:w="2860"/>
          </w:tcPr>
          <w:p>
            <w:pPr>
              <w:spacing w:after="40"/>
            </w:pPr>
            <w:r/>
            <w:r>
              <w:rPr>
                <w:sz w:val="18"/>
              </w:rPr>
              <w:t>Evaluation dimensions</w:t>
            </w:r>
          </w:p>
        </w:tc>
        <w:tc>
          <w:tcPr>
            <w:tcW w:type="dxa" w:w="6356"/>
          </w:tcPr>
          <w:p>
            <w:pPr>
              <w:spacing w:after="40"/>
            </w:pPr>
            <w:r/>
            <w:r>
              <w:rPr>
                <w:sz w:val="18"/>
              </w:rPr>
              <w:t>10</w:t>
            </w:r>
          </w:p>
        </w:tc>
      </w:tr>
      <w:tr>
        <w:tc>
          <w:tcPr>
            <w:tcW w:type="dxa" w:w="2860"/>
          </w:tcPr>
          <w:p>
            <w:pPr>
              <w:spacing w:after="40"/>
            </w:pPr>
            <w:r/>
            <w:r>
              <w:rPr>
                <w:sz w:val="18"/>
              </w:rPr>
              <w:t>Blocking dimensions</w:t>
            </w:r>
          </w:p>
        </w:tc>
        <w:tc>
          <w:tcPr>
            <w:tcW w:type="dxa" w:w="6356"/>
          </w:tcPr>
          <w:p>
            <w:pPr>
              <w:spacing w:after="40"/>
            </w:pPr>
            <w:r/>
            <w:r>
              <w:rPr>
                <w:sz w:val="18"/>
              </w:rPr>
              <w:t>safety, schema_validity</w:t>
            </w:r>
          </w:p>
        </w:tc>
      </w:tr>
      <w:tr>
        <w:tc>
          <w:tcPr>
            <w:tcW w:type="dxa" w:w="2860"/>
          </w:tcPr>
          <w:p>
            <w:pPr>
              <w:spacing w:after="40"/>
            </w:pPr>
            <w:r/>
            <w:r>
              <w:rPr>
                <w:sz w:val="18"/>
              </w:rPr>
              <w:t>Highest weight</w:t>
            </w:r>
          </w:p>
        </w:tc>
        <w:tc>
          <w:tcPr>
            <w:tcW w:type="dxa" w:w="6356"/>
          </w:tcPr>
          <w:p>
            <w:pPr>
              <w:spacing w:after="40"/>
            </w:pPr>
            <w:r/>
            <w:r>
              <w:rPr>
                <w:sz w:val="18"/>
              </w:rPr>
              <w:t>safety at 2.0</w:t>
            </w:r>
          </w:p>
        </w:tc>
      </w:tr>
      <w:tr>
        <w:tc>
          <w:tcPr>
            <w:tcW w:type="dxa" w:w="2860"/>
          </w:tcPr>
          <w:p>
            <w:pPr>
              <w:spacing w:after="40"/>
            </w:pPr>
            <w:r/>
            <w:r>
              <w:rPr>
                <w:sz w:val="18"/>
              </w:rPr>
              <w:t>Revision ceiling</w:t>
            </w:r>
          </w:p>
        </w:tc>
        <w:tc>
          <w:tcPr>
            <w:tcW w:type="dxa" w:w="6356"/>
          </w:tcPr>
          <w:p>
            <w:pPr>
              <w:spacing w:after="40"/>
            </w:pPr>
            <w:r/>
            <w:r>
              <w:rPr>
                <w:sz w:val="18"/>
              </w:rPr>
              <w:t>MAX_REVISION_COUNT, default 3</w:t>
            </w:r>
          </w:p>
        </w:tc>
      </w:tr>
      <w:tr>
        <w:tc>
          <w:tcPr>
            <w:tcW w:type="dxa" w:w="2860"/>
          </w:tcPr>
          <w:p>
            <w:pPr>
              <w:spacing w:after="40"/>
            </w:pPr>
            <w:r/>
            <w:r>
              <w:rPr>
                <w:sz w:val="18"/>
              </w:rPr>
              <w:t>Languages</w:t>
            </w:r>
          </w:p>
        </w:tc>
        <w:tc>
          <w:tcPr>
            <w:tcW w:type="dxa" w:w="6356"/>
          </w:tcPr>
          <w:p>
            <w:pPr>
              <w:spacing w:after="40"/>
            </w:pPr>
            <w:r/>
            <w:r>
              <w:rPr>
                <w:sz w:val="18"/>
              </w:rPr>
              <w:t>en (default), bn, hi</w:t>
            </w:r>
          </w:p>
        </w:tc>
      </w:tr>
      <w:tr>
        <w:tc>
          <w:tcPr>
            <w:tcW w:type="dxa" w:w="2860"/>
          </w:tcPr>
          <w:p>
            <w:pPr>
              <w:spacing w:after="40"/>
            </w:pPr>
            <w:r/>
            <w:r>
              <w:rPr>
                <w:sz w:val="18"/>
              </w:rPr>
              <w:t>Themes</w:t>
            </w:r>
          </w:p>
        </w:tc>
        <w:tc>
          <w:tcPr>
            <w:tcW w:type="dxa" w:w="6356"/>
          </w:tcPr>
          <w:p>
            <w:pPr>
              <w:spacing w:after="40"/>
            </w:pPr>
            <w:r/>
            <w:r>
              <w:rPr>
                <w:sz w:val="18"/>
              </w:rPr>
              <w:t>light (default), dark</w:t>
            </w:r>
          </w:p>
        </w:tc>
      </w:tr>
      <w:tr>
        <w:tc>
          <w:tcPr>
            <w:tcW w:type="dxa" w:w="2860"/>
          </w:tcPr>
          <w:p>
            <w:pPr>
              <w:spacing w:after="40"/>
            </w:pPr>
            <w:r/>
            <w:r>
              <w:rPr>
                <w:sz w:val="18"/>
              </w:rPr>
              <w:t>Database tables</w:t>
            </w:r>
          </w:p>
        </w:tc>
        <w:tc>
          <w:tcPr>
            <w:tcW w:type="dxa" w:w="6356"/>
          </w:tcPr>
          <w:p>
            <w:pPr>
              <w:spacing w:after="40"/>
            </w:pPr>
            <w:r/>
            <w:r>
              <w:rPr>
                <w:sz w:val="18"/>
              </w:rPr>
              <w:t>5 - trips, travel_results, human_reviews, conversation_messages, audit_events</w:t>
            </w:r>
          </w:p>
        </w:tc>
      </w:tr>
      <w:tr>
        <w:tc>
          <w:tcPr>
            <w:tcW w:type="dxa" w:w="2860"/>
          </w:tcPr>
          <w:p>
            <w:pPr>
              <w:spacing w:after="40"/>
            </w:pPr>
            <w:r/>
            <w:r>
              <w:rPr>
                <w:sz w:val="18"/>
              </w:rPr>
              <w:t>Tool policies</w:t>
            </w:r>
          </w:p>
        </w:tc>
        <w:tc>
          <w:tcPr>
            <w:tcW w:type="dxa" w:w="6356"/>
          </w:tcPr>
          <w:p>
            <w:pPr>
              <w:spacing w:after="40"/>
            </w:pPr>
            <w:r/>
            <w:r>
              <w:rPr>
                <w:sz w:val="18"/>
              </w:rPr>
              <w:t>9 declared, 6 enabled</w:t>
            </w:r>
          </w:p>
        </w:tc>
      </w:tr>
      <w:tr>
        <w:tc>
          <w:tcPr>
            <w:tcW w:type="dxa" w:w="2860"/>
          </w:tcPr>
          <w:p>
            <w:pPr>
              <w:spacing w:after="40"/>
            </w:pPr>
            <w:r/>
            <w:r>
              <w:rPr>
                <w:sz w:val="18"/>
              </w:rPr>
              <w:t>HTTP routes</w:t>
            </w:r>
          </w:p>
        </w:tc>
        <w:tc>
          <w:tcPr>
            <w:tcW w:type="dxa" w:w="6356"/>
          </w:tcPr>
          <w:p>
            <w:pPr>
              <w:spacing w:after="40"/>
            </w:pPr>
            <w:r/>
            <w:r>
              <w:rPr>
                <w:sz w:val="18"/>
              </w:rPr>
              <w:t>8</w:t>
            </w:r>
          </w:p>
        </w:tc>
      </w:tr>
      <w:tr>
        <w:tc>
          <w:tcPr>
            <w:tcW w:type="dxa" w:w="2860"/>
          </w:tcPr>
          <w:p>
            <w:pPr>
              <w:spacing w:after="40"/>
            </w:pPr>
            <w:r/>
            <w:r>
              <w:rPr>
                <w:sz w:val="18"/>
              </w:rPr>
              <w:t>Offline evaluation cases</w:t>
            </w:r>
          </w:p>
        </w:tc>
        <w:tc>
          <w:tcPr>
            <w:tcW w:type="dxa" w:w="6356"/>
          </w:tcPr>
          <w:p>
            <w:pPr>
              <w:spacing w:after="40"/>
            </w:pPr>
            <w:r/>
            <w:r>
              <w:rPr>
                <w:sz w:val="18"/>
              </w:rPr>
              <w:t>9</w:t>
            </w:r>
          </w:p>
        </w:tc>
      </w:tr>
      <w:tr>
        <w:tc>
          <w:tcPr>
            <w:tcW w:type="dxa" w:w="2860"/>
          </w:tcPr>
          <w:p>
            <w:pPr>
              <w:spacing w:after="40"/>
            </w:pPr>
            <w:r/>
            <w:r>
              <w:rPr>
                <w:sz w:val="18"/>
              </w:rPr>
              <w:t>Backend test functions</w:t>
            </w:r>
          </w:p>
        </w:tc>
        <w:tc>
          <w:tcPr>
            <w:tcW w:type="dxa" w:w="6356"/>
          </w:tcPr>
          <w:p>
            <w:pPr>
              <w:spacing w:after="40"/>
            </w:pPr>
            <w:r/>
            <w:r>
              <w:rPr>
                <w:sz w:val="18"/>
              </w:rPr>
              <w:t>202</w:t>
            </w:r>
          </w:p>
        </w:tc>
      </w:tr>
      <w:tr>
        <w:tc>
          <w:tcPr>
            <w:tcW w:type="dxa" w:w="2860"/>
          </w:tcPr>
          <w:p>
            <w:pPr>
              <w:spacing w:after="40"/>
            </w:pPr>
            <w:r/>
            <w:r>
              <w:rPr>
                <w:sz w:val="18"/>
              </w:rPr>
              <w:t>Image stages</w:t>
            </w:r>
          </w:p>
        </w:tc>
        <w:tc>
          <w:tcPr>
            <w:tcW w:type="dxa" w:w="6356"/>
          </w:tcPr>
          <w:p>
            <w:pPr>
              <w:spacing w:after="40"/>
            </w:pPr>
            <w:r/>
            <w:r>
              <w:rPr>
                <w:sz w:val="18"/>
              </w:rPr>
              <w:t>3 - frontend builder, backend builder, application</w:t>
            </w:r>
          </w:p>
        </w:tc>
      </w:tr>
      <w:tr>
        <w:tc>
          <w:tcPr>
            <w:tcW w:type="dxa" w:w="2860"/>
          </w:tcPr>
          <w:p>
            <w:pPr>
              <w:spacing w:after="40"/>
            </w:pPr>
            <w:r/>
            <w:r>
              <w:rPr>
                <w:sz w:val="18"/>
              </w:rPr>
              <w:t>Container user</w:t>
            </w:r>
          </w:p>
        </w:tc>
        <w:tc>
          <w:tcPr>
            <w:tcW w:type="dxa" w:w="6356"/>
          </w:tcPr>
          <w:p>
            <w:pPr>
              <w:spacing w:after="40"/>
            </w:pPr>
            <w:r/>
            <w:r>
              <w:rPr>
                <w:sz w:val="18"/>
              </w:rPr>
              <w:t>non-root, uid 10001</w:t>
            </w:r>
          </w:p>
        </w:tc>
      </w:tr>
      <w:tr>
        <w:tc>
          <w:tcPr>
            <w:tcW w:type="dxa" w:w="2860"/>
          </w:tcPr>
          <w:p>
            <w:pPr>
              <w:spacing w:after="40"/>
            </w:pPr>
            <w:r/>
            <w:r>
              <w:rPr>
                <w:sz w:val="18"/>
              </w:rPr>
              <w:t>Health path</w:t>
            </w:r>
          </w:p>
        </w:tc>
        <w:tc>
          <w:tcPr>
            <w:tcW w:type="dxa" w:w="6356"/>
          </w:tcPr>
          <w:p>
            <w:pPr>
              <w:spacing w:after="40"/>
            </w:pPr>
            <w:r/>
            <w:r>
              <w:rPr>
                <w:sz w:val="18"/>
              </w:rPr>
              <w:t>/api/v1/health</w:t>
            </w:r>
          </w:p>
        </w:tc>
      </w:tr>
    </w:tbl>
    <w:p>
      <w:pPr>
        <w:jc w:val="left"/>
      </w:pPr>
      <w:r>
        <w:rPr>
          <w:i/>
          <w:color w:val="546476"/>
          <w:sz w:val="17"/>
        </w:rPr>
        <w:t>Table 152. Facts worth knowing cold.</w:t>
      </w:r>
    </w:p>
    <w:p>
      <w:pPr>
        <w:pStyle w:val="Heading2"/>
      </w:pPr>
      <w:r>
        <w:t>The dependency relation</w:t>
      </w:r>
    </w:p>
    <w:tbl>
      <w:tblPr>
        <w:tblW w:type="auto" w:w="0"/>
        <w:tblLook w:firstColumn="1" w:firstRow="1" w:lastColumn="0" w:lastRow="0" w:noHBand="0" w:noVBand="1" w:val="04A0"/>
      </w:tblPr>
      <w:tblGrid>
        <w:gridCol w:w="9317"/>
      </w:tblGrid>
      <w:tr>
        <w:tc>
          <w:tcPr>
            <w:tcW w:type="dxa" w:w="9317"/>
            <w:shd w:val="clear" w:color="auto" w:fill="F7F9FB"/>
          </w:tcPr>
          <w:p>
            <w:pPr>
              <w:spacing w:after="0" w:line="240" w:lineRule="auto"/>
            </w:pPr>
            <w:r/>
            <w:r>
              <w:rPr>
                <w:rFonts w:ascii="Consolas" w:hAnsi="Consolas" w:eastAsia="Consolas"/>
                <w:sz w:val="16"/>
              </w:rPr>
              <w:t xml:space="preserve">   flight  ---&gt; budget ---&gt; itinerary</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          |            |</w:t>
            </w:r>
          </w:p>
          <w:p>
            <w:pPr>
              <w:spacing w:after="0" w:line="240" w:lineRule="auto"/>
            </w:pPr>
            <w:r>
              <w:rPr>
                <w:rFonts w:ascii="Consolas" w:hAnsi="Consolas" w:eastAsia="Consolas"/>
                <w:sz w:val="16"/>
              </w:rPr>
              <w:t xml:space="preserve">   hotel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weather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flight    invalidates  budget, itinerary</w:t>
            </w:r>
          </w:p>
          <w:p>
            <w:pPr>
              <w:spacing w:after="0" w:line="240" w:lineRule="auto"/>
            </w:pPr>
            <w:r>
              <w:rPr>
                <w:rFonts w:ascii="Consolas" w:hAnsi="Consolas" w:eastAsia="Consolas"/>
                <w:sz w:val="16"/>
              </w:rPr>
              <w:t xml:space="preserve">   hotel     invalidates  budget, itinerary</w:t>
            </w:r>
          </w:p>
          <w:p>
            <w:pPr>
              <w:spacing w:after="0" w:line="240" w:lineRule="auto"/>
            </w:pPr>
            <w:r>
              <w:rPr>
                <w:rFonts w:ascii="Consolas" w:hAnsi="Consolas" w:eastAsia="Consolas"/>
                <w:sz w:val="16"/>
              </w:rPr>
              <w:t xml:space="preserve">   weather   invalidates  itinerary</w:t>
            </w:r>
          </w:p>
          <w:p>
            <w:pPr>
              <w:spacing w:after="0" w:line="240" w:lineRule="auto"/>
            </w:pPr>
            <w:r>
              <w:rPr>
                <w:rFonts w:ascii="Consolas" w:hAnsi="Consolas" w:eastAsia="Consolas"/>
                <w:sz w:val="16"/>
              </w:rPr>
              <w:t xml:space="preserve">   budget    invalidates  itinerary</w:t>
            </w:r>
          </w:p>
          <w:p>
            <w:pPr>
              <w:spacing w:after="0" w:line="240" w:lineRule="auto"/>
            </w:pPr>
            <w:r>
              <w:rPr>
                <w:rFonts w:ascii="Consolas" w:hAnsi="Consolas" w:eastAsia="Consolas"/>
                <w:sz w:val="16"/>
              </w:rPr>
              <w:t xml:space="preserve">   itinerary invalidates  nothing</w:t>
            </w:r>
          </w:p>
        </w:tc>
      </w:tr>
    </w:tbl>
    <w:p>
      <w:pPr>
        <w:jc w:val="left"/>
      </w:pPr>
      <w:r>
        <w:rPr>
          <w:i/>
          <w:color w:val="546476"/>
          <w:sz w:val="17"/>
        </w:rPr>
        <w:t>Figure 19. AGENT_DEPENDENTS, the relation that scopes every revision.</w:t>
      </w:r>
    </w:p>
    <w:p>
      <w:pPr>
        <w:pStyle w:val="Heading2"/>
      </w:pPr>
      <w:r>
        <w:t>Ten sentences that carry most of the design</w:t>
      </w:r>
    </w:p>
    <w:p>
      <w:pPr>
        <w:pStyle w:val="ListNumber"/>
      </w:pPr>
      <w:r>
        <w:t>A supervisor decides which specialists run; it never plans a trip itself.</w:t>
      </w:r>
    </w:p>
    <w:p>
      <w:pPr>
        <w:pStyle w:val="ListNumber"/>
      </w:pPr>
      <w:r>
        <w:t>Routing is deterministic Python, so every decision can be asserted exactly.</w:t>
      </w:r>
    </w:p>
    <w:p>
      <w:pPr>
        <w:pStyle w:val="ListNumber"/>
      </w:pPr>
      <w:r>
        <w:t>Agents share one TypedDict and never call each other, and each owns exactly one result key.</w:t>
      </w:r>
    </w:p>
    <w:p>
      <w:pPr>
        <w:pStyle w:val="ListNumber"/>
      </w:pPr>
      <w:r>
        <w:t>The graph ends at human review; the pause is a checkpoint, not a held request.</w:t>
      </w:r>
    </w:p>
    <w:p>
      <w:pPr>
        <w:pStyle w:val="ListNumber"/>
      </w:pPr>
      <w:r>
        <w:t>A revision seeds an agent set from intent, closes it over the dependency relation, then subtracts what the traveller asked to keep.</w:t>
      </w:r>
    </w:p>
    <w:p>
      <w:pPr>
        <w:pStyle w:val="ListNumber"/>
      </w:pPr>
      <w:r>
        <w:t>Every external call goes through MCP behind a guard that denies by default.</w:t>
      </w:r>
    </w:p>
    <w:p>
      <w:pPr>
        <w:pStyle w:val="ListNumber"/>
      </w:pPr>
      <w:r>
        <w:t>Every value carries a provenance label, and the interface shows it.</w:t>
      </w:r>
    </w:p>
    <w:p>
      <w:pPr>
        <w:pStyle w:val="ListNumber"/>
      </w:pPr>
      <w:r>
        <w:t>The budget agent uses no model, because arithmetic is not a language task.</w:t>
      </w:r>
    </w:p>
    <w:p>
      <w:pPr>
        <w:pStyle w:val="ListNumber"/>
      </w:pPr>
      <w:r>
        <w:t>Guardrails are code outside the model; a prompt instruction is not a control.</w:t>
      </w:r>
    </w:p>
    <w:p>
      <w:pPr>
        <w:pStyle w:val="ListNumber"/>
      </w:pPr>
      <w:r>
        <w:t>Anything checkable by rule is checked by rule - including nine of the ten evaluation dimensions.</w:t>
      </w:r>
    </w:p>
    <w:p>
      <w:pPr>
        <w:pStyle w:val="Heading2"/>
      </w:pPr>
      <w:r>
        <w:t>Three things never to say</w:t>
      </w:r>
    </w:p>
    <w:p>
      <w:pPr>
        <w:pStyle w:val="ListBullet"/>
      </w:pPr>
      <w:r>
        <w:t>A latency, throughput or accuracy figure. None has been measured; "not measured yet" is the correct answer.</w:t>
      </w:r>
    </w:p>
    <w:p>
      <w:pPr>
        <w:pStyle w:val="ListBullet"/>
      </w:pPr>
      <w:r>
        <w:t>That the system is secure. It has specific controls with specific limits, and no penetration test has been performed.</w:t>
      </w:r>
    </w:p>
    <w:p>
      <w:pPr>
        <w:pStyle w:val="ListBullet"/>
      </w:pPr>
      <w:r>
        <w:t>That the images have been verified running in production. They are built by CI; local Docker was unavailable.</w:t>
      </w:r>
    </w:p>
    <w:p>
      <w:r>
        <w:br w:type="page"/>
      </w:r>
    </w:p>
    <w:p>
      <w:pPr>
        <w:pStyle w:val="Heading1"/>
      </w:pPr>
      <w:r>
        <w:t>Where Everything Lives</w:t>
      </w:r>
    </w:p>
    <w:tbl>
      <w:tblPr>
        <w:tblStyle w:val="TableGrid"/>
        <w:tblW w:type="auto" w:w="0"/>
        <w:jc w:val="center"/>
        <w:tblLayout w:type="autofit"/>
        <w:tblLook w:firstColumn="1" w:firstRow="1" w:lastColumn="0" w:lastRow="0" w:noHBand="0" w:noVBand="1" w:val="04A0"/>
      </w:tblPr>
      <w:tblGrid>
        <w:gridCol w:w="4658"/>
        <w:gridCol w:w="4658"/>
      </w:tblGrid>
      <w:tr>
        <w:tc>
          <w:tcPr>
            <w:tcW w:type="dxa" w:w="3814"/>
            <w:shd w:val="clear" w:color="auto" w:fill="E8EEF6"/>
          </w:tcPr>
          <w:p>
            <w:r/>
            <w:r>
              <w:rPr>
                <w:b/>
                <w:color w:val="17365D"/>
                <w:sz w:val="17"/>
              </w:rPr>
              <w:t>I want to understand</w:t>
            </w:r>
          </w:p>
        </w:tc>
        <w:tc>
          <w:tcPr>
            <w:tcW w:type="dxa" w:w="5402"/>
            <w:shd w:val="clear" w:color="auto" w:fill="E8EEF6"/>
          </w:tcPr>
          <w:p>
            <w:r/>
            <w:r>
              <w:rPr>
                <w:b/>
                <w:color w:val="17365D"/>
                <w:sz w:val="17"/>
              </w:rPr>
              <w:t>Read</w:t>
            </w:r>
          </w:p>
        </w:tc>
      </w:tr>
      <w:tr>
        <w:tc>
          <w:tcPr>
            <w:tcW w:type="dxa" w:w="3814"/>
          </w:tcPr>
          <w:p>
            <w:pPr>
              <w:spacing w:after="40"/>
            </w:pPr>
            <w:r/>
            <w:r>
              <w:rPr>
                <w:sz w:val="17"/>
              </w:rPr>
              <w:t>Every constant and name</w:t>
            </w:r>
          </w:p>
        </w:tc>
        <w:tc>
          <w:tcPr>
            <w:tcW w:type="dxa" w:w="5402"/>
          </w:tcPr>
          <w:p>
            <w:pPr>
              <w:spacing w:after="40"/>
            </w:pPr>
            <w:r/>
            <w:r>
              <w:rPr>
                <w:rFonts w:ascii="Consolas" w:hAnsi="Consolas"/>
                <w:sz w:val="17"/>
              </w:rPr>
              <w:t>backend/app/core/constants.py</w:t>
            </w:r>
          </w:p>
        </w:tc>
      </w:tr>
      <w:tr>
        <w:tc>
          <w:tcPr>
            <w:tcW w:type="dxa" w:w="3814"/>
          </w:tcPr>
          <w:p>
            <w:pPr>
              <w:spacing w:after="40"/>
            </w:pPr>
            <w:r/>
            <w:r>
              <w:rPr>
                <w:sz w:val="17"/>
              </w:rPr>
              <w:t>Configuration and settings</w:t>
            </w:r>
          </w:p>
        </w:tc>
        <w:tc>
          <w:tcPr>
            <w:tcW w:type="dxa" w:w="5402"/>
          </w:tcPr>
          <w:p>
            <w:pPr>
              <w:spacing w:after="40"/>
            </w:pPr>
            <w:r/>
            <w:r>
              <w:rPr>
                <w:rFonts w:ascii="Consolas" w:hAnsi="Consolas"/>
                <w:sz w:val="17"/>
              </w:rPr>
              <w:t>backend/app/core/config.py</w:t>
            </w:r>
          </w:p>
        </w:tc>
      </w:tr>
      <w:tr>
        <w:tc>
          <w:tcPr>
            <w:tcW w:type="dxa" w:w="3814"/>
          </w:tcPr>
          <w:p>
            <w:pPr>
              <w:spacing w:after="40"/>
            </w:pPr>
            <w:r/>
            <w:r>
              <w:rPr>
                <w:sz w:val="17"/>
              </w:rPr>
              <w:t>Server-side translation</w:t>
            </w:r>
          </w:p>
        </w:tc>
        <w:tc>
          <w:tcPr>
            <w:tcW w:type="dxa" w:w="5402"/>
          </w:tcPr>
          <w:p>
            <w:pPr>
              <w:spacing w:after="40"/>
            </w:pPr>
            <w:r/>
            <w:r>
              <w:rPr>
                <w:rFonts w:ascii="Consolas" w:hAnsi="Consolas"/>
                <w:sz w:val="17"/>
              </w:rPr>
              <w:t>backend/app/core/i18n.py</w:t>
            </w:r>
          </w:p>
        </w:tc>
      </w:tr>
      <w:tr>
        <w:tc>
          <w:tcPr>
            <w:tcW w:type="dxa" w:w="3814"/>
          </w:tcPr>
          <w:p>
            <w:pPr>
              <w:spacing w:after="40"/>
            </w:pPr>
            <w:r/>
            <w:r>
              <w:rPr>
                <w:sz w:val="17"/>
              </w:rPr>
              <w:t>The shared state</w:t>
            </w:r>
          </w:p>
        </w:tc>
        <w:tc>
          <w:tcPr>
            <w:tcW w:type="dxa" w:w="5402"/>
          </w:tcPr>
          <w:p>
            <w:pPr>
              <w:spacing w:after="40"/>
            </w:pPr>
            <w:r/>
            <w:r>
              <w:rPr>
                <w:rFonts w:ascii="Consolas" w:hAnsi="Consolas"/>
                <w:sz w:val="17"/>
              </w:rPr>
              <w:t>backend/app/graph/state.py</w:t>
            </w:r>
          </w:p>
        </w:tc>
      </w:tr>
      <w:tr>
        <w:tc>
          <w:tcPr>
            <w:tcW w:type="dxa" w:w="3814"/>
          </w:tcPr>
          <w:p>
            <w:pPr>
              <w:spacing w:after="40"/>
            </w:pPr>
            <w:r/>
            <w:r>
              <w:rPr>
                <w:sz w:val="17"/>
              </w:rPr>
              <w:t>The workflow</w:t>
            </w:r>
          </w:p>
        </w:tc>
        <w:tc>
          <w:tcPr>
            <w:tcW w:type="dxa" w:w="5402"/>
          </w:tcPr>
          <w:p>
            <w:pPr>
              <w:spacing w:after="40"/>
            </w:pPr>
            <w:r/>
            <w:r>
              <w:rPr>
                <w:rFonts w:ascii="Consolas" w:hAnsi="Consolas"/>
                <w:sz w:val="17"/>
              </w:rPr>
              <w:t>backend/app/graph/travel_graph.py</w:t>
            </w:r>
          </w:p>
        </w:tc>
      </w:tr>
      <w:tr>
        <w:tc>
          <w:tcPr>
            <w:tcW w:type="dxa" w:w="3814"/>
          </w:tcPr>
          <w:p>
            <w:pPr>
              <w:spacing w:after="40"/>
            </w:pPr>
            <w:r/>
            <w:r>
              <w:rPr>
                <w:sz w:val="17"/>
              </w:rPr>
              <w:t>Entry routing and agent ordering</w:t>
            </w:r>
          </w:p>
        </w:tc>
        <w:tc>
          <w:tcPr>
            <w:tcW w:type="dxa" w:w="5402"/>
          </w:tcPr>
          <w:p>
            <w:pPr>
              <w:spacing w:after="40"/>
            </w:pPr>
            <w:r/>
            <w:r>
              <w:rPr>
                <w:rFonts w:ascii="Consolas" w:hAnsi="Consolas"/>
                <w:sz w:val="17"/>
              </w:rPr>
              <w:t>backend/app/graph/routing.py</w:t>
            </w:r>
          </w:p>
        </w:tc>
      </w:tr>
      <w:tr>
        <w:tc>
          <w:tcPr>
            <w:tcW w:type="dxa" w:w="3814"/>
          </w:tcPr>
          <w:p>
            <w:pPr>
              <w:spacing w:after="40"/>
            </w:pPr>
            <w:r/>
            <w:r>
              <w:rPr>
                <w:sz w:val="17"/>
              </w:rPr>
              <w:t>Agent selection and revision analysis</w:t>
            </w:r>
          </w:p>
        </w:tc>
        <w:tc>
          <w:tcPr>
            <w:tcW w:type="dxa" w:w="5402"/>
          </w:tcPr>
          <w:p>
            <w:pPr>
              <w:spacing w:after="40"/>
            </w:pPr>
            <w:r/>
            <w:r>
              <w:rPr>
                <w:rFonts w:ascii="Consolas" w:hAnsi="Consolas"/>
                <w:sz w:val="17"/>
              </w:rPr>
              <w:t>backend/app/agents/supervisor.py</w:t>
            </w:r>
          </w:p>
        </w:tc>
      </w:tr>
      <w:tr>
        <w:tc>
          <w:tcPr>
            <w:tcW w:type="dxa" w:w="3814"/>
          </w:tcPr>
          <w:p>
            <w:pPr>
              <w:spacing w:after="40"/>
            </w:pPr>
            <w:r/>
            <w:r>
              <w:rPr>
                <w:sz w:val="17"/>
              </w:rPr>
              <w:t>Common agent behaviour</w:t>
            </w:r>
          </w:p>
        </w:tc>
        <w:tc>
          <w:tcPr>
            <w:tcW w:type="dxa" w:w="5402"/>
          </w:tcPr>
          <w:p>
            <w:pPr>
              <w:spacing w:after="40"/>
            </w:pPr>
            <w:r/>
            <w:r>
              <w:rPr>
                <w:rFonts w:ascii="Consolas" w:hAnsi="Consolas"/>
                <w:sz w:val="17"/>
              </w:rPr>
              <w:t>backend/app/agents/base.py</w:t>
            </w:r>
          </w:p>
        </w:tc>
      </w:tr>
      <w:tr>
        <w:tc>
          <w:tcPr>
            <w:tcW w:type="dxa" w:w="3814"/>
          </w:tcPr>
          <w:p>
            <w:pPr>
              <w:spacing w:after="40"/>
            </w:pPr>
            <w:r/>
            <w:r>
              <w:rPr>
                <w:sz w:val="17"/>
              </w:rPr>
              <w:t>An individual agent</w:t>
            </w:r>
          </w:p>
        </w:tc>
        <w:tc>
          <w:tcPr>
            <w:tcW w:type="dxa" w:w="5402"/>
          </w:tcPr>
          <w:p>
            <w:pPr>
              <w:spacing w:after="40"/>
            </w:pPr>
            <w:r/>
            <w:r>
              <w:rPr>
                <w:rFonts w:ascii="Consolas" w:hAnsi="Consolas"/>
                <w:sz w:val="17"/>
              </w:rPr>
              <w:t>backend/app/agents/&lt;name&gt;_agent.py</w:t>
            </w:r>
          </w:p>
        </w:tc>
      </w:tr>
      <w:tr>
        <w:tc>
          <w:tcPr>
            <w:tcW w:type="dxa" w:w="3814"/>
          </w:tcPr>
          <w:p>
            <w:pPr>
              <w:spacing w:after="40"/>
            </w:pPr>
            <w:r/>
            <w:r>
              <w:rPr>
                <w:sz w:val="17"/>
              </w:rPr>
              <w:t>Tool authorization policy</w:t>
            </w:r>
          </w:p>
        </w:tc>
        <w:tc>
          <w:tcPr>
            <w:tcW w:type="dxa" w:w="5402"/>
          </w:tcPr>
          <w:p>
            <w:pPr>
              <w:spacing w:after="40"/>
            </w:pPr>
            <w:r/>
            <w:r>
              <w:rPr>
                <w:rFonts w:ascii="Consolas" w:hAnsi="Consolas"/>
                <w:sz w:val="17"/>
              </w:rPr>
              <w:t>backend/app/guardrails/policies.py</w:t>
            </w:r>
          </w:p>
        </w:tc>
      </w:tr>
      <w:tr>
        <w:tc>
          <w:tcPr>
            <w:tcW w:type="dxa" w:w="3814"/>
          </w:tcPr>
          <w:p>
            <w:pPr>
              <w:spacing w:after="40"/>
            </w:pPr>
            <w:r/>
            <w:r>
              <w:rPr>
                <w:sz w:val="17"/>
              </w:rPr>
              <w:t>Tool authorization enforcement</w:t>
            </w:r>
          </w:p>
        </w:tc>
        <w:tc>
          <w:tcPr>
            <w:tcW w:type="dxa" w:w="5402"/>
          </w:tcPr>
          <w:p>
            <w:pPr>
              <w:spacing w:after="40"/>
            </w:pPr>
            <w:r/>
            <w:r>
              <w:rPr>
                <w:rFonts w:ascii="Consolas" w:hAnsi="Consolas"/>
                <w:sz w:val="17"/>
              </w:rPr>
              <w:t>backend/app/guardrails/tool_guard.py</w:t>
            </w:r>
          </w:p>
        </w:tc>
      </w:tr>
      <w:tr>
        <w:tc>
          <w:tcPr>
            <w:tcW w:type="dxa" w:w="3814"/>
          </w:tcPr>
          <w:p>
            <w:pPr>
              <w:spacing w:after="40"/>
            </w:pPr>
            <w:r/>
            <w:r>
              <w:rPr>
                <w:sz w:val="17"/>
              </w:rPr>
              <w:t>Input screening</w:t>
            </w:r>
          </w:p>
        </w:tc>
        <w:tc>
          <w:tcPr>
            <w:tcW w:type="dxa" w:w="5402"/>
          </w:tcPr>
          <w:p>
            <w:pPr>
              <w:spacing w:after="40"/>
            </w:pPr>
            <w:r/>
            <w:r>
              <w:rPr>
                <w:rFonts w:ascii="Consolas" w:hAnsi="Consolas"/>
                <w:sz w:val="17"/>
              </w:rPr>
              <w:t>backend/app/guardrails/input_guard.py</w:t>
            </w:r>
          </w:p>
        </w:tc>
      </w:tr>
      <w:tr>
        <w:tc>
          <w:tcPr>
            <w:tcW w:type="dxa" w:w="3814"/>
          </w:tcPr>
          <w:p>
            <w:pPr>
              <w:spacing w:after="40"/>
            </w:pPr>
            <w:r/>
            <w:r>
              <w:rPr>
                <w:sz w:val="17"/>
              </w:rPr>
              <w:t>Injection detection</w:t>
            </w:r>
          </w:p>
        </w:tc>
        <w:tc>
          <w:tcPr>
            <w:tcW w:type="dxa" w:w="5402"/>
          </w:tcPr>
          <w:p>
            <w:pPr>
              <w:spacing w:after="40"/>
            </w:pPr>
            <w:r/>
            <w:r>
              <w:rPr>
                <w:rFonts w:ascii="Consolas" w:hAnsi="Consolas"/>
                <w:sz w:val="17"/>
              </w:rPr>
              <w:t>backend/app/guardrails/prompt_injection.py</w:t>
            </w:r>
          </w:p>
        </w:tc>
      </w:tr>
      <w:tr>
        <w:tc>
          <w:tcPr>
            <w:tcW w:type="dxa" w:w="3814"/>
          </w:tcPr>
          <w:p>
            <w:pPr>
              <w:spacing w:after="40"/>
            </w:pPr>
            <w:r/>
            <w:r>
              <w:rPr>
                <w:sz w:val="17"/>
              </w:rPr>
              <w:t>Personal data redaction</w:t>
            </w:r>
          </w:p>
        </w:tc>
        <w:tc>
          <w:tcPr>
            <w:tcW w:type="dxa" w:w="5402"/>
          </w:tcPr>
          <w:p>
            <w:pPr>
              <w:spacing w:after="40"/>
            </w:pPr>
            <w:r/>
            <w:r>
              <w:rPr>
                <w:rFonts w:ascii="Consolas" w:hAnsi="Consolas"/>
                <w:sz w:val="17"/>
              </w:rPr>
              <w:t>backend/app/guardrails/pii_guard.py</w:t>
            </w:r>
          </w:p>
        </w:tc>
      </w:tr>
      <w:tr>
        <w:tc>
          <w:tcPr>
            <w:tcW w:type="dxa" w:w="3814"/>
          </w:tcPr>
          <w:p>
            <w:pPr>
              <w:spacing w:after="40"/>
            </w:pPr>
            <w:r/>
            <w:r>
              <w:rPr>
                <w:sz w:val="17"/>
              </w:rPr>
              <w:t>Output screening</w:t>
            </w:r>
          </w:p>
        </w:tc>
        <w:tc>
          <w:tcPr>
            <w:tcW w:type="dxa" w:w="5402"/>
          </w:tcPr>
          <w:p>
            <w:pPr>
              <w:spacing w:after="40"/>
            </w:pPr>
            <w:r/>
            <w:r>
              <w:rPr>
                <w:rFonts w:ascii="Consolas" w:hAnsi="Consolas"/>
                <w:sz w:val="17"/>
              </w:rPr>
              <w:t>backend/app/guardrails/output_guard.py</w:t>
            </w:r>
          </w:p>
        </w:tc>
      </w:tr>
      <w:tr>
        <w:tc>
          <w:tcPr>
            <w:tcW w:type="dxa" w:w="3814"/>
          </w:tcPr>
          <w:p>
            <w:pPr>
              <w:spacing w:after="40"/>
            </w:pPr>
            <w:r/>
            <w:r>
              <w:rPr>
                <w:sz w:val="17"/>
              </w:rPr>
              <w:t>Evaluation dimensions and weights</w:t>
            </w:r>
          </w:p>
        </w:tc>
        <w:tc>
          <w:tcPr>
            <w:tcW w:type="dxa" w:w="5402"/>
          </w:tcPr>
          <w:p>
            <w:pPr>
              <w:spacing w:after="40"/>
            </w:pPr>
            <w:r/>
            <w:r>
              <w:rPr>
                <w:rFonts w:ascii="Consolas" w:hAnsi="Consolas"/>
                <w:sz w:val="17"/>
              </w:rPr>
              <w:t>backend/app/evaluation/schemas.py</w:t>
            </w:r>
          </w:p>
        </w:tc>
      </w:tr>
      <w:tr>
        <w:tc>
          <w:tcPr>
            <w:tcW w:type="dxa" w:w="3814"/>
          </w:tcPr>
          <w:p>
            <w:pPr>
              <w:spacing w:after="40"/>
            </w:pPr>
            <w:r/>
            <w:r>
              <w:rPr>
                <w:sz w:val="17"/>
              </w:rPr>
              <w:t>Evaluation checks</w:t>
            </w:r>
          </w:p>
        </w:tc>
        <w:tc>
          <w:tcPr>
            <w:tcW w:type="dxa" w:w="5402"/>
          </w:tcPr>
          <w:p>
            <w:pPr>
              <w:spacing w:after="40"/>
            </w:pPr>
            <w:r/>
            <w:r>
              <w:rPr>
                <w:rFonts w:ascii="Consolas" w:hAnsi="Consolas"/>
                <w:sz w:val="17"/>
              </w:rPr>
              <w:t>backend/app/evaluation/rules.py</w:t>
            </w:r>
          </w:p>
        </w:tc>
      </w:tr>
      <w:tr>
        <w:tc>
          <w:tcPr>
            <w:tcW w:type="dxa" w:w="3814"/>
          </w:tcPr>
          <w:p>
            <w:pPr>
              <w:spacing w:after="40"/>
            </w:pPr>
            <w:r/>
            <w:r>
              <w:rPr>
                <w:sz w:val="17"/>
              </w:rPr>
              <w:t>Score aggregation</w:t>
            </w:r>
          </w:p>
        </w:tc>
        <w:tc>
          <w:tcPr>
            <w:tcW w:type="dxa" w:w="5402"/>
          </w:tcPr>
          <w:p>
            <w:pPr>
              <w:spacing w:after="40"/>
            </w:pPr>
            <w:r/>
            <w:r>
              <w:rPr>
                <w:rFonts w:ascii="Consolas" w:hAnsi="Consolas"/>
                <w:sz w:val="17"/>
              </w:rPr>
              <w:t>backend/app/evaluation/metrics.py</w:t>
            </w:r>
          </w:p>
        </w:tc>
      </w:tr>
      <w:tr>
        <w:tc>
          <w:tcPr>
            <w:tcW w:type="dxa" w:w="3814"/>
          </w:tcPr>
          <w:p>
            <w:pPr>
              <w:spacing w:after="40"/>
            </w:pPr>
            <w:r/>
            <w:r>
              <w:rPr>
                <w:sz w:val="17"/>
              </w:rPr>
              <w:t>Offline evaluation runner</w:t>
            </w:r>
          </w:p>
        </w:tc>
        <w:tc>
          <w:tcPr>
            <w:tcW w:type="dxa" w:w="5402"/>
          </w:tcPr>
          <w:p>
            <w:pPr>
              <w:spacing w:after="40"/>
            </w:pPr>
            <w:r/>
            <w:r>
              <w:rPr>
                <w:rFonts w:ascii="Consolas" w:hAnsi="Consolas"/>
                <w:sz w:val="17"/>
              </w:rPr>
              <w:t>backend/app/evaluation/runner.py</w:t>
            </w:r>
          </w:p>
        </w:tc>
      </w:tr>
      <w:tr>
        <w:tc>
          <w:tcPr>
            <w:tcW w:type="dxa" w:w="3814"/>
          </w:tcPr>
          <w:p>
            <w:pPr>
              <w:spacing w:after="40"/>
            </w:pPr>
            <w:r/>
            <w:r>
              <w:rPr>
                <w:sz w:val="17"/>
              </w:rPr>
              <w:t>The MCP client</w:t>
            </w:r>
          </w:p>
        </w:tc>
        <w:tc>
          <w:tcPr>
            <w:tcW w:type="dxa" w:w="5402"/>
          </w:tcPr>
          <w:p>
            <w:pPr>
              <w:spacing w:after="40"/>
            </w:pPr>
            <w:r/>
            <w:r>
              <w:rPr>
                <w:rFonts w:ascii="Consolas" w:hAnsi="Consolas"/>
                <w:sz w:val="17"/>
              </w:rPr>
              <w:t>backend/app/mcp/client.py</w:t>
            </w:r>
          </w:p>
        </w:tc>
      </w:tr>
      <w:tr>
        <w:tc>
          <w:tcPr>
            <w:tcW w:type="dxa" w:w="3814"/>
          </w:tcPr>
          <w:p>
            <w:pPr>
              <w:spacing w:after="40"/>
            </w:pPr>
            <w:r/>
            <w:r>
              <w:rPr>
                <w:sz w:val="17"/>
              </w:rPr>
              <w:t>MCP servers</w:t>
            </w:r>
          </w:p>
        </w:tc>
        <w:tc>
          <w:tcPr>
            <w:tcW w:type="dxa" w:w="5402"/>
          </w:tcPr>
          <w:p>
            <w:pPr>
              <w:spacing w:after="40"/>
            </w:pPr>
            <w:r/>
            <w:r>
              <w:rPr>
                <w:rFonts w:ascii="Consolas" w:hAnsi="Consolas"/>
                <w:sz w:val="17"/>
              </w:rPr>
              <w:t>backend/app/mcp/{aviation,search,weather_server}.py</w:t>
            </w:r>
          </w:p>
        </w:tc>
      </w:tr>
      <w:tr>
        <w:tc>
          <w:tcPr>
            <w:tcW w:type="dxa" w:w="3814"/>
          </w:tcPr>
          <w:p>
            <w:pPr>
              <w:spacing w:after="40"/>
            </w:pPr>
            <w:r/>
            <w:r>
              <w:rPr>
                <w:sz w:val="17"/>
              </w:rPr>
              <w:t>HTTP routes</w:t>
            </w:r>
          </w:p>
        </w:tc>
        <w:tc>
          <w:tcPr>
            <w:tcW w:type="dxa" w:w="5402"/>
          </w:tcPr>
          <w:p>
            <w:pPr>
              <w:spacing w:after="40"/>
            </w:pPr>
            <w:r/>
            <w:r>
              <w:rPr>
                <w:rFonts w:ascii="Consolas" w:hAnsi="Consolas"/>
                <w:sz w:val="17"/>
              </w:rPr>
              <w:t>backend/app/api/routes/</w:t>
            </w:r>
          </w:p>
        </w:tc>
      </w:tr>
      <w:tr>
        <w:tc>
          <w:tcPr>
            <w:tcW w:type="dxa" w:w="3814"/>
          </w:tcPr>
          <w:p>
            <w:pPr>
              <w:spacing w:after="40"/>
            </w:pPr>
            <w:r/>
            <w:r>
              <w:rPr>
                <w:sz w:val="17"/>
              </w:rPr>
              <w:t>SPA mounting</w:t>
            </w:r>
          </w:p>
        </w:tc>
        <w:tc>
          <w:tcPr>
            <w:tcW w:type="dxa" w:w="5402"/>
          </w:tcPr>
          <w:p>
            <w:pPr>
              <w:spacing w:after="40"/>
            </w:pPr>
            <w:r/>
            <w:r>
              <w:rPr>
                <w:rFonts w:ascii="Consolas" w:hAnsi="Consolas"/>
                <w:sz w:val="17"/>
              </w:rPr>
              <w:t>backend/app/api/static_site.py</w:t>
            </w:r>
          </w:p>
        </w:tc>
      </w:tr>
      <w:tr>
        <w:tc>
          <w:tcPr>
            <w:tcW w:type="dxa" w:w="3814"/>
          </w:tcPr>
          <w:p>
            <w:pPr>
              <w:spacing w:after="40"/>
            </w:pPr>
            <w:r/>
            <w:r>
              <w:rPr>
                <w:sz w:val="17"/>
              </w:rPr>
              <w:t>Security headers and the CSP</w:t>
            </w:r>
          </w:p>
        </w:tc>
        <w:tc>
          <w:tcPr>
            <w:tcW w:type="dxa" w:w="5402"/>
          </w:tcPr>
          <w:p>
            <w:pPr>
              <w:spacing w:after="40"/>
            </w:pPr>
            <w:r/>
            <w:r>
              <w:rPr>
                <w:rFonts w:ascii="Consolas" w:hAnsi="Consolas"/>
                <w:sz w:val="17"/>
              </w:rPr>
              <w:t>backend/app/security/headers.py</w:t>
            </w:r>
          </w:p>
        </w:tc>
      </w:tr>
      <w:tr>
        <w:tc>
          <w:tcPr>
            <w:tcW w:type="dxa" w:w="3814"/>
          </w:tcPr>
          <w:p>
            <w:pPr>
              <w:spacing w:after="40"/>
            </w:pPr>
            <w:r/>
            <w:r>
              <w:rPr>
                <w:sz w:val="17"/>
              </w:rPr>
              <w:t>Rate limiting</w:t>
            </w:r>
          </w:p>
        </w:tc>
        <w:tc>
          <w:tcPr>
            <w:tcW w:type="dxa" w:w="5402"/>
          </w:tcPr>
          <w:p>
            <w:pPr>
              <w:spacing w:after="40"/>
            </w:pPr>
            <w:r/>
            <w:r>
              <w:rPr>
                <w:rFonts w:ascii="Consolas" w:hAnsi="Consolas"/>
                <w:sz w:val="17"/>
              </w:rPr>
              <w:t>backend/app/security/rate_limit.py</w:t>
            </w:r>
          </w:p>
        </w:tc>
      </w:tr>
      <w:tr>
        <w:tc>
          <w:tcPr>
            <w:tcW w:type="dxa" w:w="3814"/>
          </w:tcPr>
          <w:p>
            <w:pPr>
              <w:spacing w:after="40"/>
            </w:pPr>
            <w:r/>
            <w:r>
              <w:rPr>
                <w:sz w:val="17"/>
              </w:rPr>
              <w:t>The audit trail</w:t>
            </w:r>
          </w:p>
        </w:tc>
        <w:tc>
          <w:tcPr>
            <w:tcW w:type="dxa" w:w="5402"/>
          </w:tcPr>
          <w:p>
            <w:pPr>
              <w:spacing w:after="40"/>
            </w:pPr>
            <w:r/>
            <w:r>
              <w:rPr>
                <w:rFonts w:ascii="Consolas" w:hAnsi="Consolas"/>
                <w:sz w:val="17"/>
              </w:rPr>
              <w:t>backend/app/security/audit.py</w:t>
            </w:r>
          </w:p>
        </w:tc>
      </w:tr>
      <w:tr>
        <w:tc>
          <w:tcPr>
            <w:tcW w:type="dxa" w:w="3814"/>
          </w:tcPr>
          <w:p>
            <w:pPr>
              <w:spacing w:after="40"/>
            </w:pPr>
            <w:r/>
            <w:r>
              <w:rPr>
                <w:sz w:val="17"/>
              </w:rPr>
              <w:t>Tracing</w:t>
            </w:r>
          </w:p>
        </w:tc>
        <w:tc>
          <w:tcPr>
            <w:tcW w:type="dxa" w:w="5402"/>
          </w:tcPr>
          <w:p>
            <w:pPr>
              <w:spacing w:after="40"/>
            </w:pPr>
            <w:r/>
            <w:r>
              <w:rPr>
                <w:rFonts w:ascii="Consolas" w:hAnsi="Consolas"/>
                <w:sz w:val="17"/>
              </w:rPr>
              <w:t>backend/app/observability/tracing.py</w:t>
            </w:r>
          </w:p>
        </w:tc>
      </w:tr>
      <w:tr>
        <w:tc>
          <w:tcPr>
            <w:tcW w:type="dxa" w:w="3814"/>
          </w:tcPr>
          <w:p>
            <w:pPr>
              <w:spacing w:after="40"/>
            </w:pPr>
            <w:r/>
            <w:r>
              <w:rPr>
                <w:sz w:val="17"/>
              </w:rPr>
              <w:t>LangSmith integration</w:t>
            </w:r>
          </w:p>
        </w:tc>
        <w:tc>
          <w:tcPr>
            <w:tcW w:type="dxa" w:w="5402"/>
          </w:tcPr>
          <w:p>
            <w:pPr>
              <w:spacing w:after="40"/>
            </w:pPr>
            <w:r/>
            <w:r>
              <w:rPr>
                <w:rFonts w:ascii="Consolas" w:hAnsi="Consolas"/>
                <w:sz w:val="17"/>
              </w:rPr>
              <w:t>backend/app/observability/langsmith.py</w:t>
            </w:r>
          </w:p>
        </w:tc>
      </w:tr>
      <w:tr>
        <w:tc>
          <w:tcPr>
            <w:tcW w:type="dxa" w:w="3814"/>
          </w:tcPr>
          <w:p>
            <w:pPr>
              <w:spacing w:after="40"/>
            </w:pPr>
            <w:r/>
            <w:r>
              <w:rPr>
                <w:sz w:val="17"/>
              </w:rPr>
              <w:t>Database models</w:t>
            </w:r>
          </w:p>
        </w:tc>
        <w:tc>
          <w:tcPr>
            <w:tcW w:type="dxa" w:w="5402"/>
          </w:tcPr>
          <w:p>
            <w:pPr>
              <w:spacing w:after="40"/>
            </w:pPr>
            <w:r/>
            <w:r>
              <w:rPr>
                <w:rFonts w:ascii="Consolas" w:hAnsi="Consolas"/>
                <w:sz w:val="17"/>
              </w:rPr>
              <w:t>backend/app/db/models.py</w:t>
            </w:r>
          </w:p>
        </w:tc>
      </w:tr>
      <w:tr>
        <w:tc>
          <w:tcPr>
            <w:tcW w:type="dxa" w:w="3814"/>
          </w:tcPr>
          <w:p>
            <w:pPr>
              <w:spacing w:after="40"/>
            </w:pPr>
            <w:r/>
            <w:r>
              <w:rPr>
                <w:sz w:val="17"/>
              </w:rPr>
              <w:t>Engine and pool configuration</w:t>
            </w:r>
          </w:p>
        </w:tc>
        <w:tc>
          <w:tcPr>
            <w:tcW w:type="dxa" w:w="5402"/>
          </w:tcPr>
          <w:p>
            <w:pPr>
              <w:spacing w:after="40"/>
            </w:pPr>
            <w:r/>
            <w:r>
              <w:rPr>
                <w:rFonts w:ascii="Consolas" w:hAnsi="Consolas"/>
                <w:sz w:val="17"/>
              </w:rPr>
              <w:t>backend/app/db/database.py</w:t>
            </w:r>
          </w:p>
        </w:tc>
      </w:tr>
      <w:tr>
        <w:tc>
          <w:tcPr>
            <w:tcW w:type="dxa" w:w="3814"/>
          </w:tcPr>
          <w:p>
            <w:pPr>
              <w:spacing w:after="40"/>
            </w:pPr>
            <w:r/>
            <w:r>
              <w:rPr>
                <w:sz w:val="17"/>
              </w:rPr>
              <w:t>The data layer of the interface</w:t>
            </w:r>
          </w:p>
        </w:tc>
        <w:tc>
          <w:tcPr>
            <w:tcW w:type="dxa" w:w="5402"/>
          </w:tcPr>
          <w:p>
            <w:pPr>
              <w:spacing w:after="40"/>
            </w:pPr>
            <w:r/>
            <w:r>
              <w:rPr>
                <w:rFonts w:ascii="Consolas" w:hAnsi="Consolas"/>
                <w:sz w:val="17"/>
              </w:rPr>
              <w:t>frontend/src/hooks/useTrips.ts</w:t>
            </w:r>
          </w:p>
        </w:tc>
      </w:tr>
      <w:tr>
        <w:tc>
          <w:tcPr>
            <w:tcW w:type="dxa" w:w="3814"/>
          </w:tcPr>
          <w:p>
            <w:pPr>
              <w:spacing w:after="40"/>
            </w:pPr>
            <w:r/>
            <w:r>
              <w:rPr>
                <w:sz w:val="17"/>
              </w:rPr>
              <w:t>The only place fetch appears</w:t>
            </w:r>
          </w:p>
        </w:tc>
        <w:tc>
          <w:tcPr>
            <w:tcW w:type="dxa" w:w="5402"/>
          </w:tcPr>
          <w:p>
            <w:pPr>
              <w:spacing w:after="40"/>
            </w:pPr>
            <w:r/>
            <w:r>
              <w:rPr>
                <w:rFonts w:ascii="Consolas" w:hAnsi="Consolas"/>
                <w:sz w:val="17"/>
              </w:rPr>
              <w:t>frontend/src/api/client.ts</w:t>
            </w:r>
          </w:p>
        </w:tc>
      </w:tr>
      <w:tr>
        <w:tc>
          <w:tcPr>
            <w:tcW w:type="dxa" w:w="3814"/>
          </w:tcPr>
          <w:p>
            <w:pPr>
              <w:spacing w:after="40"/>
            </w:pPr>
            <w:r/>
            <w:r>
              <w:rPr>
                <w:sz w:val="17"/>
              </w:rPr>
              <w:t>Theme primitives</w:t>
            </w:r>
          </w:p>
        </w:tc>
        <w:tc>
          <w:tcPr>
            <w:tcW w:type="dxa" w:w="5402"/>
          </w:tcPr>
          <w:p>
            <w:pPr>
              <w:spacing w:after="40"/>
            </w:pPr>
            <w:r/>
            <w:r>
              <w:rPr>
                <w:rFonts w:ascii="Consolas" w:hAnsi="Consolas"/>
                <w:sz w:val="17"/>
              </w:rPr>
              <w:t>frontend/src/theme/theme.ts</w:t>
            </w:r>
          </w:p>
        </w:tc>
      </w:tr>
      <w:tr>
        <w:tc>
          <w:tcPr>
            <w:tcW w:type="dxa" w:w="3814"/>
          </w:tcPr>
          <w:p>
            <w:pPr>
              <w:spacing w:after="40"/>
            </w:pPr>
            <w:r/>
            <w:r>
              <w:rPr>
                <w:sz w:val="17"/>
              </w:rPr>
              <w:t>Both palettes</w:t>
            </w:r>
          </w:p>
        </w:tc>
        <w:tc>
          <w:tcPr>
            <w:tcW w:type="dxa" w:w="5402"/>
          </w:tcPr>
          <w:p>
            <w:pPr>
              <w:spacing w:after="40"/>
            </w:pPr>
            <w:r/>
            <w:r>
              <w:rPr>
                <w:rFonts w:ascii="Consolas" w:hAnsi="Consolas"/>
                <w:sz w:val="17"/>
              </w:rPr>
              <w:t>frontend/src/index.css</w:t>
            </w:r>
          </w:p>
        </w:tc>
      </w:tr>
      <w:tr>
        <w:tc>
          <w:tcPr>
            <w:tcW w:type="dxa" w:w="3814"/>
          </w:tcPr>
          <w:p>
            <w:pPr>
              <w:spacing w:after="40"/>
            </w:pPr>
            <w:r/>
            <w:r>
              <w:rPr>
                <w:sz w:val="17"/>
              </w:rPr>
              <w:t>Design tokens</w:t>
            </w:r>
          </w:p>
        </w:tc>
        <w:tc>
          <w:tcPr>
            <w:tcW w:type="dxa" w:w="5402"/>
          </w:tcPr>
          <w:p>
            <w:pPr>
              <w:spacing w:after="40"/>
            </w:pPr>
            <w:r/>
            <w:r>
              <w:rPr>
                <w:rFonts w:ascii="Consolas" w:hAnsi="Consolas"/>
                <w:sz w:val="17"/>
              </w:rPr>
              <w:t>frontend/tailwind.config.js</w:t>
            </w:r>
          </w:p>
        </w:tc>
      </w:tr>
      <w:tr>
        <w:tc>
          <w:tcPr>
            <w:tcW w:type="dxa" w:w="3814"/>
          </w:tcPr>
          <w:p>
            <w:pPr>
              <w:spacing w:after="40"/>
            </w:pPr>
            <w:r/>
            <w:r>
              <w:rPr>
                <w:sz w:val="17"/>
              </w:rPr>
              <w:t>The production image</w:t>
            </w:r>
          </w:p>
        </w:tc>
        <w:tc>
          <w:tcPr>
            <w:tcW w:type="dxa" w:w="5402"/>
          </w:tcPr>
          <w:p>
            <w:pPr>
              <w:spacing w:after="40"/>
            </w:pPr>
            <w:r/>
            <w:r>
              <w:rPr>
                <w:rFonts w:ascii="Consolas" w:hAnsi="Consolas"/>
                <w:sz w:val="17"/>
              </w:rPr>
              <w:t>Dockerfile</w:t>
            </w:r>
          </w:p>
        </w:tc>
      </w:tr>
      <w:tr>
        <w:tc>
          <w:tcPr>
            <w:tcW w:type="dxa" w:w="3814"/>
          </w:tcPr>
          <w:p>
            <w:pPr>
              <w:spacing w:after="40"/>
            </w:pPr>
            <w:r/>
            <w:r>
              <w:rPr>
                <w:sz w:val="17"/>
              </w:rPr>
              <w:t>Container start-up</w:t>
            </w:r>
          </w:p>
        </w:tc>
        <w:tc>
          <w:tcPr>
            <w:tcW w:type="dxa" w:w="5402"/>
          </w:tcPr>
          <w:p>
            <w:pPr>
              <w:spacing w:after="40"/>
            </w:pPr>
            <w:r/>
            <w:r>
              <w:rPr>
                <w:rFonts w:ascii="Consolas" w:hAnsi="Consolas"/>
                <w:sz w:val="17"/>
              </w:rPr>
              <w:t>backend/docker-entrypoint.sh</w:t>
            </w:r>
          </w:p>
        </w:tc>
      </w:tr>
      <w:tr>
        <w:tc>
          <w:tcPr>
            <w:tcW w:type="dxa" w:w="3814"/>
          </w:tcPr>
          <w:p>
            <w:pPr>
              <w:spacing w:after="40"/>
            </w:pPr>
            <w:r/>
            <w:r>
              <w:rPr>
                <w:sz w:val="17"/>
              </w:rPr>
              <w:t>The compose stack</w:t>
            </w:r>
          </w:p>
        </w:tc>
        <w:tc>
          <w:tcPr>
            <w:tcW w:type="dxa" w:w="5402"/>
          </w:tcPr>
          <w:p>
            <w:pPr>
              <w:spacing w:after="40"/>
            </w:pPr>
            <w:r/>
            <w:r>
              <w:rPr>
                <w:rFonts w:ascii="Consolas" w:hAnsi="Consolas"/>
                <w:sz w:val="17"/>
              </w:rPr>
              <w:t>docker-compose.yml</w:t>
            </w:r>
          </w:p>
        </w:tc>
      </w:tr>
      <w:tr>
        <w:tc>
          <w:tcPr>
            <w:tcW w:type="dxa" w:w="3814"/>
          </w:tcPr>
          <w:p>
            <w:pPr>
              <w:spacing w:after="40"/>
            </w:pPr>
            <w:r/>
            <w:r>
              <w:rPr>
                <w:sz w:val="17"/>
              </w:rPr>
              <w:t>The quality gate</w:t>
            </w:r>
          </w:p>
        </w:tc>
        <w:tc>
          <w:tcPr>
            <w:tcW w:type="dxa" w:w="5402"/>
          </w:tcPr>
          <w:p>
            <w:pPr>
              <w:spacing w:after="40"/>
            </w:pPr>
            <w:r/>
            <w:r>
              <w:rPr>
                <w:rFonts w:ascii="Consolas" w:hAnsi="Consolas"/>
                <w:sz w:val="17"/>
              </w:rPr>
              <w:t>.github/workflows/ci.yml</w:t>
            </w:r>
          </w:p>
        </w:tc>
      </w:tr>
      <w:tr>
        <w:tc>
          <w:tcPr>
            <w:tcW w:type="dxa" w:w="3814"/>
          </w:tcPr>
          <w:p>
            <w:pPr>
              <w:spacing w:after="40"/>
            </w:pPr>
            <w:r/>
            <w:r>
              <w:rPr>
                <w:sz w:val="17"/>
              </w:rPr>
              <w:t>The deployment path</w:t>
            </w:r>
          </w:p>
        </w:tc>
        <w:tc>
          <w:tcPr>
            <w:tcW w:type="dxa" w:w="5402"/>
          </w:tcPr>
          <w:p>
            <w:pPr>
              <w:spacing w:after="40"/>
            </w:pPr>
            <w:r/>
            <w:r>
              <w:rPr>
                <w:rFonts w:ascii="Consolas" w:hAnsi="Consolas"/>
                <w:sz w:val="17"/>
              </w:rPr>
              <w:t>.github/workflows/deploy.yml</w:t>
            </w:r>
          </w:p>
        </w:tc>
      </w:tr>
      <w:tr>
        <w:tc>
          <w:tcPr>
            <w:tcW w:type="dxa" w:w="3814"/>
          </w:tcPr>
          <w:p>
            <w:pPr>
              <w:spacing w:after="40"/>
            </w:pPr>
            <w:r/>
            <w:r>
              <w:rPr>
                <w:sz w:val="17"/>
              </w:rPr>
              <w:t>The production service configuration</w:t>
            </w:r>
          </w:p>
        </w:tc>
        <w:tc>
          <w:tcPr>
            <w:tcW w:type="dxa" w:w="5402"/>
          </w:tcPr>
          <w:p>
            <w:pPr>
              <w:spacing w:after="40"/>
            </w:pPr>
            <w:r/>
            <w:r>
              <w:rPr>
                <w:rFonts w:ascii="Consolas" w:hAnsi="Consolas"/>
                <w:sz w:val="17"/>
              </w:rPr>
              <w:t>backend/railway.json`, `frontend/railway.json</w:t>
            </w:r>
          </w:p>
        </w:tc>
      </w:tr>
      <w:tr>
        <w:tc>
          <w:tcPr>
            <w:tcW w:type="dxa" w:w="3814"/>
          </w:tcPr>
          <w:p>
            <w:pPr>
              <w:spacing w:after="40"/>
            </w:pPr>
            <w:r/>
            <w:r>
              <w:rPr>
                <w:sz w:val="17"/>
              </w:rPr>
              <w:t>The local stack</w:t>
            </w:r>
          </w:p>
        </w:tc>
        <w:tc>
          <w:tcPr>
            <w:tcW w:type="dxa" w:w="5402"/>
          </w:tcPr>
          <w:p>
            <w:pPr>
              <w:spacing w:after="40"/>
            </w:pPr>
            <w:r/>
            <w:r>
              <w:rPr>
                <w:rFonts w:ascii="Consolas" w:hAnsi="Consolas"/>
                <w:sz w:val="17"/>
              </w:rPr>
              <w:t>docker-compose.yml`, `docker-compose.dev.yml</w:t>
            </w:r>
          </w:p>
        </w:tc>
      </w:tr>
      <w:tr>
        <w:tc>
          <w:tcPr>
            <w:tcW w:type="dxa" w:w="3814"/>
          </w:tcPr>
          <w:p>
            <w:pPr>
              <w:spacing w:after="40"/>
            </w:pPr>
            <w:r/>
            <w:r>
              <w:rPr>
                <w:sz w:val="17"/>
              </w:rPr>
              <w:t>Every developer command</w:t>
            </w:r>
          </w:p>
        </w:tc>
        <w:tc>
          <w:tcPr>
            <w:tcW w:type="dxa" w:w="5402"/>
          </w:tcPr>
          <w:p>
            <w:pPr>
              <w:spacing w:after="40"/>
            </w:pPr>
            <w:r/>
            <w:r>
              <w:rPr>
                <w:rFonts w:ascii="Consolas" w:hAnsi="Consolas"/>
                <w:sz w:val="17"/>
              </w:rPr>
              <w:t>Makefile</w:t>
            </w:r>
          </w:p>
        </w:tc>
      </w:tr>
      <w:tr>
        <w:tc>
          <w:tcPr>
            <w:tcW w:type="dxa" w:w="3814"/>
          </w:tcPr>
          <w:p>
            <w:pPr>
              <w:spacing w:after="40"/>
            </w:pPr>
            <w:r/>
            <w:r>
              <w:rPr>
                <w:sz w:val="17"/>
              </w:rPr>
              <w:t>Deployment verification</w:t>
            </w:r>
          </w:p>
        </w:tc>
        <w:tc>
          <w:tcPr>
            <w:tcW w:type="dxa" w:w="5402"/>
          </w:tcPr>
          <w:p>
            <w:pPr>
              <w:spacing w:after="40"/>
            </w:pPr>
            <w:r/>
            <w:r>
              <w:rPr>
                <w:rFonts w:ascii="Consolas" w:hAnsi="Consolas"/>
                <w:sz w:val="17"/>
              </w:rPr>
              <w:t>scripts/verify_deployment.py</w:t>
            </w:r>
          </w:p>
        </w:tc>
      </w:tr>
      <w:tr>
        <w:tc>
          <w:tcPr>
            <w:tcW w:type="dxa" w:w="3814"/>
          </w:tcPr>
          <w:p>
            <w:pPr>
              <w:spacing w:after="40"/>
            </w:pPr>
            <w:r/>
            <w:r>
              <w:rPr>
                <w:sz w:val="17"/>
              </w:rPr>
              <w:t>End-to-end smoke test</w:t>
            </w:r>
          </w:p>
        </w:tc>
        <w:tc>
          <w:tcPr>
            <w:tcW w:type="dxa" w:w="5402"/>
          </w:tcPr>
          <w:p>
            <w:pPr>
              <w:spacing w:after="40"/>
            </w:pPr>
            <w:r/>
            <w:r>
              <w:rPr>
                <w:rFonts w:ascii="Consolas" w:hAnsi="Consolas"/>
                <w:sz w:val="17"/>
              </w:rPr>
              <w:t>scripts/smoke.py</w:t>
            </w:r>
          </w:p>
        </w:tc>
      </w:tr>
      <w:tr>
        <w:tc>
          <w:tcPr>
            <w:tcW w:type="dxa" w:w="3814"/>
          </w:tcPr>
          <w:p>
            <w:pPr>
              <w:spacing w:after="40"/>
            </w:pPr>
            <w:r/>
            <w:r>
              <w:rPr>
                <w:sz w:val="17"/>
              </w:rPr>
              <w:t>This document's generator</w:t>
            </w:r>
          </w:p>
        </w:tc>
        <w:tc>
          <w:tcPr>
            <w:tcW w:type="dxa" w:w="5402"/>
          </w:tcPr>
          <w:p>
            <w:pPr>
              <w:spacing w:after="40"/>
            </w:pPr>
            <w:r/>
            <w:r>
              <w:rPr>
                <w:rFonts w:ascii="Consolas" w:hAnsi="Consolas"/>
                <w:sz w:val="17"/>
              </w:rPr>
              <w:t>scripts/docgen/</w:t>
            </w:r>
          </w:p>
        </w:tc>
      </w:tr>
    </w:tbl>
    <w:p>
      <w:pPr>
        <w:jc w:val="left"/>
      </w:pPr>
      <w:r>
        <w:rPr>
          <w:i/>
          <w:color w:val="546476"/>
          <w:sz w:val="17"/>
        </w:rPr>
        <w:t>Table 153. A direct index from question to file.</w:t>
      </w:r>
    </w:p>
    <w:p>
      <w:r>
        <w:br w:type="page"/>
      </w:r>
    </w:p>
    <w:p>
      <w:pPr>
        <w:pStyle w:val="Heading1"/>
      </w:pPr>
      <w:r>
        <w:t>References</w:t>
      </w:r>
    </w:p>
    <w:p>
      <w:pPr>
        <w:pStyle w:val="Heading2"/>
      </w:pPr>
      <w:r>
        <w:t>Primary technologies</w:t>
      </w:r>
    </w:p>
    <w:tbl>
      <w:tblPr>
        <w:tblStyle w:val="TableGrid"/>
        <w:tblW w:type="auto" w:w="0"/>
        <w:jc w:val="center"/>
        <w:tblLayout w:type="autofit"/>
        <w:tblLook w:firstColumn="1" w:firstRow="1" w:lastColumn="0" w:lastRow="0" w:noHBand="0" w:noVBand="1" w:val="04A0"/>
      </w:tblPr>
      <w:tblGrid>
        <w:gridCol w:w="4658"/>
        <w:gridCol w:w="4658"/>
      </w:tblGrid>
      <w:tr>
        <w:tc>
          <w:tcPr>
            <w:tcW w:type="dxa" w:w="2066"/>
            <w:shd w:val="clear" w:color="auto" w:fill="E8EEF6"/>
          </w:tcPr>
          <w:p>
            <w:r/>
            <w:r>
              <w:rPr>
                <w:b/>
                <w:color w:val="17365D"/>
                <w:sz w:val="18"/>
              </w:rPr>
              <w:t>Technology</w:t>
            </w:r>
          </w:p>
        </w:tc>
        <w:tc>
          <w:tcPr>
            <w:tcW w:type="dxa" w:w="7150"/>
            <w:shd w:val="clear" w:color="auto" w:fill="E8EEF6"/>
          </w:tcPr>
          <w:p>
            <w:r/>
            <w:r>
              <w:rPr>
                <w:b/>
                <w:color w:val="17365D"/>
                <w:sz w:val="18"/>
              </w:rPr>
              <w:t>Where to read about it</w:t>
            </w:r>
          </w:p>
        </w:tc>
      </w:tr>
      <w:tr>
        <w:tc>
          <w:tcPr>
            <w:tcW w:type="dxa" w:w="2066"/>
          </w:tcPr>
          <w:p>
            <w:pPr>
              <w:spacing w:after="40"/>
            </w:pPr>
            <w:r/>
            <w:r>
              <w:rPr>
                <w:sz w:val="18"/>
              </w:rPr>
              <w:t>LangGraph</w:t>
            </w:r>
          </w:p>
        </w:tc>
        <w:tc>
          <w:tcPr>
            <w:tcW w:type="dxa" w:w="7150"/>
          </w:tcPr>
          <w:p>
            <w:pPr>
              <w:spacing w:after="40"/>
            </w:pPr>
            <w:r/>
            <w:r>
              <w:rPr>
                <w:sz w:val="18"/>
              </w:rPr>
              <w:t>The LangGraph documentation - state graphs, conditional edges, checkpointers and persistence</w:t>
            </w:r>
          </w:p>
        </w:tc>
      </w:tr>
      <w:tr>
        <w:tc>
          <w:tcPr>
            <w:tcW w:type="dxa" w:w="2066"/>
          </w:tcPr>
          <w:p>
            <w:pPr>
              <w:spacing w:after="40"/>
            </w:pPr>
            <w:r/>
            <w:r>
              <w:rPr>
                <w:sz w:val="18"/>
              </w:rPr>
              <w:t>LangChain</w:t>
            </w:r>
          </w:p>
        </w:tc>
        <w:tc>
          <w:tcPr>
            <w:tcW w:type="dxa" w:w="7150"/>
          </w:tcPr>
          <w:p>
            <w:pPr>
              <w:spacing w:after="40"/>
            </w:pPr>
            <w:r/>
            <w:r>
              <w:rPr>
                <w:sz w:val="18"/>
              </w:rPr>
              <w:t>The LangChain documentation - core message and runnable abstractions</w:t>
            </w:r>
          </w:p>
        </w:tc>
      </w:tr>
      <w:tr>
        <w:tc>
          <w:tcPr>
            <w:tcW w:type="dxa" w:w="2066"/>
          </w:tcPr>
          <w:p>
            <w:pPr>
              <w:spacing w:after="40"/>
            </w:pPr>
            <w:r/>
            <w:r>
              <w:rPr>
                <w:sz w:val="18"/>
              </w:rPr>
              <w:t>Model Context Protocol</w:t>
            </w:r>
          </w:p>
        </w:tc>
        <w:tc>
          <w:tcPr>
            <w:tcW w:type="dxa" w:w="7150"/>
          </w:tcPr>
          <w:p>
            <w:pPr>
              <w:spacing w:after="40"/>
            </w:pPr>
            <w:r/>
            <w:r>
              <w:rPr>
                <w:sz w:val="18"/>
              </w:rPr>
              <w:t>The MCP specification and SDK documentation - hosts, clients, servers, transports</w:t>
            </w:r>
          </w:p>
        </w:tc>
      </w:tr>
      <w:tr>
        <w:tc>
          <w:tcPr>
            <w:tcW w:type="dxa" w:w="2066"/>
          </w:tcPr>
          <w:p>
            <w:pPr>
              <w:spacing w:after="40"/>
            </w:pPr>
            <w:r/>
            <w:r>
              <w:rPr>
                <w:sz w:val="18"/>
              </w:rPr>
              <w:t>LangSmith</w:t>
            </w:r>
          </w:p>
        </w:tc>
        <w:tc>
          <w:tcPr>
            <w:tcW w:type="dxa" w:w="7150"/>
          </w:tcPr>
          <w:p>
            <w:pPr>
              <w:spacing w:after="40"/>
            </w:pPr>
            <w:r/>
            <w:r>
              <w:rPr>
                <w:sz w:val="18"/>
              </w:rPr>
              <w:t>The LangSmith documentation - tracing, run trees and evaluation</w:t>
            </w:r>
          </w:p>
        </w:tc>
      </w:tr>
      <w:tr>
        <w:tc>
          <w:tcPr>
            <w:tcW w:type="dxa" w:w="2066"/>
          </w:tcPr>
          <w:p>
            <w:pPr>
              <w:spacing w:after="40"/>
            </w:pPr>
            <w:r/>
            <w:r>
              <w:rPr>
                <w:sz w:val="18"/>
              </w:rPr>
              <w:t>FastAPI</w:t>
            </w:r>
          </w:p>
        </w:tc>
        <w:tc>
          <w:tcPr>
            <w:tcW w:type="dxa" w:w="7150"/>
          </w:tcPr>
          <w:p>
            <w:pPr>
              <w:spacing w:after="40"/>
            </w:pPr>
            <w:r/>
            <w:r>
              <w:rPr>
                <w:sz w:val="18"/>
              </w:rPr>
              <w:t>The FastAPI documentation - routing, dependencies, middleware and OpenAPI</w:t>
            </w:r>
          </w:p>
        </w:tc>
      </w:tr>
      <w:tr>
        <w:tc>
          <w:tcPr>
            <w:tcW w:type="dxa" w:w="2066"/>
          </w:tcPr>
          <w:p>
            <w:pPr>
              <w:spacing w:after="40"/>
            </w:pPr>
            <w:r/>
            <w:r>
              <w:rPr>
                <w:sz w:val="18"/>
              </w:rPr>
              <w:t>Pydantic</w:t>
            </w:r>
          </w:p>
        </w:tc>
        <w:tc>
          <w:tcPr>
            <w:tcW w:type="dxa" w:w="7150"/>
          </w:tcPr>
          <w:p>
            <w:pPr>
              <w:spacing w:after="40"/>
            </w:pPr>
            <w:r/>
            <w:r>
              <w:rPr>
                <w:sz w:val="18"/>
              </w:rPr>
              <w:t>The Pydantic v2 documentation, and pydantic-settings for configuration</w:t>
            </w:r>
          </w:p>
        </w:tc>
      </w:tr>
      <w:tr>
        <w:tc>
          <w:tcPr>
            <w:tcW w:type="dxa" w:w="2066"/>
          </w:tcPr>
          <w:p>
            <w:pPr>
              <w:spacing w:after="40"/>
            </w:pPr>
            <w:r/>
            <w:r>
              <w:rPr>
                <w:sz w:val="18"/>
              </w:rPr>
              <w:t>SQLAlchemy</w:t>
            </w:r>
          </w:p>
        </w:tc>
        <w:tc>
          <w:tcPr>
            <w:tcW w:type="dxa" w:w="7150"/>
          </w:tcPr>
          <w:p>
            <w:pPr>
              <w:spacing w:after="40"/>
            </w:pPr>
            <w:r/>
            <w:r>
              <w:rPr>
                <w:sz w:val="18"/>
              </w:rPr>
              <w:t>The SQLAlchemy 2.0 documentation - typed ORM mappings and engine configuration</w:t>
            </w:r>
          </w:p>
        </w:tc>
      </w:tr>
      <w:tr>
        <w:tc>
          <w:tcPr>
            <w:tcW w:type="dxa" w:w="2066"/>
          </w:tcPr>
          <w:p>
            <w:pPr>
              <w:spacing w:after="40"/>
            </w:pPr>
            <w:r/>
            <w:r>
              <w:rPr>
                <w:sz w:val="18"/>
              </w:rPr>
              <w:t>Alembic</w:t>
            </w:r>
          </w:p>
        </w:tc>
        <w:tc>
          <w:tcPr>
            <w:tcW w:type="dxa" w:w="7150"/>
          </w:tcPr>
          <w:p>
            <w:pPr>
              <w:spacing w:after="40"/>
            </w:pPr>
            <w:r/>
            <w:r>
              <w:rPr>
                <w:sz w:val="18"/>
              </w:rPr>
              <w:t>The Alembic documentation - revisions, autogeneration and offline mode</w:t>
            </w:r>
          </w:p>
        </w:tc>
      </w:tr>
      <w:tr>
        <w:tc>
          <w:tcPr>
            <w:tcW w:type="dxa" w:w="2066"/>
          </w:tcPr>
          <w:p>
            <w:pPr>
              <w:spacing w:after="40"/>
            </w:pPr>
            <w:r/>
            <w:r>
              <w:rPr>
                <w:sz w:val="18"/>
              </w:rPr>
              <w:t>PostgreSQL</w:t>
            </w:r>
          </w:p>
        </w:tc>
        <w:tc>
          <w:tcPr>
            <w:tcW w:type="dxa" w:w="7150"/>
          </w:tcPr>
          <w:p>
            <w:pPr>
              <w:spacing w:after="40"/>
            </w:pPr>
            <w:r/>
            <w:r>
              <w:rPr>
                <w:sz w:val="18"/>
              </w:rPr>
              <w:t>The PostgreSQL manual - JSON and JSONB types, indexing</w:t>
            </w:r>
          </w:p>
        </w:tc>
      </w:tr>
      <w:tr>
        <w:tc>
          <w:tcPr>
            <w:tcW w:type="dxa" w:w="2066"/>
          </w:tcPr>
          <w:p>
            <w:pPr>
              <w:spacing w:after="40"/>
            </w:pPr>
            <w:r/>
            <w:r>
              <w:rPr>
                <w:sz w:val="18"/>
              </w:rPr>
              <w:t>Docker Compose</w:t>
            </w:r>
          </w:p>
        </w:tc>
        <w:tc>
          <w:tcPr>
            <w:tcW w:type="dxa" w:w="7150"/>
          </w:tcPr>
          <w:p>
            <w:pPr>
              <w:spacing w:after="40"/>
            </w:pPr>
            <w:r/>
            <w:r>
              <w:rPr>
                <w:sz w:val="18"/>
              </w:rPr>
              <w:t>The Compose specification - services, health conditions, overrides and profiles</w:t>
            </w:r>
          </w:p>
        </w:tc>
      </w:tr>
      <w:tr>
        <w:tc>
          <w:tcPr>
            <w:tcW w:type="dxa" w:w="2066"/>
          </w:tcPr>
          <w:p>
            <w:pPr>
              <w:spacing w:after="40"/>
            </w:pPr>
            <w:r/>
            <w:r>
              <w:rPr>
                <w:sz w:val="18"/>
              </w:rPr>
              <w:t>Railway</w:t>
            </w:r>
          </w:p>
        </w:tc>
        <w:tc>
          <w:tcPr>
            <w:tcW w:type="dxa" w:w="7150"/>
          </w:tcPr>
          <w:p>
            <w:pPr>
              <w:spacing w:after="40"/>
            </w:pPr>
            <w:r/>
            <w:r>
              <w:rPr>
                <w:sz w:val="18"/>
              </w:rPr>
              <w:t>The Railway documentation - services, environments, reference variables, private networking, pre-deploy commands and project tokens</w:t>
            </w:r>
          </w:p>
        </w:tc>
      </w:tr>
      <w:tr>
        <w:tc>
          <w:tcPr>
            <w:tcW w:type="dxa" w:w="2066"/>
          </w:tcPr>
          <w:p>
            <w:pPr>
              <w:spacing w:after="40"/>
            </w:pPr>
            <w:r/>
            <w:r>
              <w:rPr>
                <w:sz w:val="18"/>
              </w:rPr>
              <w:t>React</w:t>
            </w:r>
          </w:p>
        </w:tc>
        <w:tc>
          <w:tcPr>
            <w:tcW w:type="dxa" w:w="7150"/>
          </w:tcPr>
          <w:p>
            <w:pPr>
              <w:spacing w:after="40"/>
            </w:pPr>
            <w:r/>
            <w:r>
              <w:rPr>
                <w:sz w:val="18"/>
              </w:rPr>
              <w:t>The React documentation</w:t>
            </w:r>
          </w:p>
        </w:tc>
      </w:tr>
      <w:tr>
        <w:tc>
          <w:tcPr>
            <w:tcW w:type="dxa" w:w="2066"/>
          </w:tcPr>
          <w:p>
            <w:pPr>
              <w:spacing w:after="40"/>
            </w:pPr>
            <w:r/>
            <w:r>
              <w:rPr>
                <w:sz w:val="18"/>
              </w:rPr>
              <w:t>React Router</w:t>
            </w:r>
          </w:p>
        </w:tc>
        <w:tc>
          <w:tcPr>
            <w:tcW w:type="dxa" w:w="7150"/>
          </w:tcPr>
          <w:p>
            <w:pPr>
              <w:spacing w:after="40"/>
            </w:pPr>
            <w:r/>
            <w:r>
              <w:rPr>
                <w:sz w:val="18"/>
              </w:rPr>
              <w:t>The React Router documentation</w:t>
            </w:r>
          </w:p>
        </w:tc>
      </w:tr>
      <w:tr>
        <w:tc>
          <w:tcPr>
            <w:tcW w:type="dxa" w:w="2066"/>
          </w:tcPr>
          <w:p>
            <w:pPr>
              <w:spacing w:after="40"/>
            </w:pPr>
            <w:r/>
            <w:r>
              <w:rPr>
                <w:sz w:val="18"/>
              </w:rPr>
              <w:t>TanStack Query</w:t>
            </w:r>
          </w:p>
        </w:tc>
        <w:tc>
          <w:tcPr>
            <w:tcW w:type="dxa" w:w="7150"/>
          </w:tcPr>
          <w:p>
            <w:pPr>
              <w:spacing w:after="40"/>
            </w:pPr>
            <w:r/>
            <w:r>
              <w:rPr>
                <w:sz w:val="18"/>
              </w:rPr>
              <w:t>The TanStack Query documentation - queries, mutations, invalidation</w:t>
            </w:r>
          </w:p>
        </w:tc>
      </w:tr>
      <w:tr>
        <w:tc>
          <w:tcPr>
            <w:tcW w:type="dxa" w:w="2066"/>
          </w:tcPr>
          <w:p>
            <w:pPr>
              <w:spacing w:after="40"/>
            </w:pPr>
            <w:r/>
            <w:r>
              <w:rPr>
                <w:sz w:val="18"/>
              </w:rPr>
              <w:t>Tailwind CSS</w:t>
            </w:r>
          </w:p>
        </w:tc>
        <w:tc>
          <w:tcPr>
            <w:tcW w:type="dxa" w:w="7150"/>
          </w:tcPr>
          <w:p>
            <w:pPr>
              <w:spacing w:after="40"/>
            </w:pPr>
            <w:r/>
            <w:r>
              <w:rPr>
                <w:sz w:val="18"/>
              </w:rPr>
              <w:t>The Tailwind CSS documentation - dark mode, theme extension, arbitrary values</w:t>
            </w:r>
          </w:p>
        </w:tc>
      </w:tr>
      <w:tr>
        <w:tc>
          <w:tcPr>
            <w:tcW w:type="dxa" w:w="2066"/>
          </w:tcPr>
          <w:p>
            <w:pPr>
              <w:spacing w:after="40"/>
            </w:pPr>
            <w:r/>
            <w:r>
              <w:rPr>
                <w:sz w:val="18"/>
              </w:rPr>
              <w:t>i18next</w:t>
            </w:r>
          </w:p>
        </w:tc>
        <w:tc>
          <w:tcPr>
            <w:tcW w:type="dxa" w:w="7150"/>
          </w:tcPr>
          <w:p>
            <w:pPr>
              <w:spacing w:after="40"/>
            </w:pPr>
            <w:r/>
            <w:r>
              <w:rPr>
                <w:sz w:val="18"/>
              </w:rPr>
              <w:t>The i18next and react-i18next documentation</w:t>
            </w:r>
          </w:p>
        </w:tc>
      </w:tr>
      <w:tr>
        <w:tc>
          <w:tcPr>
            <w:tcW w:type="dxa" w:w="2066"/>
          </w:tcPr>
          <w:p>
            <w:pPr>
              <w:spacing w:after="40"/>
            </w:pPr>
            <w:r/>
            <w:r>
              <w:rPr>
                <w:sz w:val="18"/>
              </w:rPr>
              <w:t>Vite</w:t>
            </w:r>
          </w:p>
        </w:tc>
        <w:tc>
          <w:tcPr>
            <w:tcW w:type="dxa" w:w="7150"/>
          </w:tcPr>
          <w:p>
            <w:pPr>
              <w:spacing w:after="40"/>
            </w:pPr>
            <w:r/>
            <w:r>
              <w:rPr>
                <w:sz w:val="18"/>
              </w:rPr>
              <w:t>The Vite documentation</w:t>
            </w:r>
          </w:p>
        </w:tc>
      </w:tr>
      <w:tr>
        <w:tc>
          <w:tcPr>
            <w:tcW w:type="dxa" w:w="2066"/>
          </w:tcPr>
          <w:p>
            <w:pPr>
              <w:spacing w:after="40"/>
            </w:pPr>
            <w:r/>
            <w:r>
              <w:rPr>
                <w:sz w:val="18"/>
              </w:rPr>
              <w:t>Vitest</w:t>
            </w:r>
          </w:p>
        </w:tc>
        <w:tc>
          <w:tcPr>
            <w:tcW w:type="dxa" w:w="7150"/>
          </w:tcPr>
          <w:p>
            <w:pPr>
              <w:spacing w:after="40"/>
            </w:pPr>
            <w:r/>
            <w:r>
              <w:rPr>
                <w:sz w:val="18"/>
              </w:rPr>
              <w:t>The Vitest documentation</w:t>
            </w:r>
          </w:p>
        </w:tc>
      </w:tr>
      <w:tr>
        <w:tc>
          <w:tcPr>
            <w:tcW w:type="dxa" w:w="2066"/>
          </w:tcPr>
          <w:p>
            <w:pPr>
              <w:spacing w:after="40"/>
            </w:pPr>
            <w:r/>
            <w:r>
              <w:rPr>
                <w:sz w:val="18"/>
              </w:rPr>
              <w:t>Testing Library</w:t>
            </w:r>
          </w:p>
        </w:tc>
        <w:tc>
          <w:tcPr>
            <w:tcW w:type="dxa" w:w="7150"/>
          </w:tcPr>
          <w:p>
            <w:pPr>
              <w:spacing w:after="40"/>
            </w:pPr>
            <w:r/>
            <w:r>
              <w:rPr>
                <w:sz w:val="18"/>
              </w:rPr>
              <w:t>The Testing Library documentation</w:t>
            </w:r>
          </w:p>
        </w:tc>
      </w:tr>
      <w:tr>
        <w:tc>
          <w:tcPr>
            <w:tcW w:type="dxa" w:w="2066"/>
          </w:tcPr>
          <w:p>
            <w:pPr>
              <w:spacing w:after="40"/>
            </w:pPr>
            <w:r/>
            <w:r>
              <w:rPr>
                <w:sz w:val="18"/>
              </w:rPr>
              <w:t>Docker</w:t>
            </w:r>
          </w:p>
        </w:tc>
        <w:tc>
          <w:tcPr>
            <w:tcW w:type="dxa" w:w="7150"/>
          </w:tcPr>
          <w:p>
            <w:pPr>
              <w:spacing w:after="40"/>
            </w:pPr>
            <w:r/>
            <w:r>
              <w:rPr>
                <w:sz w:val="18"/>
              </w:rPr>
              <w:t>The Docker documentation - multi-stage builds, healthchecks, Compose conditions</w:t>
            </w:r>
          </w:p>
        </w:tc>
      </w:tr>
      <w:tr>
        <w:tc>
          <w:tcPr>
            <w:tcW w:type="dxa" w:w="2066"/>
          </w:tcPr>
          <w:p>
            <w:pPr>
              <w:spacing w:after="40"/>
            </w:pPr>
            <w:r/>
            <w:r>
              <w:rPr>
                <w:sz w:val="18"/>
              </w:rPr>
              <w:t>GitHub Actions</w:t>
            </w:r>
          </w:p>
        </w:tc>
        <w:tc>
          <w:tcPr>
            <w:tcW w:type="dxa" w:w="7150"/>
          </w:tcPr>
          <w:p>
            <w:pPr>
              <w:spacing w:after="40"/>
            </w:pPr>
            <w:r/>
            <w:r>
              <w:rPr>
                <w:sz w:val="18"/>
              </w:rPr>
              <w:t>The GitHub Actions documentation - workflow_run triggers, secrets, environments</w:t>
            </w:r>
          </w:p>
        </w:tc>
      </w:tr>
    </w:tbl>
    <w:p>
      <w:pPr>
        <w:jc w:val="left"/>
      </w:pPr>
      <w:r>
        <w:rPr>
          <w:i/>
          <w:color w:val="546476"/>
          <w:sz w:val="17"/>
        </w:rPr>
        <w:t>Table 154. Documentation for every technology used.</w:t>
      </w:r>
    </w:p>
    <w:p>
      <w:pPr>
        <w:pStyle w:val="Heading2"/>
      </w:pPr>
      <w:r>
        <w:t>Concepts</w:t>
      </w:r>
    </w:p>
    <w:p>
      <w:pPr>
        <w:pStyle w:val="ListBullet"/>
      </w:pPr>
      <w:r>
        <w:t>Web application security - the OWASP Top Ten, and OWASP's guidance on risks specific to LLM applications, for prompt injection, insecure output handling and excessive agency.</w:t>
      </w:r>
    </w:p>
    <w:p>
      <w:pPr>
        <w:pStyle w:val="ListBullet"/>
      </w:pPr>
      <w:r>
        <w:t>Content Security Policy - the W3C specification, for hash-based script allowlisting.</w:t>
      </w:r>
    </w:p>
    <w:p>
      <w:pPr>
        <w:pStyle w:val="ListBullet"/>
      </w:pPr>
      <w:r>
        <w:t>Web Content Accessibility Guidelines - for the contrast ratios recorded alongside the theme tokens.</w:t>
      </w:r>
    </w:p>
    <w:p>
      <w:pPr>
        <w:pStyle w:val="ListBullet"/>
      </w:pPr>
      <w:r>
        <w:t>The Luhn algorithm - for payment-card checksum validation.</w:t>
      </w:r>
    </w:p>
    <w:p>
      <w:pPr>
        <w:pStyle w:val="ListBullet"/>
      </w:pPr>
      <w:r>
        <w:t>Design-science research methodology - for the artefact-and-evaluation structure used in the academic chapter.</w:t>
      </w:r>
    </w:p>
    <w:p>
      <w:pPr>
        <w:pStyle w:val="Heading2"/>
      </w:pPr>
      <w:r>
        <w:t>A note on sources</w:t>
      </w:r>
    </w:p>
    <w:p>
      <w:r>
        <w:rPr>
          <w:b w:val="0"/>
          <w:i w:val="0"/>
        </w:rPr>
        <w:t>This guide was generated from the JourneyMesh repository itself. Dependency lists, environment variables, database tables, graph nodes, agent names, tool policies, API routes, translation key counts, evaluation cases and test counts are read from the source at generation time rather than transcribed, so the document cannot silently drift from the code it describes. Explanatory material, design reasoning and interview preparation are original to this guide.</w:t>
      </w:r>
    </w:p>
    <w:p>
      <w:pPr>
        <w:pStyle w:val="Heading2"/>
      </w:pPr>
      <w:r>
        <w:t>Colophon</w:t>
      </w:r>
    </w:p>
    <w:p>
      <w:r>
        <w:rPr>
          <w:b w:val="0"/>
          <w:i w:val="0"/>
        </w:rPr>
        <w:t>Generated by scripts/docgen from the repository, using python-docx. The generator is part of the repository and can be re-run at any time to produce an updated document reflecting the code as it then stands.</w:t>
      </w:r>
    </w:p>
    <w:sectPr w:rsidR="00FC693F" w:rsidRPr="0006063C" w:rsidSect="00034616">
      <w:headerReference w:type="default" r:id="rId9"/>
      <w:footerReference w:type="default" r:id="rId10"/>
      <w:pgSz w:w="11909" w:h="16834"/>
      <w:pgMar w:top="1224" w:right="1296" w:bottom="1224"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46476"/>
        <w:sz w:val="16"/>
      </w:rPr>
      <w:t xml:space="preserve">Pankaj Pramanik  |  </w:t>
    </w:r>
    <w:r>
      <w:rPr>
        <w:color w:val="546476"/>
        <w:sz w:val="16"/>
      </w:rPr>
      <w:fldChar w:fldCharType="begin"/>
      <w:instrText xml:space="preserve"> PAGE </w:instrText>
      <w:fldChar w:fldCharType="separate"/>
      <w:t>1</w:t>
      <w:fldChar w:fldCharType="end"/>
    </w:r>
    <w:r>
      <w:rPr>
        <w:color w:val="546476"/>
        <w:sz w:val="16"/>
      </w:rPr>
      <w:t xml:space="preserve"> of </w:t>
    </w:r>
    <w:r>
      <w:rPr>
        <w:color w:val="546476"/>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46476"/>
        <w:sz w:val="16"/>
      </w:rPr>
      <w:t>JourneyMesh - Architecture Explanation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221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C63DC"/>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C63DC"/>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C63D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