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TRANS-TECHDOC-02 — Technical Documentation Maintenance</w:t>
      </w:r>
    </w:p>
    <w:p>
      <w:pPr>
        <w:spacing w:after="120"/>
      </w:pPr>
      <w:r>
        <w:rPr>
          <w:rFonts w:ascii="Arial" w:cs="Arial" w:eastAsia="Arial" w:hAnsi="Arial"/>
          <w:color w:val="666666"/>
          <w:sz w:val="17"/>
          <w:szCs w:val="17"/>
        </w:rPr>
        <w:t xml:space="preserve">Category: AI Transparency &amp; Explainability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11(1): Technical documentation shall be kept up-to-date ensuring documentation continuously reflects the current state of the high-risk AI system throughout its lifecycle</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N/A — No direct NIST AI RMF mapping; supports transparency and explainability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A.6.2.9: Documentation should be current, accurate, and management-approved with established processes for maintaining documentation quality throughout the AI system lifecycle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establish and execute ongoing procedures to keep all technical documentation for high-risk AI systems current, accurate, and management-approved, including systematic review schedules, change-triggered update processes, version control with complete change history, and formal approval workflows ensuring documentation reflects the actual state of deployed AI systems at all times.</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Section 1: Documentation Update Procedure</w:t>
      </w:r>
    </w:p>
    <w:p>
      <w:pPr>
        <w:spacing w:after="60" w:line="270"/>
      </w:pPr>
      <w:r>
        <w:rPr>
          <w:rFonts w:ascii="Arial" w:cs="Arial" w:eastAsia="Arial" w:hAnsi="Arial"/>
          <w:sz w:val="17"/>
          <w:szCs w:val="17"/>
        </w:rPr>
        <w:t xml:space="preserve">This section addresses: Documentation Update Procedure defining triggers for documentation updates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 Version Control System</w:t>
      </w:r>
    </w:p>
    <w:p>
      <w:pPr>
        <w:spacing w:after="60" w:line="270"/>
      </w:pPr>
      <w:r>
        <w:rPr>
          <w:rFonts w:ascii="Arial" w:cs="Arial" w:eastAsia="Arial" w:hAnsi="Arial"/>
          <w:sz w:val="17"/>
          <w:szCs w:val="17"/>
        </w:rPr>
        <w:t xml:space="preserve">This section addresses: Version Control System implementing document versioning with full change history, branching for concurrent updates, merge controls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System / Tool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version]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Purpose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it does and why it is needed]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Technical Specifications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[Configuration, settings, thresholds, integration points]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Handled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data flows through this system]</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Access Controls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[Who has access and at what level]</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Monitoring / Alerts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[How the system is monitored and what triggers alerts]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role of system owner]</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Document Review Schedule</w:t>
      </w:r>
    </w:p>
    <w:p>
      <w:pPr>
        <w:spacing w:after="60" w:line="270"/>
      </w:pPr>
      <w:r>
        <w:rPr>
          <w:rFonts w:ascii="Arial" w:cs="Arial" w:eastAsia="Arial" w:hAnsi="Arial"/>
          <w:sz w:val="17"/>
          <w:szCs w:val="17"/>
        </w:rPr>
        <w:t xml:space="preserve">This section addresses: Document Review Schedule establishing periodic review cadences</w:t>
      </w:r>
    </w:p>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Change History Log</w:t>
      </w:r>
    </w:p>
    <w:p>
      <w:pPr>
        <w:spacing w:after="60" w:line="270"/>
      </w:pPr>
      <w:r>
        <w:rPr>
          <w:rFonts w:ascii="Arial" w:cs="Arial" w:eastAsia="Arial" w:hAnsi="Arial"/>
          <w:sz w:val="17"/>
          <w:szCs w:val="17"/>
        </w:rPr>
        <w:t xml:space="preserve">This section addresses: Change History Log providing tamper-evident record of all documentation modifications including date</w:t>
      </w:r>
    </w:p>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Documentation Approval Records</w:t>
      </w:r>
    </w:p>
    <w:p>
      <w:pPr>
        <w:spacing w:after="60" w:line="270"/>
      </w:pPr>
      <w:r>
        <w:rPr>
          <w:rFonts w:ascii="Arial" w:cs="Arial" w:eastAsia="Arial" w:hAnsi="Arial"/>
          <w:sz w:val="17"/>
          <w:szCs w:val="17"/>
        </w:rPr>
        <w:t xml:space="preserve">This section addresses: Documentation Approval Records providing formal management sign-off on each documentation version with approval authority designation</w:t>
      </w:r>
    </w:p>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Documentation Update Procedure</w:t>
      </w:r>
    </w:p>
    <w:p>
      <w:pPr>
        <w:spacing w:after="40"/>
      </w:pPr>
      <w:r>
        <w:rPr>
          <w:rFonts w:ascii="Arial" w:cs="Arial" w:eastAsia="Arial" w:hAnsi="Arial"/>
          <w:sz w:val="17"/>
          <w:szCs w:val="17"/>
        </w:rPr>
        <w:t xml:space="preserve">☐  Version Control System</w:t>
      </w:r>
    </w:p>
    <w:p>
      <w:pPr>
        <w:spacing w:after="40"/>
      </w:pPr>
      <w:r>
        <w:rPr>
          <w:rFonts w:ascii="Arial" w:cs="Arial" w:eastAsia="Arial" w:hAnsi="Arial"/>
          <w:sz w:val="17"/>
          <w:szCs w:val="17"/>
        </w:rPr>
        <w:t xml:space="preserve">☐  Document Review Schedule</w:t>
      </w:r>
    </w:p>
    <w:p>
      <w:pPr>
        <w:spacing w:after="40"/>
      </w:pPr>
      <w:r>
        <w:rPr>
          <w:rFonts w:ascii="Arial" w:cs="Arial" w:eastAsia="Arial" w:hAnsi="Arial"/>
          <w:sz w:val="17"/>
          <w:szCs w:val="17"/>
        </w:rPr>
        <w:t xml:space="preserve">☐  Change History Log</w:t>
      </w:r>
    </w:p>
    <w:p>
      <w:pPr>
        <w:spacing w:after="40"/>
      </w:pPr>
      <w:r>
        <w:rPr>
          <w:rFonts w:ascii="Arial" w:cs="Arial" w:eastAsia="Arial" w:hAnsi="Arial"/>
          <w:sz w:val="17"/>
          <w:szCs w:val="17"/>
        </w:rPr>
        <w:t xml:space="preserve">☐  Documentation Approval Records</w:t>
      </w:r>
    </w:p>
    <w:p>
      <w:pPr>
        <w:spacing w:after="40"/>
      </w:pPr>
      <w:r>
        <w:rPr>
          <w:rFonts w:ascii="Arial" w:cs="Arial" w:eastAsia="Arial" w:hAnsi="Arial"/>
          <w:sz w:val="17"/>
          <w:szCs w:val="17"/>
        </w:rPr>
        <w:t xml:space="preserve">☐  Screenshot evidence inserted in relevant sections above (with visible date/timestamp)</w:t>
      </w:r>
    </w:p>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TRANS-TECHDOC-02: Technical Documentation Maintenance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2026-05-29T01:38:01.955Z</dcterms:created>
  <dcterms:modified xsi:type="dcterms:W3CDTF">2026-05-29T01:38:01.955Z</dcterms:modified>
</cp:coreProperties>
</file>

<file path=docProps/custom.xml><?xml version="1.0" encoding="utf-8"?>
<Properties xmlns="http://schemas.openxmlformats.org/officeDocument/2006/custom-properties" xmlns:vt="http://schemas.openxmlformats.org/officeDocument/2006/docPropsVTypes"/>
</file>