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MATUR.ai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CRC Compliance Template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GOV-COMP-01 — AI Training and Competency Program</w:t>
      </w:r>
    </w:p>
    <w:p>
      <w:pPr>
        <w:spacing w:after="120"/>
      </w:pPr>
      <w:r>
        <w:rPr>
          <w:rFonts w:ascii="Arial" w:cs="Arial" w:eastAsia="Arial" w:hAnsi="Arial"/>
          <w:color w:val="666666"/>
          <w:sz w:val="17"/>
          <w:szCs w:val="17"/>
        </w:rPr>
        <w:t xml:space="preserve">Category: AI Governance &amp; Strategy  |  Priority: High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Framework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Applicable Requirements</w:t>
            </w:r>
          </w:p>
        </w:tc>
      </w:tr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EU AI Act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Article 4: Providers and deployers shall ensure staff and others operating AI on their behalf have a sufficient level of AI literacy; : Article 14: Human oversight competence requirements</w:t>
            </w:r>
          </w:p>
        </w:tc>
      </w:tr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NIST AI RMF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GOVERN.2.2: Provide AI risk management training; MAP.3.4: Define processes for operator proficiency</w:t>
            </w:r>
          </w:p>
        </w:tc>
      </w:tr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ISO/IEC 42001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Clause 7.2: Determine necessary competence; Clause 7.3: Ensure persons aware of AI policy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565C0" w:sz="2"/>
              <w:left w:val="single" w:color="1565C0" w:sz="6"/>
              <w:bottom w:val="single" w:color="1565C0" w:sz="2"/>
              <w:right w:val="single" w:color="1565C0" w:sz="2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🔄 ALREADY HOLD SOC 2, ISO 27001, GDPR, OR OTHER CERTIFICATIONS?</w:t>
            </w:r>
          </w:p>
          <w:p>
            <w:pPr>
              <w:spacing w:after="20" w:line="25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Some sections in this template address topics you may already have documented as part of an existing certification, compliance framework, or industry standard. Sections marked with 🔷 indicate where you can extend your existing documentation with the AI-specific requirements rather than creating new standalone documents. Review those sections and supplement what you already have with the AI-specific fields indicated.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Control Requirement</w:t>
      </w:r>
    </w:p>
    <w:p>
      <w:pPr>
        <w:spacing w:after="60" w:line="270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The organization SHALL establish and maintain a comprehensive AI training and competency program that ensures all personnel involved in AI development, deployment, and oversight possess the required knowledge and skills for their roles.</w:t>
      </w:r>
    </w:p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Document Change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Version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Changed By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Approved By</w:t>
            </w:r>
          </w:p>
        </w:tc>
      </w:tr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1.0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Initial version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</w:tr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[2.0]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changes]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</w:tr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[3.0]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changes]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Document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Organization Name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[Your organization name]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Document Owner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 and title]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[e.g., 1.0]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Date Created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Effective Date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Last Reviewed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Next Review Date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Signature / Confirmation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Comments</w:t>
            </w:r>
          </w:p>
        </w:tc>
      </w:tr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[Preparer]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[Sign]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[Comments]</w:t>
            </w:r>
          </w:p>
        </w:tc>
      </w:tr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[Reviewer]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[Sign]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[Comments]</w:t>
            </w:r>
          </w:p>
        </w:tc>
      </w:tr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[Approver]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[Sign]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[Comments]</w:t>
            </w:r>
          </w:p>
        </w:tc>
      </w:tr>
    </w:tbl>
    <w:p>
      <w:pPr>
        <w:spacing w:after="40"/>
      </w:pPr>
    </w:p>
    <w:p>
      <w:pPr>
        <w:spacing w:after="60" w:line="270"/>
      </w:pPr>
      <w:r>
        <w:rPr>
          <w:rFonts w:ascii="Arial" w:cs="Arial" w:eastAsia="Arial" w:hAnsi="Arial"/>
          <w:i/>
          <w:iCs/>
          <w:color w:val="888888"/>
          <w:sz w:val="15"/>
          <w:szCs w:val="15"/>
        </w:rPr>
        <w:t xml:space="preserve">This document must be reviewed by the Next Review Date listed above. If not reviewed and re-approved by that date, this artifact is considered expired and the associated control should be re-evaluated for compliance status.</w:t>
      </w:r>
    </w:p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Data and Model Lineage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Complete this section to document the data sources, model versions, and processing pipeline for traceability and reproducibility.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Data Source(s)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 and location of source data]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Dataset Version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[Version identifier and date]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Model Name / Version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[Model identifier, version, and training date]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Pipeline Reference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[CI/CD pipeline or workflow identifier]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Upstream Dependencies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[List any upstream models, datasets, or APIs this depends on]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Processing Steps Applied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transformations, cleaning, augmentation applied]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Lineage Verified By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[Name, role, and date of verification]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1: AI Training Curriculum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AI Training Curriculum with role-based content, competency benchmarks, and completion tracking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Purpose: Describe the purpose of this document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Scope: Define what this covers and any boundaries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Content: Provide the required information, analysis, or documentation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Supporting Evidence: Reference any supporting data, files, or records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Owner and Review Date: Who maintains this and when it is next reviewed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training records from your LMS or training platform showing completion rates and dates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2: Role-Based Training Matrix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Role-Based Training Matrix mapping roles, responsibilities, and accountability assignments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System / Tool Name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 and version]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it does and why it is needed]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Technical Specifications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[Configuration, settings, thresholds, integration points]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Data Handled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data flows through this system]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Access Controls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[Who has access and at what level]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Monitoring / Alerts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[How the system is monitored and what triggers alerts]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Owner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 and role of system owner]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training records from your LMS or training platform showing completion rates and dates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3: Competency Assessment mechanisms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Competency Assessment mechanisms with proficiency rubrics, passing thresholds, and remediation pathways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Assessment Scope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[Define what is being assessed and boundaries]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the methods, tools, and criteria used]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Data Sources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[List data examined and their provenance]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Key Findings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[Document primary findings with supporting evidence]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Risk Level / Severity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[Critical / High / Medium / Low with justification]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Recommendations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[Specific recommended actions to address findings]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Assessor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[Name, role, and date of assessment]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Next Review Date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training records from your LMS or training platform showing completion rates and dates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4: Training Effectiveness metrics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Training Effectiveness metrics tracking completion rates, knowledge retention, and behavioral application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Purpose: Describe the purpose of this document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Scope: Define what this covers and any boundaries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Content: Provide the required information, analysis, or documentation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Supporting Evidence: Reference any supporting data, files, or records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Owner and Review Date: Who maintains this and when it is next reviewed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training records from your LMS or training platform showing completion rates and dates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spacing w:after="10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Evidence Checklist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The following evidence items are required to demonstrate compliance with this control: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AI Training Curriculum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Role-Based Training Matrix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Training Completion Records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Competency Assessment Results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Training Effectiveness Survey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Screenshot evidence inserted in relevant sections above (with visible date/timestamp)</w:t>
      </w:r>
    </w:p>
    <w:p>
      <w:pPr>
        <w:spacing w:after="6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Related CRC Controls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control is related to the following controls. Review them together for a complete compliance picture: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Control ID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Control Title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Relationship</w:t>
            </w:r>
          </w:p>
        </w:tc>
      </w:tr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TRANS-HUM-02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Human Oversight Competency and Training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how they relate]</w:t>
            </w:r>
          </w:p>
        </w:tc>
      </w:tr>
    </w:tbl>
    <w:p>
      <w:pPr>
        <w:spacing w:after="80"/>
      </w:pPr>
    </w:p>
    <w:p>
      <w:pPr>
        <w:spacing w:after="20"/>
      </w:pPr>
      <w:r>
        <w:rPr>
          <w:rFonts w:ascii="Arial" w:cs="Arial" w:eastAsia="Arial" w:hAnsi="Arial"/>
          <w:i/>
          <w:iCs/>
          <w:color w:val="AAAAAA"/>
          <w:sz w:val="14"/>
          <w:szCs w:val="14"/>
        </w:rPr>
        <w:t xml:space="preserve">Generated by MATUR.ai  |  matur.ai  |  This template is provided as part of a MATUR.ai subscription. Redistribution is prohibited under the Terms of Service.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4"/>
        <w:szCs w:val="14"/>
      </w:rPr>
      <w:t xml:space="preserve">Page </w:t>
    </w:r>
    <w:r>
      <w:rPr>
        <w:rFonts w:ascii="Arial" w:cs="Arial" w:eastAsia="Arial" w:hAnsi="Arial"/>
        <w:color w:val="AAAAAA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AAAAA"/>
        <w:sz w:val="14"/>
        <w:szCs w:val="14"/>
      </w:rPr>
      <w:t xml:space="preserve">  |  Generated by MATUR.ai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AAAAAA"/>
        <w:sz w:val="14"/>
        <w:szCs w:val="14"/>
      </w:rPr>
      <w:t xml:space="preserve">MATUR.ai  |  GOV-COMP-01: AI Training and Competency Program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2026-05-29T01:37:55.265Z</dcterms:created>
  <dcterms:modified xsi:type="dcterms:W3CDTF">2026-05-29T01:37:55.265Z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