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TRANS-XAI-01 — Explainability Methods Implementation</w:t>
      </w:r>
    </w:p>
    <w:p>
      <w:pPr>
        <w:spacing w:after="120"/>
      </w:pPr>
      <w:r>
        <w:rPr>
          <w:rFonts w:ascii="Arial" w:cs="Arial" w:eastAsia="Arial" w:hAnsi="Arial"/>
          <w:color w:val="666666"/>
          <w:sz w:val="17"/>
          <w:szCs w:val="17"/>
        </w:rPr>
        <w:t xml:space="preserve">Category: AI Transparency &amp; Explainability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13(3)(d): Instructions for use shall include human oversight measures including technical measures put in place to facilitate the interpretation of the outputs of the high-risk AI system by deployers; Article 14(4)(c): Human oversight measures shall enable individuals to correctly interpret the high-risk AI system's output taking into account the characteristics of the system and the interpretation tools and methods available; Article 86: Right to explanation of individual decision-making for affected persons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MEASURE.2.8: Risks associated with transparency and accountability are examined and documented including evaluation of explainability method effectiveness; MEASURE.2.9: AI system output interpretation guidance is provided and validated within the appropriate operational context ensuring explanations support correct understanding</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A.9.3: Objectives for AI system operation include explainability ensuring stakeholders can understand the basis for AI system outputs; A.8.2: Methods and metrics to evaluate whether users can interpret and understand AI system outputs supporting informed decision-making</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appropriate explainability methods for each high-risk AI system that enable deployers and human oversight personnel to understand, interpret, and validate AI system outputs, selecting explanation approaches proportionate to the system's risk level and use context, and validating that explanations are accurate, comprehensible, and useful for intended audiences.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Explainability Approach Document</w:t>
      </w:r>
    </w:p>
    <w:p>
      <w:pPr>
        <w:spacing w:after="60" w:line="270"/>
      </w:pPr>
      <w:r>
        <w:rPr>
          <w:rFonts w:ascii="Arial" w:cs="Arial" w:eastAsia="Arial" w:hAnsi="Arial"/>
          <w:sz w:val="17"/>
          <w:szCs w:val="17"/>
        </w:rPr>
        <w:t xml:space="preserve">This section addresses: Explainability Approach Document defining the organization's explainability strategy for each high-risk AI system including selected explanation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explainability output or transparency disclosure as displayed to end users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Explanation Method Specification</w:t>
      </w:r>
    </w:p>
    <w:p>
      <w:pPr>
        <w:spacing w:after="60" w:line="270"/>
      </w:pPr>
      <w:r>
        <w:rPr>
          <w:rFonts w:ascii="Arial" w:cs="Arial" w:eastAsia="Arial" w:hAnsi="Arial"/>
          <w:sz w:val="17"/>
          <w:szCs w:val="17"/>
        </w:rPr>
        <w:t xml:space="preserve">This section addresses: Explanation Method Specification documenting the technical implementation of selected explainability methods including algorithm specifications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explainability output or transparency disclosure as displayed to end users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Output Interpretation Tools</w:t>
      </w:r>
    </w:p>
    <w:p>
      <w:pPr>
        <w:spacing w:after="60" w:line="270"/>
      </w:pPr>
      <w:r>
        <w:rPr>
          <w:rFonts w:ascii="Arial" w:cs="Arial" w:eastAsia="Arial" w:hAnsi="Arial"/>
          <w:sz w:val="17"/>
          <w:szCs w:val="17"/>
        </w:rPr>
        <w:t xml:space="preserve">This section addresses: Output Interpretation Tools documenting the user-facing tools and interfaces that present explanations to deployers and oversight personnel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explainability output or transparency disclosure as displayed to end users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Explanation Validation Results</w:t>
      </w:r>
    </w:p>
    <w:p>
      <w:pPr>
        <w:spacing w:after="60" w:line="270"/>
      </w:pPr>
      <w:r>
        <w:rPr>
          <w:rFonts w:ascii="Arial" w:cs="Arial" w:eastAsia="Arial" w:hAnsi="Arial"/>
          <w:sz w:val="17"/>
          <w:szCs w:val="17"/>
        </w:rPr>
        <w:t xml:space="preserve">This section addresses: Explanation Validation Results documenting systematic evaluation of explanation quality including fidelity testing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explainability output or transparency disclosure as displayed to end users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User Comprehension Testing</w:t>
      </w:r>
    </w:p>
    <w:p>
      <w:pPr>
        <w:spacing w:after="60" w:line="270"/>
      </w:pPr>
      <w:r>
        <w:rPr>
          <w:rFonts w:ascii="Arial" w:cs="Arial" w:eastAsia="Arial" w:hAnsi="Arial"/>
          <w:sz w:val="17"/>
          <w:szCs w:val="17"/>
        </w:rPr>
        <w:t xml:space="preserve">This section addresses: User Comprehension Testing documenting evaluation of whether explanation recipients actually understand AI system outputs after receiving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explainability output or transparency disclosure as displayed to end users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Explainability Approach Document</w:t>
      </w:r>
    </w:p>
    <w:p>
      <w:pPr>
        <w:spacing w:after="40"/>
      </w:pPr>
      <w:r>
        <w:rPr>
          <w:rFonts w:ascii="Arial" w:cs="Arial" w:eastAsia="Arial" w:hAnsi="Arial"/>
          <w:sz w:val="17"/>
          <w:szCs w:val="17"/>
        </w:rPr>
        <w:t xml:space="preserve">☐  Explanation Method Specification</w:t>
      </w:r>
    </w:p>
    <w:p>
      <w:pPr>
        <w:spacing w:after="40"/>
      </w:pPr>
      <w:r>
        <w:rPr>
          <w:rFonts w:ascii="Arial" w:cs="Arial" w:eastAsia="Arial" w:hAnsi="Arial"/>
          <w:sz w:val="17"/>
          <w:szCs w:val="17"/>
        </w:rPr>
        <w:t xml:space="preserve">☐  Output Interpretation Tools</w:t>
      </w:r>
    </w:p>
    <w:p>
      <w:pPr>
        <w:spacing w:after="40"/>
      </w:pPr>
      <w:r>
        <w:rPr>
          <w:rFonts w:ascii="Arial" w:cs="Arial" w:eastAsia="Arial" w:hAnsi="Arial"/>
          <w:sz w:val="17"/>
          <w:szCs w:val="17"/>
        </w:rPr>
        <w:t xml:space="preserve">☐  Explanation Validation Results</w:t>
      </w:r>
    </w:p>
    <w:p>
      <w:pPr>
        <w:spacing w:after="40"/>
      </w:pPr>
      <w:r>
        <w:rPr>
          <w:rFonts w:ascii="Arial" w:cs="Arial" w:eastAsia="Arial" w:hAnsi="Arial"/>
          <w:sz w:val="17"/>
          <w:szCs w:val="17"/>
        </w:rPr>
        <w:t xml:space="preserve">☐  User Comprehension Testing</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TRANS-DES-01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Transparency Design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DEV-USE-02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Limitations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VER-MODEL-01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Model Validation and Interpretation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TRANS-DOC-01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Instructions for Use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TRANS-XAI-01: Explainability Methods Implementation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2026-05-29T01:38:02.015Z</dcterms:created>
  <dcterms:modified xsi:type="dcterms:W3CDTF">2026-05-29T01:38:02.015Z</dcterms:modified>
</cp:coreProperties>
</file>

<file path=docProps/custom.xml><?xml version="1.0" encoding="utf-8"?>
<Properties xmlns="http://schemas.openxmlformats.org/officeDocument/2006/custom-properties" xmlns:vt="http://schemas.openxmlformats.org/officeDocument/2006/docPropsVTypes"/>
</file>