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VER-DECL-01 — EU Declaration of Conformity</w:t>
      </w:r>
    </w:p>
    <w:p>
      <w:pPr>
        <w:spacing w:after="120"/>
      </w:pPr>
      <w:r>
        <w:rPr>
          <w:rFonts w:ascii="Arial" w:cs="Arial" w:eastAsia="Arial" w:hAnsi="Arial"/>
          <w:color w:val="666666"/>
          <w:sz w:val="17"/>
          <w:szCs w:val="17"/>
        </w:rPr>
        <w:t xml:space="preserve">Category: AI Verification &amp; Validation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Article 16(g): Providers of high-risk AI systems shall draw up the EU declaration of conformity in accordance with Article 47 and keep it at the disposal of national competent authorities for 10 years
• Article 47: The EU declaration of conformity shall state that the high-risk AI system meets the requirements set out in Chapter 2 and shall contain the information set out in Annex V
• Annex IV(8): A copy of the EU declaration of conformity shall be included as part of the technical documentation</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N/A - No direct NIST AI RMF mapping for this control</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N/A - No direct ISO/IEC 42001 mapping for this control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draw up and maintain an EU declaration of conformity for each high-risk AI system in accordance with Article 47, ensuring the declaration contains all elements specified in Annex V, is kept up to date, translated into required languages, and made available to national competent authorities upon request for a period of 10 years after the AI system has been placed on the market or put into service.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EU Declaration of Conformity Document</w:t>
      </w:r>
    </w:p>
    <w:p>
      <w:pPr>
        <w:spacing w:after="60" w:line="270"/>
      </w:pPr>
      <w:r>
        <w:rPr>
          <w:rFonts w:ascii="Arial" w:cs="Arial" w:eastAsia="Arial" w:hAnsi="Arial"/>
          <w:sz w:val="17"/>
          <w:szCs w:val="17"/>
        </w:rPr>
        <w:t xml:space="preserve">This section addresses: EU Declaration of Conformity Document prepared in accordance with Article 47 and containing all mandatory elements specified in Annex V</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Declaration Signature and Date</w:t>
      </w:r>
    </w:p>
    <w:p>
      <w:pPr>
        <w:spacing w:after="60" w:line="270"/>
      </w:pPr>
      <w:r>
        <w:rPr>
          <w:rFonts w:ascii="Arial" w:cs="Arial" w:eastAsia="Arial" w:hAnsi="Arial"/>
          <w:sz w:val="17"/>
          <w:szCs w:val="17"/>
        </w:rPr>
        <w:t xml:space="preserve">This section addresses: Declaration Signature and Date with authorised signatory identification, legal authority verification, signature date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Declaration Content Checklist</w:t>
      </w:r>
    </w:p>
    <w:p>
      <w:pPr>
        <w:spacing w:after="60" w:line="270"/>
      </w:pPr>
      <w:r>
        <w:rPr>
          <w:rFonts w:ascii="Arial" w:cs="Arial" w:eastAsia="Arial" w:hAnsi="Arial"/>
          <w:sz w:val="17"/>
          <w:szCs w:val="17"/>
        </w:rPr>
        <w:t xml:space="preserve">This section addresses: Declaration Content Checklist verifying completeness against Annex V requirements including provider name and address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Declaration Version Control</w:t>
      </w:r>
    </w:p>
    <w:p>
      <w:pPr>
        <w:spacing w:after="60" w:line="270"/>
      </w:pPr>
      <w:r>
        <w:rPr>
          <w:rFonts w:ascii="Arial" w:cs="Arial" w:eastAsia="Arial" w:hAnsi="Arial"/>
          <w:sz w:val="17"/>
          <w:szCs w:val="17"/>
        </w:rPr>
        <w:t xml:space="preserve">This section addresses: Declaration Version Control tracking all declaration versions with revision history, change descriptions, superseded version archival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Declaration Distribution Record</w:t>
      </w:r>
    </w:p>
    <w:p>
      <w:pPr>
        <w:spacing w:after="60" w:line="270"/>
      </w:pPr>
      <w:r>
        <w:rPr>
          <w:rFonts w:ascii="Arial" w:cs="Arial" w:eastAsia="Arial" w:hAnsi="Arial"/>
          <w:sz w:val="17"/>
          <w:szCs w:val="17"/>
        </w:rPr>
        <w:t xml:space="preserve">This section addresses: Declaration Distribution Record documenting all parties to whom the declaration has been provided including national competent authorities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EU Declaration of Conformity Document</w:t>
      </w:r>
    </w:p>
    <w:p>
      <w:pPr>
        <w:spacing w:after="40"/>
      </w:pPr>
      <w:r>
        <w:rPr>
          <w:rFonts w:ascii="Arial" w:cs="Arial" w:eastAsia="Arial" w:hAnsi="Arial"/>
          <w:sz w:val="17"/>
          <w:szCs w:val="17"/>
        </w:rPr>
        <w:t xml:space="preserve">☐  Declaration Signature and Date</w:t>
      </w:r>
    </w:p>
    <w:p>
      <w:pPr>
        <w:spacing w:after="40"/>
      </w:pPr>
      <w:r>
        <w:rPr>
          <w:rFonts w:ascii="Arial" w:cs="Arial" w:eastAsia="Arial" w:hAnsi="Arial"/>
          <w:sz w:val="17"/>
          <w:szCs w:val="17"/>
        </w:rPr>
        <w:t xml:space="preserve">☐  Declaration Content Checklist</w:t>
      </w:r>
    </w:p>
    <w:p>
      <w:pPr>
        <w:spacing w:after="40"/>
      </w:pPr>
      <w:r>
        <w:rPr>
          <w:rFonts w:ascii="Arial" w:cs="Arial" w:eastAsia="Arial" w:hAnsi="Arial"/>
          <w:sz w:val="17"/>
          <w:szCs w:val="17"/>
        </w:rPr>
        <w:t xml:space="preserve">☐  Declaration Version Control</w:t>
      </w:r>
    </w:p>
    <w:p>
      <w:pPr>
        <w:spacing w:after="40"/>
      </w:pPr>
      <w:r>
        <w:rPr>
          <w:rFonts w:ascii="Arial" w:cs="Arial" w:eastAsia="Arial" w:hAnsi="Arial"/>
          <w:sz w:val="17"/>
          <w:szCs w:val="17"/>
        </w:rPr>
        <w:t xml:space="preserve">☐  Declaration Distribution Record</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VER-DECL-01: EU Declaration of Conformity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2026-05-29T01:37:59.114Z</dcterms:created>
  <dcterms:modified xsi:type="dcterms:W3CDTF">2026-05-29T01:37:59.114Z</dcterms:modified>
</cp:coreProperties>
</file>

<file path=docProps/custom.xml><?xml version="1.0" encoding="utf-8"?>
<Properties xmlns="http://schemas.openxmlformats.org/officeDocument/2006/custom-properties" xmlns:vt="http://schemas.openxmlformats.org/officeDocument/2006/docPropsVTypes"/>
</file>