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58B21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A Dockerfile is an automated build manifest containing step-by-step instructions that assemble a self-contained, reproducible virtual environment (called a Docker Container). In artificial intelligence and optical character recognition applications, Python code depends heavily on low-level operating system C++ binaries, graphics drivers (e.g. libgl1, libglib2.0-0), PyTorch C-extensions, and specific numerical libraries. Without containerization, moving code to a different machine frequently produces missing shared object errors or version conflicts.</w:t>
      </w:r>
    </w:p>
    <w:p w14:paraId="4EB059A6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2122C38B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The project Dockerfile is structured into six hardened stages:</w:t>
      </w:r>
    </w:p>
    <w:p w14:paraId="1BB4E7BE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42058F12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Stage 1: Base Operating System</w:t>
      </w:r>
    </w:p>
    <w:p w14:paraId="6287863E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Directive: FROM python:3.10-slim</w:t>
      </w:r>
    </w:p>
    <w:p w14:paraId="7144486A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Explanation: Pulls an official lightweight (~150 MB) Debian Linux system with Python 3.10 pre-installed, minimizing container size and reducing attack surfaces.</w:t>
      </w:r>
    </w:p>
    <w:p w14:paraId="4A36A50F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654A6752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Stage 2: Low-Level System Dependencies</w:t>
      </w:r>
    </w:p>
    <w:p w14:paraId="7EAC141C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Directive: RUN apt-get update &amp;&amp; apt-get install -y --no-install-recommends libgl1 libglib2.0-0 curl &amp;&amp; rm -rf /var/lib/apt/lists/*</w:t>
      </w:r>
    </w:p>
    <w:p w14:paraId="1701371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Explanation: OpenCV requires Linux shared C++ libraries (libgl1 and libglib) to decode image matrices. Installing these via apt-get ensures cv2 never crashes with missing shared object errors.</w:t>
      </w:r>
    </w:p>
    <w:p w14:paraId="6140457B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6419756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Stage 3: Working Directory Definition</w:t>
      </w:r>
    </w:p>
    <w:p w14:paraId="55D6148B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Directive: WORKDIR /app</w:t>
      </w:r>
    </w:p>
    <w:p w14:paraId="1FB72D70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Explanation: Sets the primary execution and storage folder inside the container to /app.</w:t>
      </w:r>
    </w:p>
    <w:p w14:paraId="0F896C6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5C323314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Stage 4: Dependency Caching &amp; Installation</w:t>
      </w:r>
    </w:p>
    <w:p w14:paraId="4CD43E0E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Directive: COPY requirements.txt . followed by RUN pip install --no-cache-dir -r requirements.txt</w:t>
      </w:r>
    </w:p>
    <w:p w14:paraId="7E18106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Explanation: Copies requirements.txt first and runs pip. If dependencies haven't changed, Docker reuses the cached layer, making future rebuilds take only seconds.</w:t>
      </w:r>
    </w:p>
    <w:p w14:paraId="625F803B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6A6F0871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Stage 5: Pre-Baking Neural Network Weights</w:t>
      </w:r>
    </w:p>
    <w:p w14:paraId="669180C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Directive: RUN python -c "import easyocr; easyocr.Reader(['en'], gpu=False)"</w:t>
      </w:r>
    </w:p>
    <w:p w14:paraId="70FFCFB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Explanation: Pre-downloads the CRAFT detector and CRNN recognition weights during the build step so end-users never experience runtime model download delays.</w:t>
      </w:r>
    </w:p>
    <w:p w14:paraId="6FEF16A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61F74E26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Stage 6: Port Exposure &amp; Launch Entrypoint</w:t>
      </w:r>
    </w:p>
    <w:p w14:paraId="62CC6D9A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Directive: EXPOSE 8501 | CMD ["streamlit", "run", "src/app.py", "--server.port=8501", "--server.address=0.0.0.0", "--server.headless=true"]</w:t>
      </w:r>
    </w:p>
    <w:p w14:paraId="7BFA22A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To eliminate the need for memorizing long terminal execution flags, docker-compose.yml stores all operational settings:</w:t>
      </w:r>
    </w:p>
    <w:p w14:paraId="70FBAB88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0126E22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Port Forwarding: Maps host machine port 8501 to container port 8501 ('8501:8501').</w:t>
      </w:r>
    </w:p>
    <w:p w14:paraId="62F125A4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Container Naming: Assigns a clean, human-readable name ('ocr_detection_service').</w:t>
      </w:r>
    </w:p>
    <w:p w14:paraId="5964F6B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Restart Policy: Set to 'unless-stopped' so the container automatically recovers if the host reboots.</w:t>
      </w:r>
    </w:p>
    <w:p w14:paraId="11F3E11A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Healthcheck: Periodically pings Streamlit's internal health endpoint (/_stcore/health) to ensure high availability.</w:t>
      </w:r>
    </w:p>
    <w:p w14:paraId="6A54BC6E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7BEA20D8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Follow these exact steps to launch, inspect, and verify the container on your system:</w:t>
      </w:r>
    </w:p>
    <w:p w14:paraId="39DB0BE3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470E8373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Step 4.1: Launch Docker Desktop</w:t>
      </w:r>
    </w:p>
    <w:p w14:paraId="2BF847CD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Open Docker Desktop from the Windows Start Menu.</w:t>
      </w:r>
    </w:p>
    <w:p w14:paraId="079727C0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Verify the bottom-left status indicator turns GREEN and displays 'Engine running'.</w:t>
      </w:r>
    </w:p>
    <w:p w14:paraId="46618494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69B23B0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Step 4.2: Execute the Launch Command in Terminal</w:t>
      </w:r>
    </w:p>
    <w:p w14:paraId="24E89FB6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Open Command Prompt or PowerShell.</w:t>
      </w:r>
    </w:p>
    <w:p w14:paraId="462D2543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Navigate to: cd C:\Pankaja\AUTOMATED_SDLC_AGENT_PROJECTS\ocr_detection</w:t>
      </w:r>
    </w:p>
    <w:p w14:paraId="61C8CE54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Execute the build and run command:</w:t>
      </w:r>
    </w:p>
    <w:p w14:paraId="7569C3B0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docker-compose up -d --build</w:t>
      </w:r>
    </w:p>
    <w:p w14:paraId="52B5F84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Docker builds the layers and reports: 'Container ocr_detection_service Started'.</w:t>
      </w:r>
    </w:p>
    <w:p w14:paraId="3F33650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741ED5B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Step 4.3: Terminal Status Verification</w:t>
      </w:r>
    </w:p>
    <w:p w14:paraId="5232317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In terminal, run: docker ps</w:t>
      </w:r>
    </w:p>
    <w:p w14:paraId="1F6D2753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Confirm the output shows:</w:t>
      </w:r>
    </w:p>
    <w:p w14:paraId="09872D3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- IMAGE: ocr-detection:1.0.0</w:t>
      </w:r>
    </w:p>
    <w:p w14:paraId="5D6154D6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- STATUS: Up X seconds / minutes</w:t>
      </w:r>
    </w:p>
    <w:p w14:paraId="0FB34006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- PORTS: 0.0.0.0:8501-&gt;8501/tcp</w:t>
      </w:r>
    </w:p>
    <w:p w14:paraId="5D795753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- NAMES: ocr_detection_service</w:t>
      </w:r>
    </w:p>
    <w:p w14:paraId="16B2F635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7F4C842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Step 4.4: Web Browser Functional Verification</w:t>
      </w:r>
    </w:p>
    <w:p w14:paraId="287CF66B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Open Google Chrome, Microsoft Edge, or Firefox.</w:t>
      </w:r>
    </w:p>
    <w:p w14:paraId="4FB7684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Navigate to: http://localhost:8501</w:t>
      </w:r>
    </w:p>
    <w:p w14:paraId="1313331F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Functional Tests to Execute:</w:t>
      </w:r>
    </w:p>
    <w:p w14:paraId="312BC01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1. Click '</w:t>
      </w:r>
      <w:r>
        <w:rPr>
          <w:rFonts w:ascii="Segoe UI Emoji" w:hAnsi="Segoe UI Emoji" w:cs="Segoe UI Emoji"/>
          <w:b/>
          <w:color w:val="0F172A"/>
          <w:sz w:val="32"/>
        </w:rPr>
        <w:t>🚗</w:t>
      </w:r>
      <w:r>
        <w:rPr>
          <w:rFonts w:ascii="Calibri" w:hAnsi="Calibri" w:cs="Calibri"/>
          <w:b/>
          <w:color w:val="0F172A"/>
          <w:sz w:val="32"/>
        </w:rPr>
        <w:t xml:space="preserve"> Vehicle Number Plate' -&gt; Verify bounding box extracts 'MH 12 AB 1234'.</w:t>
      </w:r>
    </w:p>
    <w:p w14:paraId="0EC468B4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2. Click '</w:t>
      </w:r>
      <w:r>
        <w:rPr>
          <w:rFonts w:ascii="Segoe UI Emoji" w:hAnsi="Segoe UI Emoji" w:cs="Segoe UI Emoji"/>
          <w:b/>
          <w:color w:val="0F172A"/>
          <w:sz w:val="32"/>
        </w:rPr>
        <w:t>🧾</w:t>
      </w:r>
      <w:r>
        <w:rPr>
          <w:rFonts w:ascii="Calibri" w:hAnsi="Calibri" w:cs="Calibri"/>
          <w:b/>
          <w:color w:val="0F172A"/>
          <w:sz w:val="32"/>
        </w:rPr>
        <w:t xml:space="preserve"> Store Receipt' -&gt; Verify line items and totals extracted.</w:t>
      </w:r>
    </w:p>
    <w:p w14:paraId="0D79362F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3. Click '</w:t>
      </w:r>
      <w:r>
        <w:rPr>
          <w:rFonts w:ascii="Segoe UI Emoji" w:hAnsi="Segoe UI Emoji" w:cs="Segoe UI Emoji"/>
          <w:b/>
          <w:color w:val="0F172A"/>
          <w:sz w:val="32"/>
        </w:rPr>
        <w:t>📄</w:t>
      </w:r>
      <w:r>
        <w:rPr>
          <w:rFonts w:ascii="Calibri" w:hAnsi="Calibri" w:cs="Calibri"/>
          <w:b/>
          <w:color w:val="0F172A"/>
          <w:sz w:val="32"/>
        </w:rPr>
        <w:t xml:space="preserve"> Printed Document' -&gt; Verify full document text extracted.</w:t>
      </w:r>
    </w:p>
    <w:p w14:paraId="0954F5C0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4. Click 'Download as CSV' -&gt; Verify extracted_table.csv downloads to your computer.</w:t>
      </w:r>
    </w:p>
    <w:p w14:paraId="7B49D6DD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</w:p>
    <w:p w14:paraId="4E4B4D92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Step 4.5: Internal Automated Test Execution Inside Docker</w:t>
      </w:r>
    </w:p>
    <w:p w14:paraId="24D61417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• To run the automated 26-point pytest suite directly inside the Linux container, execute:</w:t>
      </w:r>
    </w:p>
    <w:p w14:paraId="6F59EE32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 xml:space="preserve">     docker exec -it ocr_detection_service pytest tests/</w:t>
      </w:r>
    </w:p>
    <w:p w14:paraId="066F08D0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Start container in background: docker-compose up -d</w:t>
      </w:r>
    </w:p>
    <w:p w14:paraId="7D022739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Rebuild and restart after updates: docker-compose up -d --build</w:t>
      </w:r>
    </w:p>
    <w:p w14:paraId="77FDDFCA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View real-time container logs: docker logs -f ocr_detection_service</w:t>
      </w:r>
    </w:p>
    <w:p w14:paraId="6997E51A" w14:textId="77777777" w:rsidR="00A7658B" w:rsidRDefault="00A7658B" w:rsidP="00A7658B">
      <w:pPr>
        <w:rPr>
          <w:rFonts w:ascii="Calibri" w:hAnsi="Calibri" w:cs="Calibri"/>
          <w:b/>
          <w:color w:val="0F172A"/>
          <w:sz w:val="32"/>
        </w:rPr>
      </w:pPr>
      <w:r>
        <w:rPr>
          <w:rFonts w:ascii="Calibri" w:hAnsi="Calibri" w:cs="Calibri"/>
          <w:b/>
          <w:color w:val="0F172A"/>
          <w:sz w:val="32"/>
        </w:rPr>
        <w:t>• Stop container gracefully: docker-compose down</w:t>
      </w:r>
    </w:p>
    <w:p w14:paraId="0E34A0D7" w14:textId="59F3CBF7" w:rsidR="00A7658B" w:rsidRPr="00A7658B" w:rsidRDefault="00A7658B" w:rsidP="00A7658B">
      <w:pPr>
        <w:spacing w:after="280"/>
        <w:rPr>
          <w:rFonts w:ascii="Calibri" w:hAnsi="Calibri" w:cs="Calibri"/>
          <w:color w:val="1E293B"/>
        </w:rPr>
      </w:pPr>
      <w:r w:rsidRPr="00A7658B">
        <w:rPr>
          <w:rFonts w:ascii="Calibri" w:hAnsi="Calibri" w:cs="Calibri"/>
          <w:color w:val="1E293B"/>
        </w:rPr>
        <w:t>• Inspect container resource usage (CPU/RAM): docker stats ocr_detection_service</w:t>
      </w:r>
    </w:p>
    <w:sectPr w:rsidR="00A7658B" w:rsidRPr="00A765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58B"/>
    <w:rsid w:val="0025711C"/>
    <w:rsid w:val="00700D3E"/>
    <w:rsid w:val="00A276F3"/>
    <w:rsid w:val="00A7658B"/>
    <w:rsid w:val="00CA1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C7F0C"/>
  <w15:chartTrackingRefBased/>
  <w15:docId w15:val="{1461259A-5BD3-46FA-8752-F76B3B2F8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5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5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5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5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5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5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5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5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5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5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5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5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5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5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5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5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5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5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5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5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5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5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5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5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5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5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5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5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5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675</Words>
  <Characters>3850</Characters>
  <Application>Microsoft Office Word</Application>
  <DocSecurity>0</DocSecurity>
  <Lines>32</Lines>
  <Paragraphs>9</Paragraphs>
  <ScaleCrop>false</ScaleCrop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Pankaja Tanjore</dc:creator>
  <cp:keywords/>
  <dc:description/>
  <cp:lastModifiedBy>Pankaja Tanjore</cp:lastModifiedBy>
  <cp:revision>1</cp:revision>
  <dcterms:created xsi:type="dcterms:W3CDTF">2026-10-21T22:09:00Z</dcterms:created>
  <dcterms:modified xsi:type="dcterms:W3CDTF">2026-10-21T22:09:00Z</dcterms:modified>
</cp:coreProperties>
</file>