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1A5" w:rsidRDefault="00A841A5">
      <w:pPr>
        <w:rPr>
          <w:rStyle w:val="Emphasis"/>
        </w:rPr>
      </w:pPr>
    </w:p>
    <w:p w:rsidR="00A973C2" w:rsidRPr="00556622" w:rsidRDefault="00A973C2">
      <w:pPr>
        <w:rPr>
          <w:rStyle w:val="Emphasis"/>
        </w:rPr>
      </w:pPr>
      <w:r>
        <w:rPr>
          <w:rStyle w:val="Emphasis"/>
        </w:rPr>
        <w:t xml:space="preserve"> </w:t>
      </w: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 w:rsidP="00C71F17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A841A5" w:rsidRDefault="00A841A5" w:rsidP="00C71F17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A841A5" w:rsidRDefault="00A841A5" w:rsidP="00C71F17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A841A5" w:rsidRDefault="00CC6287" w:rsidP="0047528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40"/>
          <w:szCs w:val="40"/>
        </w:rPr>
        <w:t>Emailer</w:t>
      </w: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7D3F9A" w:rsidP="00C71F1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1952625" cy="666750"/>
            <wp:effectExtent l="19050" t="0" r="9525" b="0"/>
            <wp:docPr id="1" name="Picture 2" descr="log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s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877B1B" w:rsidRDefault="00877B1B">
      <w:pPr>
        <w:rPr>
          <w:rFonts w:ascii="Arial" w:hAnsi="Arial" w:cs="Arial"/>
          <w:b/>
          <w:sz w:val="20"/>
          <w:szCs w:val="20"/>
        </w:rPr>
      </w:pPr>
    </w:p>
    <w:p w:rsidR="00877B1B" w:rsidRDefault="00877B1B">
      <w:pPr>
        <w:rPr>
          <w:rFonts w:ascii="Arial" w:hAnsi="Arial" w:cs="Arial"/>
          <w:b/>
          <w:sz w:val="20"/>
          <w:szCs w:val="20"/>
        </w:rPr>
      </w:pPr>
    </w:p>
    <w:p w:rsidR="00877B1B" w:rsidRDefault="00877B1B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475288" w:rsidRDefault="00475288">
      <w:pPr>
        <w:rPr>
          <w:rFonts w:ascii="Arial" w:hAnsi="Arial" w:cs="Arial"/>
          <w:b/>
          <w:sz w:val="20"/>
          <w:szCs w:val="20"/>
        </w:rPr>
      </w:pPr>
    </w:p>
    <w:p w:rsidR="00475288" w:rsidRDefault="00475288">
      <w:pPr>
        <w:rPr>
          <w:rFonts w:ascii="Arial" w:hAnsi="Arial" w:cs="Arial"/>
          <w:b/>
          <w:sz w:val="20"/>
          <w:szCs w:val="20"/>
        </w:rPr>
      </w:pPr>
    </w:p>
    <w:p w:rsidR="00A841A5" w:rsidRDefault="00A841A5" w:rsidP="0035131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Revision History </w:t>
      </w:r>
    </w:p>
    <w:p w:rsidR="00A841A5" w:rsidRDefault="00A841A5" w:rsidP="00351319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2094"/>
        <w:gridCol w:w="1720"/>
        <w:gridCol w:w="1512"/>
        <w:gridCol w:w="1648"/>
      </w:tblGrid>
      <w:tr w:rsidR="00A841A5" w:rsidTr="005D5199">
        <w:tc>
          <w:tcPr>
            <w:tcW w:w="1548" w:type="dxa"/>
            <w:shd w:val="clear" w:color="auto" w:fill="E0E0E0"/>
          </w:tcPr>
          <w:p w:rsidR="00A841A5" w:rsidRPr="005D5199" w:rsidRDefault="00A841A5" w:rsidP="00A452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5199">
              <w:rPr>
                <w:rFonts w:ascii="Arial" w:hAnsi="Arial" w:cs="Arial"/>
                <w:b/>
                <w:sz w:val="20"/>
                <w:szCs w:val="20"/>
              </w:rPr>
              <w:t>Revision No.</w:t>
            </w:r>
          </w:p>
        </w:tc>
        <w:tc>
          <w:tcPr>
            <w:tcW w:w="2094" w:type="dxa"/>
            <w:shd w:val="clear" w:color="auto" w:fill="E0E0E0"/>
          </w:tcPr>
          <w:p w:rsidR="00A841A5" w:rsidRPr="005D5199" w:rsidRDefault="00A841A5" w:rsidP="00A452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5199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720" w:type="dxa"/>
            <w:shd w:val="clear" w:color="auto" w:fill="E0E0E0"/>
          </w:tcPr>
          <w:p w:rsidR="00A841A5" w:rsidRPr="005D5199" w:rsidRDefault="00A841A5" w:rsidP="00A452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5199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1512" w:type="dxa"/>
            <w:shd w:val="clear" w:color="auto" w:fill="E0E0E0"/>
          </w:tcPr>
          <w:p w:rsidR="00A841A5" w:rsidRPr="005D5199" w:rsidRDefault="00A841A5" w:rsidP="00A452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5199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648" w:type="dxa"/>
            <w:shd w:val="clear" w:color="auto" w:fill="E0E0E0"/>
          </w:tcPr>
          <w:p w:rsidR="00A841A5" w:rsidRPr="005D5199" w:rsidRDefault="00A841A5" w:rsidP="00A452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5199">
              <w:rPr>
                <w:rFonts w:ascii="Arial" w:hAnsi="Arial" w:cs="Arial"/>
                <w:b/>
                <w:sz w:val="20"/>
                <w:szCs w:val="20"/>
              </w:rPr>
              <w:t>Approved by</w:t>
            </w:r>
          </w:p>
        </w:tc>
      </w:tr>
      <w:tr w:rsidR="00A841A5" w:rsidTr="005D5199">
        <w:tc>
          <w:tcPr>
            <w:tcW w:w="1548" w:type="dxa"/>
          </w:tcPr>
          <w:p w:rsidR="00A841A5" w:rsidRPr="00597E2C" w:rsidRDefault="00597E2C" w:rsidP="00A452F8">
            <w:pPr>
              <w:rPr>
                <w:rFonts w:ascii="Arial" w:hAnsi="Arial" w:cs="Arial"/>
                <w:sz w:val="20"/>
                <w:szCs w:val="20"/>
              </w:rPr>
            </w:pPr>
            <w:r w:rsidRPr="00597E2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4" w:type="dxa"/>
          </w:tcPr>
          <w:p w:rsidR="00A841A5" w:rsidRPr="00597E2C" w:rsidRDefault="00597E2C" w:rsidP="00A452F8">
            <w:pPr>
              <w:rPr>
                <w:rFonts w:ascii="Arial" w:hAnsi="Arial" w:cs="Arial"/>
                <w:sz w:val="20"/>
                <w:szCs w:val="20"/>
              </w:rPr>
            </w:pPr>
            <w:r w:rsidRPr="00597E2C">
              <w:rPr>
                <w:rFonts w:ascii="Arial" w:hAnsi="Arial" w:cs="Arial"/>
                <w:sz w:val="20"/>
                <w:szCs w:val="20"/>
              </w:rPr>
              <w:t>Created the document</w:t>
            </w:r>
          </w:p>
        </w:tc>
        <w:tc>
          <w:tcPr>
            <w:tcW w:w="1720" w:type="dxa"/>
          </w:tcPr>
          <w:p w:rsidR="00A841A5" w:rsidRPr="00597E2C" w:rsidRDefault="00475288" w:rsidP="00597E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Utkarsh Joshi</w:t>
            </w:r>
          </w:p>
        </w:tc>
        <w:tc>
          <w:tcPr>
            <w:tcW w:w="1512" w:type="dxa"/>
          </w:tcPr>
          <w:p w:rsidR="00A841A5" w:rsidRPr="00597E2C" w:rsidRDefault="00475288" w:rsidP="00CC62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August</w:t>
            </w:r>
            <w:r w:rsidR="00651A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09CC">
              <w:rPr>
                <w:rFonts w:ascii="Arial" w:hAnsi="Arial" w:cs="Arial"/>
                <w:sz w:val="20"/>
                <w:szCs w:val="20"/>
              </w:rPr>
              <w:t>2</w:t>
            </w:r>
            <w:r w:rsidR="00CC6287">
              <w:rPr>
                <w:rFonts w:ascii="Arial" w:hAnsi="Arial" w:cs="Arial"/>
                <w:sz w:val="20"/>
                <w:szCs w:val="20"/>
              </w:rPr>
              <w:t>9</w:t>
            </w:r>
            <w:r w:rsidR="00651A91">
              <w:rPr>
                <w:rFonts w:ascii="Arial" w:hAnsi="Arial" w:cs="Arial"/>
                <w:sz w:val="20"/>
                <w:szCs w:val="20"/>
              </w:rPr>
              <w:t>,</w:t>
            </w:r>
            <w:r w:rsidR="00B70E07">
              <w:rPr>
                <w:rFonts w:ascii="Arial" w:hAnsi="Arial" w:cs="Arial"/>
                <w:sz w:val="20"/>
                <w:szCs w:val="20"/>
              </w:rPr>
              <w:t xml:space="preserve"> 2008</w:t>
            </w:r>
          </w:p>
        </w:tc>
        <w:tc>
          <w:tcPr>
            <w:tcW w:w="1648" w:type="dxa"/>
          </w:tcPr>
          <w:p w:rsidR="00A841A5" w:rsidRPr="00597E2C" w:rsidRDefault="00A841A5" w:rsidP="00A452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41A5" w:rsidTr="005D5199">
        <w:tc>
          <w:tcPr>
            <w:tcW w:w="1548" w:type="dxa"/>
          </w:tcPr>
          <w:p w:rsidR="00A841A5" w:rsidRPr="00597E2C" w:rsidRDefault="00C2034C" w:rsidP="00A452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4" w:type="dxa"/>
          </w:tcPr>
          <w:p w:rsidR="00A841A5" w:rsidRPr="00597E2C" w:rsidRDefault="00C2034C" w:rsidP="00A452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the Document – making the product generic</w:t>
            </w:r>
          </w:p>
        </w:tc>
        <w:tc>
          <w:tcPr>
            <w:tcW w:w="1720" w:type="dxa"/>
          </w:tcPr>
          <w:p w:rsidR="00A841A5" w:rsidRPr="00597E2C" w:rsidRDefault="00C2034C" w:rsidP="00A452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Utkarsh Joshi</w:t>
            </w:r>
          </w:p>
        </w:tc>
        <w:tc>
          <w:tcPr>
            <w:tcW w:w="1512" w:type="dxa"/>
          </w:tcPr>
          <w:p w:rsidR="00A841A5" w:rsidRPr="00597E2C" w:rsidRDefault="00C2034C" w:rsidP="00A452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September 4, 2008</w:t>
            </w:r>
          </w:p>
        </w:tc>
        <w:tc>
          <w:tcPr>
            <w:tcW w:w="1648" w:type="dxa"/>
          </w:tcPr>
          <w:p w:rsidR="00A841A5" w:rsidRPr="00597E2C" w:rsidRDefault="00A841A5" w:rsidP="00A452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B1B" w:rsidTr="005D5199">
        <w:tc>
          <w:tcPr>
            <w:tcW w:w="1548" w:type="dxa"/>
          </w:tcPr>
          <w:p w:rsidR="00877B1B" w:rsidRPr="00597E2C" w:rsidRDefault="00877B1B" w:rsidP="00A452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4" w:type="dxa"/>
          </w:tcPr>
          <w:p w:rsidR="00877B1B" w:rsidRPr="00597E2C" w:rsidRDefault="00877B1B" w:rsidP="00A452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0" w:type="dxa"/>
          </w:tcPr>
          <w:p w:rsidR="00877B1B" w:rsidRPr="00597E2C" w:rsidRDefault="00877B1B" w:rsidP="00A452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</w:tcPr>
          <w:p w:rsidR="00877B1B" w:rsidRPr="00597E2C" w:rsidRDefault="00877B1B" w:rsidP="00A452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8" w:type="dxa"/>
          </w:tcPr>
          <w:p w:rsidR="00877B1B" w:rsidRPr="00597E2C" w:rsidRDefault="00877B1B" w:rsidP="00A452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841A5" w:rsidRDefault="00A841A5" w:rsidP="00351319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Pr="005A4B3A" w:rsidRDefault="00A841A5">
      <w:pPr>
        <w:rPr>
          <w:rFonts w:ascii="Arial" w:hAnsi="Arial" w:cs="Arial"/>
          <w:b/>
          <w:sz w:val="20"/>
          <w:szCs w:val="20"/>
        </w:rPr>
      </w:pPr>
    </w:p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id w:val="32343791"/>
        <w:docPartObj>
          <w:docPartGallery w:val="Table of Contents"/>
          <w:docPartUnique/>
        </w:docPartObj>
      </w:sdtPr>
      <w:sdtContent>
        <w:bookmarkStart w:id="0" w:name="_Toc207683514" w:displacedByCustomXml="prev"/>
        <w:bookmarkStart w:id="1" w:name="_Toc207771625" w:displacedByCustomXml="prev"/>
        <w:p w:rsidR="004B3E35" w:rsidRDefault="004B3E35" w:rsidP="00063AAD">
          <w:pPr>
            <w:pStyle w:val="Heading1"/>
          </w:pPr>
          <w:r>
            <w:t>Contents</w:t>
          </w:r>
          <w:bookmarkEnd w:id="1"/>
          <w:bookmarkEnd w:id="0"/>
        </w:p>
        <w:p w:rsidR="00824771" w:rsidRDefault="00C826E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4B3E35">
            <w:instrText xml:space="preserve"> TOC \o "1-3" \h \z \u </w:instrText>
          </w:r>
          <w:r>
            <w:fldChar w:fldCharType="separate"/>
          </w:r>
          <w:hyperlink w:anchor="_Toc207771625" w:history="1">
            <w:r w:rsidR="00824771" w:rsidRPr="00212C95">
              <w:rPr>
                <w:rStyle w:val="Hyperlink"/>
                <w:noProof/>
              </w:rPr>
              <w:t>Contents</w:t>
            </w:r>
            <w:r w:rsidR="008247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4771">
              <w:rPr>
                <w:noProof/>
                <w:webHidden/>
              </w:rPr>
              <w:instrText xml:space="preserve"> PAGEREF _Toc207771625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5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771" w:rsidRDefault="00C826E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771626" w:history="1">
            <w:r w:rsidR="00824771" w:rsidRPr="00212C95">
              <w:rPr>
                <w:rStyle w:val="Hyperlink"/>
                <w:rFonts w:asciiTheme="majorHAnsi" w:hAnsiTheme="majorHAnsi"/>
                <w:noProof/>
              </w:rPr>
              <w:t>Introduction</w:t>
            </w:r>
            <w:r w:rsidR="008247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4771">
              <w:rPr>
                <w:noProof/>
                <w:webHidden/>
              </w:rPr>
              <w:instrText xml:space="preserve"> PAGEREF _Toc207771626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5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771" w:rsidRDefault="00C826E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771627" w:history="1">
            <w:r w:rsidR="00824771" w:rsidRPr="00212C95">
              <w:rPr>
                <w:rStyle w:val="Hyperlink"/>
                <w:rFonts w:asciiTheme="majorHAnsi" w:hAnsiTheme="majorHAnsi"/>
                <w:noProof/>
              </w:rPr>
              <w:t>High Level Requirements overview</w:t>
            </w:r>
            <w:r w:rsidR="008247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4771">
              <w:rPr>
                <w:noProof/>
                <w:webHidden/>
              </w:rPr>
              <w:instrText xml:space="preserve"> PAGEREF _Toc207771627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5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771" w:rsidRDefault="00C826E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771629" w:history="1">
            <w:r w:rsidR="00824771" w:rsidRPr="00212C95">
              <w:rPr>
                <w:rStyle w:val="Hyperlink"/>
                <w:rFonts w:asciiTheme="majorHAnsi" w:hAnsiTheme="majorHAnsi"/>
                <w:noProof/>
              </w:rPr>
              <w:t>Use Cases</w:t>
            </w:r>
            <w:r w:rsidR="008247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4771">
              <w:rPr>
                <w:noProof/>
                <w:webHidden/>
              </w:rPr>
              <w:instrText xml:space="preserve"> PAGEREF _Toc207771629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5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E35" w:rsidRDefault="00C826EA">
          <w:r>
            <w:fldChar w:fldCharType="end"/>
          </w:r>
        </w:p>
      </w:sdtContent>
    </w:sdt>
    <w:p w:rsidR="00A841A5" w:rsidRPr="007755A3" w:rsidRDefault="00A841A5" w:rsidP="004B3E35">
      <w:pPr>
        <w:pStyle w:val="Heading1"/>
        <w:rPr>
          <w:b w:val="0"/>
          <w:sz w:val="22"/>
          <w:szCs w:val="22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A841A5" w:rsidRDefault="00A841A5">
      <w:pPr>
        <w:rPr>
          <w:rFonts w:ascii="Arial" w:hAnsi="Arial" w:cs="Arial"/>
          <w:b/>
          <w:sz w:val="20"/>
          <w:szCs w:val="20"/>
        </w:rPr>
      </w:pPr>
    </w:p>
    <w:p w:rsidR="00EB0139" w:rsidRPr="009C072C" w:rsidRDefault="00A841A5" w:rsidP="000C3505">
      <w:pPr>
        <w:pStyle w:val="Heading1"/>
        <w:rPr>
          <w:rFonts w:asciiTheme="majorHAnsi" w:hAnsiTheme="majorHAnsi"/>
          <w:b w:val="0"/>
        </w:rPr>
      </w:pPr>
      <w:r>
        <w:rPr>
          <w:sz w:val="20"/>
          <w:szCs w:val="20"/>
        </w:rPr>
        <w:br w:type="page"/>
      </w:r>
      <w:bookmarkStart w:id="2" w:name="_Toc204408663"/>
      <w:bookmarkStart w:id="3" w:name="_Toc207771626"/>
      <w:r w:rsidRPr="009C072C">
        <w:rPr>
          <w:rFonts w:asciiTheme="majorHAnsi" w:hAnsiTheme="majorHAnsi"/>
          <w:b w:val="0"/>
        </w:rPr>
        <w:lastRenderedPageBreak/>
        <w:t>Introduction</w:t>
      </w:r>
      <w:bookmarkEnd w:id="2"/>
      <w:bookmarkEnd w:id="3"/>
    </w:p>
    <w:p w:rsidR="000C3505" w:rsidRDefault="000C3505" w:rsidP="00EE02ED"/>
    <w:p w:rsidR="00CC6287" w:rsidRDefault="0021618D" w:rsidP="00CC628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PRD will capture the </w:t>
      </w:r>
      <w:r w:rsidR="00CC6287">
        <w:rPr>
          <w:rFonts w:asciiTheme="minorHAnsi" w:hAnsiTheme="minorHAnsi"/>
        </w:rPr>
        <w:t>emailer tool requirements</w:t>
      </w:r>
      <w:r w:rsidR="00FD39A2">
        <w:rPr>
          <w:rFonts w:asciiTheme="minorHAnsi" w:hAnsiTheme="minorHAnsi"/>
        </w:rPr>
        <w:t xml:space="preserve">. This tool is required to send </w:t>
      </w:r>
      <w:r w:rsidR="00CC6287">
        <w:rPr>
          <w:rFonts w:asciiTheme="minorHAnsi" w:hAnsiTheme="minorHAnsi"/>
        </w:rPr>
        <w:t>mass emails to a group of registered users as part of email campaigns.</w:t>
      </w:r>
    </w:p>
    <w:p w:rsidR="00CC6287" w:rsidRPr="000240CF" w:rsidRDefault="00CC6287" w:rsidP="000240CF">
      <w:pPr>
        <w:pStyle w:val="Heading1"/>
        <w:rPr>
          <w:rFonts w:asciiTheme="majorHAnsi" w:hAnsiTheme="majorHAnsi"/>
          <w:b w:val="0"/>
        </w:rPr>
      </w:pPr>
      <w:bookmarkStart w:id="4" w:name="_Toc207771627"/>
      <w:r w:rsidRPr="000240CF">
        <w:rPr>
          <w:rFonts w:asciiTheme="majorHAnsi" w:hAnsiTheme="majorHAnsi"/>
          <w:b w:val="0"/>
        </w:rPr>
        <w:t xml:space="preserve">High Level </w:t>
      </w:r>
      <w:r w:rsidR="00741015">
        <w:rPr>
          <w:rFonts w:asciiTheme="majorHAnsi" w:hAnsiTheme="majorHAnsi"/>
          <w:b w:val="0"/>
        </w:rPr>
        <w:t xml:space="preserve">Requirements </w:t>
      </w:r>
      <w:r w:rsidRPr="000240CF">
        <w:rPr>
          <w:rFonts w:asciiTheme="majorHAnsi" w:hAnsiTheme="majorHAnsi"/>
          <w:b w:val="0"/>
        </w:rPr>
        <w:t>overv</w:t>
      </w:r>
      <w:r w:rsidR="004B1E43" w:rsidRPr="000240CF">
        <w:rPr>
          <w:rFonts w:asciiTheme="majorHAnsi" w:hAnsiTheme="majorHAnsi"/>
          <w:b w:val="0"/>
        </w:rPr>
        <w:t>iew</w:t>
      </w:r>
      <w:bookmarkEnd w:id="4"/>
    </w:p>
    <w:p w:rsidR="004B1E43" w:rsidRDefault="004B1E43" w:rsidP="00CC6287">
      <w:pPr>
        <w:rPr>
          <w:rFonts w:asciiTheme="minorHAnsi" w:hAnsiTheme="minorHAnsi"/>
        </w:rPr>
      </w:pPr>
    </w:p>
    <w:p w:rsidR="00741015" w:rsidRPr="00741015" w:rsidRDefault="00741015" w:rsidP="00CC6287">
      <w:pPr>
        <w:rPr>
          <w:rFonts w:asciiTheme="minorHAnsi" w:hAnsiTheme="minorHAnsi"/>
          <w:u w:val="single"/>
        </w:rPr>
      </w:pPr>
      <w:r w:rsidRPr="00741015">
        <w:rPr>
          <w:rFonts w:asciiTheme="minorHAnsi" w:hAnsiTheme="minorHAnsi"/>
          <w:u w:val="single"/>
        </w:rPr>
        <w:t>Emailer Usage</w:t>
      </w:r>
    </w:p>
    <w:bookmarkStart w:id="5" w:name="_Toc207771628"/>
    <w:bookmarkEnd w:id="5"/>
    <w:p w:rsidR="004B1E43" w:rsidRDefault="00C826EA" w:rsidP="000240CF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</w:r>
      <w:r>
        <w:rPr>
          <w:rFonts w:asciiTheme="minorHAnsi" w:hAnsiTheme="minorHAnsi"/>
        </w:rPr>
        <w:pict>
          <v:group id="_x0000_s1027" editas="canvas" style="width:415.3pt;height:309.55pt;mso-position-horizontal-relative:char;mso-position-vertical-relative:line" coordorigin="1800,4442" coordsize="8306,619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4442;width:8306;height:6191" o:preferrelative="f">
              <v:fill o:detectmouseclick="t"/>
              <v:path o:extrusionok="t" o:connecttype="none"/>
              <o:lock v:ext="edit" text="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8" type="#_x0000_t22" style="position:absolute;left:7168;top:4920;width:1262;height:854">
              <v:textbox>
                <w:txbxContent>
                  <w:p w:rsidR="004B1E43" w:rsidRPr="004B1E43" w:rsidRDefault="004B1E43" w:rsidP="000240CF">
                    <w:pPr>
                      <w:rPr>
                        <w:sz w:val="20"/>
                        <w:szCs w:val="20"/>
                      </w:rPr>
                    </w:pPr>
                    <w:r w:rsidRPr="004B1E43">
                      <w:rPr>
                        <w:sz w:val="20"/>
                        <w:szCs w:val="20"/>
                      </w:rPr>
                      <w:t>Registered Users</w:t>
                    </w:r>
                  </w:p>
                </w:txbxContent>
              </v:textbox>
            </v:shape>
            <v:rect id="_x0000_s1029" style="position:absolute;left:2475;top:4995;width:1620;height:705">
              <v:textbox>
                <w:txbxContent>
                  <w:p w:rsidR="004B1E43" w:rsidRPr="004B1E43" w:rsidRDefault="00BB40AA" w:rsidP="00FD39A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Emailer </w:t>
                    </w:r>
                    <w:r w:rsidR="004B1E43" w:rsidRPr="004B1E43">
                      <w:rPr>
                        <w:sz w:val="20"/>
                        <w:szCs w:val="20"/>
                      </w:rPr>
                      <w:t>Requirement</w:t>
                    </w:r>
                  </w:p>
                </w:txbxContent>
              </v:textbox>
            </v:rect>
            <v:shape id="_x0000_s1030" type="#_x0000_t22" style="position:absolute;left:4753;top:6330;width:1577;height:854">
              <v:textbox>
                <w:txbxContent>
                  <w:p w:rsidR="004B1E43" w:rsidRPr="004B1E43" w:rsidRDefault="004B1E43" w:rsidP="000240CF">
                    <w:pPr>
                      <w:rPr>
                        <w:sz w:val="20"/>
                        <w:szCs w:val="20"/>
                      </w:rPr>
                    </w:pPr>
                    <w:r w:rsidRPr="004B1E43">
                      <w:rPr>
                        <w:sz w:val="20"/>
                        <w:szCs w:val="20"/>
                      </w:rPr>
                      <w:t>Registered Users</w:t>
                    </w:r>
                    <w:r w:rsidR="00DA6822">
                      <w:rPr>
                        <w:sz w:val="20"/>
                        <w:szCs w:val="20"/>
                      </w:rPr>
                      <w:t xml:space="preserve"> (Subset)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2" type="#_x0000_t33" style="position:absolute;left:4095;top:5348;width:1447;height:982" o:connectortype="elbow" adj="-61128,-117678,-61128">
              <v:stroke endarrow="block"/>
            </v:shape>
            <v:shape id="_x0000_s1033" type="#_x0000_t33" style="position:absolute;left:5542;top:5347;width:1626;height:983;rotation:180;flip:y" o:connectortype="elbow" adj="-95221,117537,-95221">
              <v:stroke endarrow="block"/>
            </v:shape>
            <v:rect id="_x0000_s1034" style="position:absolute;left:6675;top:6375;width:3135;height:705">
              <v:stroke dashstyle="dash"/>
              <v:textbox>
                <w:txbxContent>
                  <w:p w:rsidR="00DA6822" w:rsidRPr="004B1E43" w:rsidRDefault="00DA6822" w:rsidP="000240CF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 subset of registered users who meet the client requirements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5535;top:7184;width:7;height:674;flip:x" o:connectortype="straight">
              <v:stroke endarrow="block"/>
            </v:shape>
            <v:rect id="_x0000_s1036" style="position:absolute;left:4845;top:7858;width:1380;height:463">
              <v:textbox>
                <w:txbxContent>
                  <w:p w:rsidR="00C24F4E" w:rsidRPr="004B1E43" w:rsidRDefault="00C24F4E" w:rsidP="000240CF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Emailer Tool</w:t>
                    </w:r>
                  </w:p>
                </w:txbxContent>
              </v:textbox>
            </v:rect>
            <v:rect id="_x0000_s1037" style="position:absolute;left:6675;top:7635;width:3135;height:930">
              <v:stroke dashstyle="dash"/>
              <v:textbox>
                <w:txbxContent>
                  <w:p w:rsidR="00C24F4E" w:rsidRPr="004B1E43" w:rsidRDefault="00C24F4E" w:rsidP="000240CF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Will send out emails to the list of users, along with a personalized, customizable</w:t>
                    </w:r>
                    <w:r w:rsidR="000240CF">
                      <w:rPr>
                        <w:sz w:val="20"/>
                        <w:szCs w:val="20"/>
                      </w:rPr>
                      <w:t xml:space="preserve"> message</w:t>
                    </w:r>
                  </w:p>
                </w:txbxContent>
              </v:textbox>
            </v:rect>
            <v:shape id="_x0000_s1038" type="#_x0000_t32" style="position:absolute;left:5535;top:8321;width:14;height:797" o:connectortype="straight">
              <v:stroke endarrow="block"/>
            </v:shape>
            <v:rect id="_x0000_s1039" style="position:absolute;left:4560;top:9118;width:1978;height:647">
              <v:textbox>
                <w:txbxContent>
                  <w:p w:rsidR="000240CF" w:rsidRPr="004B1E43" w:rsidRDefault="000240CF" w:rsidP="00FD39A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User </w:t>
                    </w:r>
                    <w:r w:rsidR="00FD39A2">
                      <w:rPr>
                        <w:sz w:val="20"/>
                        <w:szCs w:val="20"/>
                      </w:rPr>
                      <w:t>Action</w:t>
                    </w:r>
                  </w:p>
                </w:txbxContent>
              </v:textbox>
            </v:rect>
            <v:rect id="_x0000_s1040" style="position:absolute;left:6690;top:8955;width:3135;height:1066">
              <v:stroke dashstyle="dash"/>
              <v:textbox>
                <w:txbxContent>
                  <w:p w:rsidR="000240CF" w:rsidRPr="004B1E43" w:rsidRDefault="000240CF" w:rsidP="000240CF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Users </w:t>
                    </w:r>
                    <w:r w:rsidR="00FD39A2">
                      <w:rPr>
                        <w:sz w:val="20"/>
                        <w:szCs w:val="20"/>
                      </w:rPr>
                      <w:t xml:space="preserve">read or click </w:t>
                    </w:r>
                    <w:r>
                      <w:rPr>
                        <w:sz w:val="20"/>
                        <w:szCs w:val="20"/>
                      </w:rPr>
                      <w:t xml:space="preserve">on the content in the email and are </w:t>
                    </w:r>
                    <w:r w:rsidR="00FD39A2">
                      <w:rPr>
                        <w:sz w:val="20"/>
                        <w:szCs w:val="20"/>
                      </w:rPr>
                      <w:t>exposed to promotions, information, lead forms.</w:t>
                    </w:r>
                  </w:p>
                </w:txbxContent>
              </v:textbox>
            </v:rect>
            <v:shape id="_x0000_s1041" type="#_x0000_t33" style="position:absolute;left:3285;top:5700;width:1275;height:3742;rotation:180" o:connectortype="elbow" adj="-77252,-54514,-77252">
              <v:stroke dashstyle="dash" endarrow="block"/>
            </v:shape>
            <v:rect id="_x0000_s1042" style="position:absolute;left:2475;top:7153;width:1665;height:705">
              <v:stroke dashstyle="dash"/>
              <v:textbox>
                <w:txbxContent>
                  <w:p w:rsidR="000240CF" w:rsidRPr="000240CF" w:rsidRDefault="000240CF" w:rsidP="000240CF">
                    <w:pPr>
                      <w:rPr>
                        <w:sz w:val="20"/>
                        <w:szCs w:val="20"/>
                      </w:rPr>
                    </w:pPr>
                    <w:r w:rsidRPr="000240CF">
                      <w:rPr>
                        <w:sz w:val="20"/>
                        <w:szCs w:val="20"/>
                      </w:rPr>
                      <w:t>Requirement fulfillment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240CF" w:rsidRDefault="001C6332" w:rsidP="00CC6287">
      <w:pPr>
        <w:rPr>
          <w:rFonts w:asciiTheme="minorHAnsi" w:hAnsiTheme="minorHAnsi"/>
        </w:rPr>
      </w:pPr>
      <w:r>
        <w:rPr>
          <w:rFonts w:asciiTheme="minorHAnsi" w:hAnsiTheme="minorHAnsi"/>
        </w:rPr>
        <w:t>The current emailer being used is provided by Campaign Monitor. (</w:t>
      </w:r>
      <w:hyperlink r:id="rId9" w:history="1">
        <w:r w:rsidRPr="00BA47E8">
          <w:rPr>
            <w:rStyle w:val="Hyperlink"/>
            <w:rFonts w:asciiTheme="minorHAnsi" w:hAnsiTheme="minorHAnsi"/>
          </w:rPr>
          <w:t>http://campaignmonitor.com/</w:t>
        </w:r>
      </w:hyperlink>
      <w:r>
        <w:rPr>
          <w:rFonts w:asciiTheme="minorHAnsi" w:hAnsiTheme="minorHAnsi"/>
        </w:rPr>
        <w:t>)</w:t>
      </w:r>
    </w:p>
    <w:p w:rsidR="001C6332" w:rsidRDefault="001C6332" w:rsidP="00CC6287">
      <w:pPr>
        <w:rPr>
          <w:rFonts w:asciiTheme="minorHAnsi" w:hAnsiTheme="minorHAnsi"/>
        </w:rPr>
      </w:pPr>
    </w:p>
    <w:p w:rsidR="001C6332" w:rsidRDefault="00B04AA6" w:rsidP="00CC628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reasons to move to an in house emailer are: </w:t>
      </w:r>
    </w:p>
    <w:p w:rsidR="00B04AA6" w:rsidRDefault="00B04AA6" w:rsidP="00CC6287">
      <w:pPr>
        <w:rPr>
          <w:rFonts w:asciiTheme="minorHAnsi" w:hAnsiTheme="minorHAnsi"/>
        </w:rPr>
      </w:pPr>
    </w:p>
    <w:p w:rsidR="00B04AA6" w:rsidRDefault="001C6332" w:rsidP="00B04AA6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B04AA6">
        <w:rPr>
          <w:rFonts w:asciiTheme="minorHAnsi" w:hAnsiTheme="minorHAnsi"/>
        </w:rPr>
        <w:t xml:space="preserve">Having an internal </w:t>
      </w:r>
      <w:r w:rsidR="00B04AA6" w:rsidRPr="00B04AA6">
        <w:rPr>
          <w:rFonts w:asciiTheme="minorHAnsi" w:hAnsiTheme="minorHAnsi"/>
        </w:rPr>
        <w:t xml:space="preserve">emailer </w:t>
      </w:r>
      <w:r w:rsidRPr="00B04AA6">
        <w:rPr>
          <w:rFonts w:asciiTheme="minorHAnsi" w:hAnsiTheme="minorHAnsi"/>
        </w:rPr>
        <w:t xml:space="preserve">tool to </w:t>
      </w:r>
      <w:r w:rsidR="00B04AA6" w:rsidRPr="00B04AA6">
        <w:rPr>
          <w:rFonts w:asciiTheme="minorHAnsi" w:hAnsiTheme="minorHAnsi"/>
        </w:rPr>
        <w:t xml:space="preserve">send out emails will be more cost effective than an external vendor. </w:t>
      </w:r>
    </w:p>
    <w:p w:rsidR="000240CF" w:rsidRDefault="00B04AA6" w:rsidP="00B04AA6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Pr="00B04AA6">
        <w:rPr>
          <w:rFonts w:asciiTheme="minorHAnsi" w:hAnsiTheme="minorHAnsi"/>
        </w:rPr>
        <w:t xml:space="preserve">t </w:t>
      </w:r>
      <w:r w:rsidR="002A42E2">
        <w:rPr>
          <w:rFonts w:asciiTheme="minorHAnsi" w:hAnsiTheme="minorHAnsi"/>
        </w:rPr>
        <w:t>should</w:t>
      </w:r>
      <w:r w:rsidRPr="00B04AA6">
        <w:rPr>
          <w:rFonts w:asciiTheme="minorHAnsi" w:hAnsiTheme="minorHAnsi"/>
        </w:rPr>
        <w:t xml:space="preserve"> allow us to build in more functionality than being offered by the existing vendor.</w:t>
      </w:r>
    </w:p>
    <w:p w:rsidR="00B04AA6" w:rsidRPr="00B04AA6" w:rsidRDefault="00B04AA6" w:rsidP="00B04AA6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A large number of these emails are being marked as spam by the users and the external vendor is unable to reduce this number.</w:t>
      </w:r>
      <w:r w:rsidR="002A42E2">
        <w:rPr>
          <w:rFonts w:asciiTheme="minorHAnsi" w:hAnsiTheme="minorHAnsi"/>
        </w:rPr>
        <w:t xml:space="preserve"> The in house tool should be</w:t>
      </w:r>
      <w:r w:rsidR="00BF1499">
        <w:rPr>
          <w:rFonts w:asciiTheme="minorHAnsi" w:hAnsiTheme="minorHAnsi"/>
        </w:rPr>
        <w:t xml:space="preserve"> able to work around this issue.</w:t>
      </w:r>
    </w:p>
    <w:p w:rsidR="000240CF" w:rsidRDefault="000240CF" w:rsidP="00CC6287">
      <w:pPr>
        <w:rPr>
          <w:rFonts w:asciiTheme="minorHAnsi" w:hAnsiTheme="minorHAnsi"/>
        </w:rPr>
      </w:pPr>
    </w:p>
    <w:p w:rsidR="000240CF" w:rsidRPr="00824771" w:rsidRDefault="00741015" w:rsidP="00ED67EF">
      <w:pPr>
        <w:pStyle w:val="Heading1"/>
        <w:rPr>
          <w:rFonts w:asciiTheme="majorHAnsi" w:hAnsiTheme="majorHAnsi"/>
          <w:b w:val="0"/>
        </w:rPr>
      </w:pPr>
      <w:bookmarkStart w:id="6" w:name="_Toc207771629"/>
      <w:r>
        <w:rPr>
          <w:rFonts w:asciiTheme="majorHAnsi" w:hAnsiTheme="majorHAnsi"/>
          <w:b w:val="0"/>
        </w:rPr>
        <w:lastRenderedPageBreak/>
        <w:t>Use Cases</w:t>
      </w:r>
      <w:bookmarkEnd w:id="6"/>
    </w:p>
    <w:p w:rsidR="00B04AA6" w:rsidRDefault="00B04AA6" w:rsidP="00CC6287">
      <w:pPr>
        <w:rPr>
          <w:rFonts w:asciiTheme="minorHAnsi" w:hAnsiTheme="minorHAnsi"/>
        </w:rPr>
      </w:pPr>
    </w:p>
    <w:p w:rsidR="00831235" w:rsidRDefault="00831235" w:rsidP="00CC6287">
      <w:pPr>
        <w:rPr>
          <w:rFonts w:asciiTheme="minorHAnsi" w:hAnsiTheme="minorHAnsi"/>
        </w:rPr>
      </w:pPr>
      <w:r>
        <w:rPr>
          <w:rFonts w:asciiTheme="minorHAnsi" w:hAnsiTheme="minorHAnsi"/>
        </w:rPr>
        <w:t>The user in all the cases will be the user of the tool.</w:t>
      </w:r>
      <w:r w:rsidR="00DB3F92">
        <w:rPr>
          <w:rFonts w:asciiTheme="minorHAnsi" w:hAnsiTheme="minorHAnsi"/>
        </w:rPr>
        <w:t xml:space="preserve"> </w:t>
      </w:r>
      <w:r w:rsidR="006F088E">
        <w:rPr>
          <w:rFonts w:asciiTheme="minorHAnsi" w:hAnsiTheme="minorHAnsi"/>
        </w:rPr>
        <w:t>A registered user will be the recipient of the emailer.</w:t>
      </w:r>
    </w:p>
    <w:p w:rsidR="000221D4" w:rsidRDefault="000221D4" w:rsidP="00CC6287">
      <w:pPr>
        <w:rPr>
          <w:rFonts w:asciiTheme="minorHAnsi" w:hAnsiTheme="minorHAnsi"/>
        </w:rPr>
      </w:pPr>
      <w:r>
        <w:rPr>
          <w:rFonts w:asciiTheme="minorHAnsi" w:hAnsiTheme="minorHAnsi"/>
        </w:rPr>
        <w:t>A campaign here is define</w:t>
      </w:r>
      <w:r w:rsidR="00D579A3">
        <w:rPr>
          <w:rFonts w:asciiTheme="minorHAnsi" w:hAnsiTheme="minorHAnsi"/>
        </w:rPr>
        <w:t>d by a specific set of actions that the user will take leading towards a specific objective.</w:t>
      </w:r>
    </w:p>
    <w:p w:rsidR="006F088E" w:rsidRDefault="006F088E" w:rsidP="00CC6287">
      <w:pPr>
        <w:rPr>
          <w:rFonts w:asciiTheme="minorHAnsi" w:hAnsiTheme="minorHAnsi"/>
        </w:rPr>
      </w:pPr>
    </w:p>
    <w:p w:rsidR="0051630C" w:rsidRDefault="0051630C" w:rsidP="0083123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user should be able to create new campaigns. A new campaign should have:</w:t>
      </w:r>
    </w:p>
    <w:p w:rsidR="0051630C" w:rsidRDefault="0051630C" w:rsidP="0051630C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A unique name</w:t>
      </w:r>
      <w:r w:rsidR="00FF1D65">
        <w:rPr>
          <w:rFonts w:asciiTheme="minorHAnsi" w:hAnsiTheme="minorHAnsi"/>
        </w:rPr>
        <w:t>.</w:t>
      </w:r>
    </w:p>
    <w:p w:rsidR="0051630C" w:rsidRDefault="0051630C" w:rsidP="0051630C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An email ID from which the email will go to the registered users</w:t>
      </w:r>
      <w:r w:rsidR="00FF1D65">
        <w:rPr>
          <w:rFonts w:asciiTheme="minorHAnsi" w:hAnsiTheme="minorHAnsi"/>
        </w:rPr>
        <w:t>.</w:t>
      </w:r>
    </w:p>
    <w:p w:rsidR="0051630C" w:rsidRPr="0051630C" w:rsidRDefault="0051630C" w:rsidP="0051630C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subject of the email ID which will go to the registered users</w:t>
      </w:r>
      <w:r w:rsidR="00FF1D65">
        <w:rPr>
          <w:rFonts w:asciiTheme="minorHAnsi" w:hAnsiTheme="minorHAnsi"/>
        </w:rPr>
        <w:t>.</w:t>
      </w:r>
    </w:p>
    <w:p w:rsidR="0029449F" w:rsidRDefault="0029449F" w:rsidP="0029449F">
      <w:pPr>
        <w:pStyle w:val="ListParagraph"/>
        <w:rPr>
          <w:rFonts w:asciiTheme="minorHAnsi" w:hAnsiTheme="minorHAnsi"/>
        </w:rPr>
      </w:pPr>
    </w:p>
    <w:p w:rsidR="0051630C" w:rsidRDefault="0051630C" w:rsidP="0083123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user should be able to view prior campaigns along with their details. The reports required are mentioned in Point </w:t>
      </w:r>
      <w:r w:rsidR="00594536">
        <w:rPr>
          <w:rFonts w:asciiTheme="minorHAnsi" w:hAnsiTheme="minorHAnsi"/>
        </w:rPr>
        <w:t>8</w:t>
      </w:r>
      <w:r>
        <w:rPr>
          <w:rFonts w:asciiTheme="minorHAnsi" w:hAnsiTheme="minorHAnsi"/>
        </w:rPr>
        <w:t xml:space="preserve">. </w:t>
      </w:r>
    </w:p>
    <w:p w:rsidR="0029449F" w:rsidRDefault="0029449F" w:rsidP="0029449F">
      <w:pPr>
        <w:pStyle w:val="ListParagraph"/>
        <w:rPr>
          <w:rFonts w:asciiTheme="minorHAnsi" w:hAnsiTheme="minorHAnsi"/>
        </w:rPr>
      </w:pPr>
    </w:p>
    <w:p w:rsidR="0051630C" w:rsidRDefault="0051630C" w:rsidP="0051630C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user should be able to import a list of registered users into the tool. This list will consist of specific information for each registered user.</w:t>
      </w:r>
    </w:p>
    <w:p w:rsidR="0051630C" w:rsidRDefault="0051630C" w:rsidP="0051630C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tool should be able to read a csv file.</w:t>
      </w:r>
    </w:p>
    <w:p w:rsidR="0051630C" w:rsidRDefault="0051630C" w:rsidP="0051630C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information in the csv file will consist of the following information at a minimum:</w:t>
      </w:r>
    </w:p>
    <w:p w:rsidR="0051630C" w:rsidRDefault="0051630C" w:rsidP="0051630C">
      <w:pPr>
        <w:pStyle w:val="ListParagraph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Name of the Registered user</w:t>
      </w:r>
    </w:p>
    <w:p w:rsidR="0051630C" w:rsidRDefault="0051630C" w:rsidP="0051630C">
      <w:pPr>
        <w:pStyle w:val="ListParagraph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Email ID of the registered user</w:t>
      </w:r>
    </w:p>
    <w:p w:rsidR="0051630C" w:rsidRDefault="0051630C" w:rsidP="0051630C">
      <w:pPr>
        <w:pStyle w:val="ListParagraph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Mobile number of the registered user</w:t>
      </w:r>
    </w:p>
    <w:p w:rsidR="0051630C" w:rsidRDefault="0051630C" w:rsidP="0051630C">
      <w:pPr>
        <w:pStyle w:val="ListParagraph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State of residence of the registered user</w:t>
      </w:r>
    </w:p>
    <w:p w:rsidR="0051630C" w:rsidRPr="00831235" w:rsidRDefault="0051630C" w:rsidP="0051630C">
      <w:pPr>
        <w:pStyle w:val="ListParagraph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City of residence of the registered user</w:t>
      </w:r>
    </w:p>
    <w:p w:rsidR="0051630C" w:rsidRDefault="0051630C" w:rsidP="0051630C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tool should be able to read and recognize files with more</w:t>
      </w:r>
      <w:r w:rsidR="007973DA">
        <w:rPr>
          <w:rFonts w:asciiTheme="minorHAnsi" w:hAnsiTheme="minorHAnsi"/>
        </w:rPr>
        <w:t xml:space="preserve"> or other</w:t>
      </w:r>
      <w:r>
        <w:rPr>
          <w:rFonts w:asciiTheme="minorHAnsi" w:hAnsiTheme="minorHAnsi"/>
        </w:rPr>
        <w:t xml:space="preserve"> information as well. (More than the 5 columns mentioned above)</w:t>
      </w:r>
    </w:p>
    <w:p w:rsidR="007973DA" w:rsidRDefault="007973DA" w:rsidP="0051630C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information could also consist of the name of the client(s) to which the lead is being sent. </w:t>
      </w:r>
    </w:p>
    <w:p w:rsidR="00FF1D65" w:rsidRDefault="00FF1D65" w:rsidP="0051630C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tool should check the email ID’s to ensure that all of them are in the correct format. This will remove the possibility of failure in the sending process – due to an incorrect email id.</w:t>
      </w:r>
    </w:p>
    <w:p w:rsidR="0029449F" w:rsidRDefault="0029449F" w:rsidP="0029449F">
      <w:pPr>
        <w:pStyle w:val="ListParagraph"/>
        <w:rPr>
          <w:rFonts w:asciiTheme="minorHAnsi" w:hAnsiTheme="minorHAnsi"/>
        </w:rPr>
      </w:pPr>
    </w:p>
    <w:p w:rsidR="0051630C" w:rsidRDefault="0051630C" w:rsidP="0083123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user should be able to customize the content of the email being sent.</w:t>
      </w:r>
    </w:p>
    <w:p w:rsidR="00715F0D" w:rsidRDefault="00715F0D" w:rsidP="0051630C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user should be able to customize the headings for each column of data in the csv file. </w:t>
      </w:r>
    </w:p>
    <w:p w:rsidR="00EC6C0D" w:rsidRDefault="00EC6C0D" w:rsidP="0051630C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user s</w:t>
      </w:r>
      <w:r w:rsidR="000221D4">
        <w:rPr>
          <w:rFonts w:asciiTheme="minorHAnsi" w:hAnsiTheme="minorHAnsi"/>
        </w:rPr>
        <w:t>hould be able to add</w:t>
      </w:r>
      <w:r w:rsidR="00B55C2D">
        <w:rPr>
          <w:rFonts w:asciiTheme="minorHAnsi" w:hAnsiTheme="minorHAnsi"/>
        </w:rPr>
        <w:t xml:space="preserve"> html content</w:t>
      </w:r>
      <w:r>
        <w:rPr>
          <w:rFonts w:asciiTheme="minorHAnsi" w:hAnsiTheme="minorHAnsi"/>
        </w:rPr>
        <w:t xml:space="preserve"> </w:t>
      </w:r>
      <w:r w:rsidR="00F54E1C">
        <w:rPr>
          <w:rFonts w:asciiTheme="minorHAnsi" w:hAnsiTheme="minorHAnsi"/>
        </w:rPr>
        <w:t>to the</w:t>
      </w:r>
      <w:r w:rsidR="00B55C2D">
        <w:rPr>
          <w:rFonts w:asciiTheme="minorHAnsi" w:hAnsiTheme="minorHAnsi"/>
        </w:rPr>
        <w:t xml:space="preserve"> email.</w:t>
      </w:r>
    </w:p>
    <w:p w:rsidR="00B55C2D" w:rsidRDefault="00B55C2D" w:rsidP="0051630C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user should be able to include attachments in the email.</w:t>
      </w:r>
      <w:r w:rsidR="000221D4">
        <w:rPr>
          <w:rFonts w:asciiTheme="minorHAnsi" w:hAnsiTheme="minorHAnsi"/>
        </w:rPr>
        <w:t xml:space="preserve"> </w:t>
      </w:r>
    </w:p>
    <w:p w:rsidR="00B55C2D" w:rsidRDefault="00B55C2D" w:rsidP="0051630C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user should be able to include an unsubscribe link in the email. </w:t>
      </w:r>
    </w:p>
    <w:p w:rsidR="00B55C2D" w:rsidRDefault="00B55C2D" w:rsidP="0051630C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user should be able to add a reply to email id in the email.</w:t>
      </w:r>
    </w:p>
    <w:p w:rsidR="00B55C2D" w:rsidRDefault="00B55C2D" w:rsidP="0051630C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user should be able to add text to the email if required.</w:t>
      </w:r>
    </w:p>
    <w:p w:rsidR="0029449F" w:rsidRPr="0029449F" w:rsidRDefault="0029449F" w:rsidP="0029449F">
      <w:pPr>
        <w:ind w:left="1080"/>
        <w:rPr>
          <w:rFonts w:asciiTheme="minorHAnsi" w:hAnsiTheme="minorHAnsi"/>
        </w:rPr>
      </w:pPr>
    </w:p>
    <w:p w:rsidR="0051630C" w:rsidRDefault="00AF4DEF" w:rsidP="0083123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Before sending out the emails to the list of registered users, the user should be able to preview the email being sent. </w:t>
      </w:r>
    </w:p>
    <w:p w:rsidR="00594536" w:rsidRDefault="00594536" w:rsidP="00594536">
      <w:pPr>
        <w:pStyle w:val="ListParagraph"/>
        <w:rPr>
          <w:rFonts w:asciiTheme="minorHAnsi" w:hAnsiTheme="minorHAnsi"/>
        </w:rPr>
      </w:pPr>
    </w:p>
    <w:p w:rsidR="00AF4DEF" w:rsidRDefault="00AF4DEF" w:rsidP="0083123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The user should be able to send it to a test address to determine if the mail is being delivered properly and in the correct format.</w:t>
      </w:r>
    </w:p>
    <w:p w:rsidR="00594536" w:rsidRDefault="00594536" w:rsidP="00594536">
      <w:pPr>
        <w:pStyle w:val="ListParagraph"/>
        <w:rPr>
          <w:rFonts w:asciiTheme="minorHAnsi" w:hAnsiTheme="minorHAnsi"/>
        </w:rPr>
      </w:pPr>
    </w:p>
    <w:p w:rsidR="00AF4DEF" w:rsidRDefault="00594536" w:rsidP="0083123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user should be able to determine the delivery schedule of the email campaign. The user should be able to determine:</w:t>
      </w:r>
    </w:p>
    <w:p w:rsidR="00594536" w:rsidRDefault="00594536" w:rsidP="00594536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date of sending the emails.</w:t>
      </w:r>
    </w:p>
    <w:p w:rsidR="00594536" w:rsidRDefault="00594536" w:rsidP="00594536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time of sending the emails.</w:t>
      </w:r>
    </w:p>
    <w:p w:rsidR="00594536" w:rsidRDefault="00594536" w:rsidP="00594536">
      <w:pPr>
        <w:pStyle w:val="ListParagraph"/>
        <w:rPr>
          <w:rFonts w:asciiTheme="minorHAnsi" w:hAnsiTheme="minorHAnsi"/>
        </w:rPr>
      </w:pPr>
    </w:p>
    <w:p w:rsidR="00594536" w:rsidRDefault="00594536" w:rsidP="0083123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user should be able to view </w:t>
      </w:r>
      <w:r w:rsidR="00724E29">
        <w:rPr>
          <w:rFonts w:asciiTheme="minorHAnsi" w:hAnsiTheme="minorHAnsi"/>
        </w:rPr>
        <w:t xml:space="preserve">and import </w:t>
      </w:r>
      <w:r>
        <w:rPr>
          <w:rFonts w:asciiTheme="minorHAnsi" w:hAnsiTheme="minorHAnsi"/>
        </w:rPr>
        <w:t xml:space="preserve">reports on the campaigns being sent. This should also be enabled for previous campaigns as well. The user should be able to view </w:t>
      </w:r>
      <w:r w:rsidR="00724E29">
        <w:rPr>
          <w:rFonts w:asciiTheme="minorHAnsi" w:hAnsiTheme="minorHAnsi"/>
        </w:rPr>
        <w:t xml:space="preserve">and import </w:t>
      </w:r>
      <w:r>
        <w:rPr>
          <w:rFonts w:asciiTheme="minorHAnsi" w:hAnsiTheme="minorHAnsi"/>
        </w:rPr>
        <w:t>the following:</w:t>
      </w:r>
    </w:p>
    <w:p w:rsidR="00594536" w:rsidRDefault="00594536" w:rsidP="00594536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Campaign details – Name, subject, date on which campaign sent </w:t>
      </w:r>
    </w:p>
    <w:p w:rsidR="00594536" w:rsidRDefault="00594536" w:rsidP="00594536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List details – The </w:t>
      </w:r>
      <w:r w:rsidR="00054496">
        <w:rPr>
          <w:rFonts w:asciiTheme="minorHAnsi" w:hAnsiTheme="minorHAnsi"/>
        </w:rPr>
        <w:t>list of registered users (</w:t>
      </w:r>
      <w:r>
        <w:rPr>
          <w:rFonts w:asciiTheme="minorHAnsi" w:hAnsiTheme="minorHAnsi"/>
        </w:rPr>
        <w:t>csv files</w:t>
      </w:r>
      <w:r w:rsidR="00054496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that were used for each campaign</w:t>
      </w:r>
      <w:r w:rsidR="00054496">
        <w:rPr>
          <w:rFonts w:asciiTheme="minorHAnsi" w:hAnsiTheme="minorHAnsi"/>
        </w:rPr>
        <w:t>. This will enable reusability.</w:t>
      </w:r>
    </w:p>
    <w:p w:rsidR="00054496" w:rsidRDefault="00054496" w:rsidP="00594536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Campaign performance details</w:t>
      </w:r>
    </w:p>
    <w:p w:rsidR="00054496" w:rsidRDefault="00054496" w:rsidP="00054496">
      <w:pPr>
        <w:pStyle w:val="ListParagraph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Number of emails sent.</w:t>
      </w:r>
    </w:p>
    <w:p w:rsidR="00054496" w:rsidRDefault="00054496" w:rsidP="00054496">
      <w:pPr>
        <w:pStyle w:val="ListParagraph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Number of emails opened and by which users.</w:t>
      </w:r>
    </w:p>
    <w:p w:rsidR="00054496" w:rsidRDefault="00054496" w:rsidP="00054496">
      <w:pPr>
        <w:pStyle w:val="ListParagraph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Number of emails unopened and by which users.</w:t>
      </w:r>
    </w:p>
    <w:p w:rsidR="00054496" w:rsidRDefault="00054496" w:rsidP="00054496">
      <w:pPr>
        <w:pStyle w:val="ListParagraph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Number of emails that bounced and for which users.</w:t>
      </w:r>
    </w:p>
    <w:p w:rsidR="00054496" w:rsidRDefault="00054496" w:rsidP="00054496">
      <w:pPr>
        <w:pStyle w:val="ListParagraph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Number of people who replied and details of those users.</w:t>
      </w:r>
    </w:p>
    <w:p w:rsidR="00054496" w:rsidRDefault="00054496" w:rsidP="00054496">
      <w:pPr>
        <w:pStyle w:val="ListParagraph"/>
        <w:numPr>
          <w:ilvl w:val="2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Number of people who unsubscribed and details of those users.</w:t>
      </w:r>
    </w:p>
    <w:p w:rsidR="00054496" w:rsidRPr="00054496" w:rsidRDefault="00054496" w:rsidP="00054496">
      <w:pPr>
        <w:ind w:left="1980"/>
        <w:rPr>
          <w:rFonts w:asciiTheme="minorHAnsi" w:hAnsiTheme="minorHAnsi"/>
        </w:rPr>
      </w:pPr>
    </w:p>
    <w:p w:rsidR="00594536" w:rsidRPr="00640826" w:rsidRDefault="00594536" w:rsidP="00417F91">
      <w:pPr>
        <w:rPr>
          <w:rFonts w:asciiTheme="minorHAnsi" w:hAnsiTheme="minorHAnsi"/>
        </w:rPr>
      </w:pPr>
    </w:p>
    <w:sectPr w:rsidR="00594536" w:rsidRPr="00640826" w:rsidSect="00D046CA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2D7" w:rsidRDefault="00CB52D7">
      <w:r>
        <w:separator/>
      </w:r>
    </w:p>
  </w:endnote>
  <w:endnote w:type="continuationSeparator" w:id="1">
    <w:p w:rsidR="00CB52D7" w:rsidRDefault="00CB52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88F" w:rsidRPr="00C71F17" w:rsidRDefault="0077088F" w:rsidP="00C71F17">
    <w:pPr>
      <w:pStyle w:val="Footer"/>
      <w:jc w:val="center"/>
      <w:rPr>
        <w:rFonts w:ascii="Arial" w:hAnsi="Arial" w:cs="Arial"/>
        <w:sz w:val="20"/>
        <w:szCs w:val="20"/>
      </w:rPr>
    </w:pPr>
    <w:r w:rsidRPr="00C71F17">
      <w:rPr>
        <w:rFonts w:ascii="Arial" w:hAnsi="Arial" w:cs="Arial"/>
        <w:sz w:val="20"/>
        <w:szCs w:val="20"/>
      </w:rPr>
      <w:t>Confidential</w:t>
    </w:r>
    <w:r w:rsidRPr="00C71F17">
      <w:rPr>
        <w:rFonts w:ascii="Arial" w:hAnsi="Arial" w:cs="Arial"/>
        <w:sz w:val="20"/>
        <w:szCs w:val="20"/>
      </w:rPr>
      <w:tab/>
      <w:t xml:space="preserve">Page </w:t>
    </w:r>
    <w:r w:rsidR="00C826EA" w:rsidRPr="00C71F17">
      <w:rPr>
        <w:rFonts w:ascii="Arial" w:hAnsi="Arial" w:cs="Arial"/>
        <w:sz w:val="20"/>
        <w:szCs w:val="20"/>
      </w:rPr>
      <w:fldChar w:fldCharType="begin"/>
    </w:r>
    <w:r w:rsidRPr="00C71F17">
      <w:rPr>
        <w:rFonts w:ascii="Arial" w:hAnsi="Arial" w:cs="Arial"/>
        <w:sz w:val="20"/>
        <w:szCs w:val="20"/>
      </w:rPr>
      <w:instrText xml:space="preserve"> PAGE </w:instrText>
    </w:r>
    <w:r w:rsidR="00C826EA" w:rsidRPr="00C71F17">
      <w:rPr>
        <w:rFonts w:ascii="Arial" w:hAnsi="Arial" w:cs="Arial"/>
        <w:sz w:val="20"/>
        <w:szCs w:val="20"/>
      </w:rPr>
      <w:fldChar w:fldCharType="separate"/>
    </w:r>
    <w:r w:rsidR="007973DA">
      <w:rPr>
        <w:rFonts w:ascii="Arial" w:hAnsi="Arial" w:cs="Arial"/>
        <w:noProof/>
        <w:sz w:val="20"/>
        <w:szCs w:val="20"/>
      </w:rPr>
      <w:t>5</w:t>
    </w:r>
    <w:r w:rsidR="00C826EA" w:rsidRPr="00C71F17">
      <w:rPr>
        <w:rFonts w:ascii="Arial" w:hAnsi="Arial" w:cs="Arial"/>
        <w:sz w:val="20"/>
        <w:szCs w:val="20"/>
      </w:rPr>
      <w:fldChar w:fldCharType="end"/>
    </w:r>
    <w:r w:rsidRPr="00C71F17">
      <w:rPr>
        <w:rFonts w:ascii="Arial" w:hAnsi="Arial" w:cs="Arial"/>
        <w:sz w:val="20"/>
        <w:szCs w:val="20"/>
      </w:rPr>
      <w:tab/>
    </w:r>
    <w:r w:rsidR="00C826EA" w:rsidRPr="00C71F17">
      <w:rPr>
        <w:rFonts w:ascii="Arial" w:hAnsi="Arial" w:cs="Arial"/>
        <w:sz w:val="20"/>
        <w:szCs w:val="20"/>
      </w:rPr>
      <w:fldChar w:fldCharType="begin"/>
    </w:r>
    <w:r w:rsidRPr="00C71F17">
      <w:rPr>
        <w:rFonts w:ascii="Arial" w:hAnsi="Arial" w:cs="Arial"/>
        <w:sz w:val="20"/>
        <w:szCs w:val="20"/>
      </w:rPr>
      <w:instrText xml:space="preserve"> DATE \@ "dd-MM-yyyy" </w:instrText>
    </w:r>
    <w:r w:rsidR="00C826EA" w:rsidRPr="00C71F17">
      <w:rPr>
        <w:rFonts w:ascii="Arial" w:hAnsi="Arial" w:cs="Arial"/>
        <w:sz w:val="20"/>
        <w:szCs w:val="20"/>
      </w:rPr>
      <w:fldChar w:fldCharType="separate"/>
    </w:r>
    <w:r w:rsidR="007973DA">
      <w:rPr>
        <w:rFonts w:ascii="Arial" w:hAnsi="Arial" w:cs="Arial"/>
        <w:noProof/>
        <w:sz w:val="20"/>
        <w:szCs w:val="20"/>
      </w:rPr>
      <w:t>04-09-2008</w:t>
    </w:r>
    <w:r w:rsidR="00C826EA" w:rsidRPr="00C71F17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2D7" w:rsidRDefault="00CB52D7">
      <w:r>
        <w:separator/>
      </w:r>
    </w:p>
  </w:footnote>
  <w:footnote w:type="continuationSeparator" w:id="1">
    <w:p w:rsidR="00CB52D7" w:rsidRDefault="00CB52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88F" w:rsidRPr="00C71F17" w:rsidRDefault="0077088F">
    <w:pPr>
      <w:pStyle w:val="Header"/>
      <w:rPr>
        <w:rFonts w:ascii="Arial" w:hAnsi="Arial" w:cs="Arial"/>
        <w:sz w:val="20"/>
        <w:szCs w:val="20"/>
      </w:rPr>
    </w:pPr>
    <w:r w:rsidRPr="00C71F17">
      <w:rPr>
        <w:rFonts w:ascii="Arial" w:hAnsi="Arial" w:cs="Arial"/>
        <w:sz w:val="20"/>
        <w:szCs w:val="20"/>
      </w:rPr>
      <w:t>Product Management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noProof/>
        <w:sz w:val="20"/>
        <w:szCs w:val="20"/>
      </w:rPr>
      <w:drawing>
        <wp:inline distT="0" distB="0" distL="0" distR="0">
          <wp:extent cx="1076325" cy="361950"/>
          <wp:effectExtent l="19050" t="0" r="9525" b="0"/>
          <wp:docPr id="2" name="Picture 1" descr="logo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1F93"/>
    <w:multiLevelType w:val="hybridMultilevel"/>
    <w:tmpl w:val="27F0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23F5D"/>
    <w:multiLevelType w:val="hybridMultilevel"/>
    <w:tmpl w:val="CED8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31DE0"/>
    <w:multiLevelType w:val="hybridMultilevel"/>
    <w:tmpl w:val="D8E69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579F2"/>
    <w:multiLevelType w:val="hybridMultilevel"/>
    <w:tmpl w:val="FF1ED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A1708"/>
    <w:multiLevelType w:val="hybridMultilevel"/>
    <w:tmpl w:val="700C0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7300A"/>
    <w:multiLevelType w:val="hybridMultilevel"/>
    <w:tmpl w:val="B586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777DA"/>
    <w:multiLevelType w:val="hybridMultilevel"/>
    <w:tmpl w:val="5554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B6D94"/>
    <w:multiLevelType w:val="hybridMultilevel"/>
    <w:tmpl w:val="3DBA5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63BA5"/>
    <w:multiLevelType w:val="hybridMultilevel"/>
    <w:tmpl w:val="B80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17EDE"/>
    <w:multiLevelType w:val="hybridMultilevel"/>
    <w:tmpl w:val="9978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83325"/>
    <w:multiLevelType w:val="hybridMultilevel"/>
    <w:tmpl w:val="C0400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3754E5"/>
    <w:multiLevelType w:val="hybridMultilevel"/>
    <w:tmpl w:val="2648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B83FE3"/>
    <w:multiLevelType w:val="hybridMultilevel"/>
    <w:tmpl w:val="35D4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0477A0"/>
    <w:multiLevelType w:val="hybridMultilevel"/>
    <w:tmpl w:val="C492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11"/>
  </w:num>
  <w:num w:numId="8">
    <w:abstractNumId w:val="13"/>
  </w:num>
  <w:num w:numId="9">
    <w:abstractNumId w:val="7"/>
  </w:num>
  <w:num w:numId="10">
    <w:abstractNumId w:val="4"/>
  </w:num>
  <w:num w:numId="11">
    <w:abstractNumId w:val="8"/>
  </w:num>
  <w:num w:numId="12">
    <w:abstractNumId w:val="3"/>
  </w:num>
  <w:num w:numId="13">
    <w:abstractNumId w:val="12"/>
  </w:num>
  <w:num w:numId="14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8D1C38"/>
    <w:rsid w:val="00000137"/>
    <w:rsid w:val="00001FF6"/>
    <w:rsid w:val="000056EA"/>
    <w:rsid w:val="000068CC"/>
    <w:rsid w:val="00006942"/>
    <w:rsid w:val="000069B0"/>
    <w:rsid w:val="00006D63"/>
    <w:rsid w:val="0001032F"/>
    <w:rsid w:val="00011192"/>
    <w:rsid w:val="000115FB"/>
    <w:rsid w:val="00012D22"/>
    <w:rsid w:val="000144B7"/>
    <w:rsid w:val="000145CA"/>
    <w:rsid w:val="00014842"/>
    <w:rsid w:val="00016765"/>
    <w:rsid w:val="00016E44"/>
    <w:rsid w:val="00017B3E"/>
    <w:rsid w:val="00017E92"/>
    <w:rsid w:val="000201AA"/>
    <w:rsid w:val="000221D4"/>
    <w:rsid w:val="000240CF"/>
    <w:rsid w:val="000264D6"/>
    <w:rsid w:val="0002715D"/>
    <w:rsid w:val="00030101"/>
    <w:rsid w:val="0003036B"/>
    <w:rsid w:val="000317E3"/>
    <w:rsid w:val="0003319A"/>
    <w:rsid w:val="0003390F"/>
    <w:rsid w:val="00034AF9"/>
    <w:rsid w:val="0003698A"/>
    <w:rsid w:val="00042235"/>
    <w:rsid w:val="000432D7"/>
    <w:rsid w:val="00043BEB"/>
    <w:rsid w:val="000445FF"/>
    <w:rsid w:val="00044D4F"/>
    <w:rsid w:val="000469D0"/>
    <w:rsid w:val="00046E4E"/>
    <w:rsid w:val="000470D1"/>
    <w:rsid w:val="00054496"/>
    <w:rsid w:val="0005663C"/>
    <w:rsid w:val="00057682"/>
    <w:rsid w:val="00060A8F"/>
    <w:rsid w:val="00061E76"/>
    <w:rsid w:val="00062124"/>
    <w:rsid w:val="00063AAD"/>
    <w:rsid w:val="000641B2"/>
    <w:rsid w:val="0006631E"/>
    <w:rsid w:val="00066830"/>
    <w:rsid w:val="00070BFC"/>
    <w:rsid w:val="000713FD"/>
    <w:rsid w:val="00071E98"/>
    <w:rsid w:val="00074256"/>
    <w:rsid w:val="00075D7B"/>
    <w:rsid w:val="00077CE2"/>
    <w:rsid w:val="0008104C"/>
    <w:rsid w:val="00081480"/>
    <w:rsid w:val="00081933"/>
    <w:rsid w:val="00082C17"/>
    <w:rsid w:val="00084087"/>
    <w:rsid w:val="00085777"/>
    <w:rsid w:val="00085AFF"/>
    <w:rsid w:val="00086493"/>
    <w:rsid w:val="000904CE"/>
    <w:rsid w:val="000909E0"/>
    <w:rsid w:val="00096030"/>
    <w:rsid w:val="00097816"/>
    <w:rsid w:val="000A4F4A"/>
    <w:rsid w:val="000A506E"/>
    <w:rsid w:val="000A61A1"/>
    <w:rsid w:val="000A79AB"/>
    <w:rsid w:val="000B2976"/>
    <w:rsid w:val="000B327F"/>
    <w:rsid w:val="000B517B"/>
    <w:rsid w:val="000B5463"/>
    <w:rsid w:val="000B5C7A"/>
    <w:rsid w:val="000B5DD7"/>
    <w:rsid w:val="000B678E"/>
    <w:rsid w:val="000B6D58"/>
    <w:rsid w:val="000B7586"/>
    <w:rsid w:val="000B7930"/>
    <w:rsid w:val="000B7AB0"/>
    <w:rsid w:val="000B7BC8"/>
    <w:rsid w:val="000C0902"/>
    <w:rsid w:val="000C0AC0"/>
    <w:rsid w:val="000C14C0"/>
    <w:rsid w:val="000C1E6D"/>
    <w:rsid w:val="000C2750"/>
    <w:rsid w:val="000C3505"/>
    <w:rsid w:val="000C4D6E"/>
    <w:rsid w:val="000C4FA4"/>
    <w:rsid w:val="000C57B0"/>
    <w:rsid w:val="000C64AC"/>
    <w:rsid w:val="000C6968"/>
    <w:rsid w:val="000C73B0"/>
    <w:rsid w:val="000D2232"/>
    <w:rsid w:val="000D3ACE"/>
    <w:rsid w:val="000D6D35"/>
    <w:rsid w:val="000D7972"/>
    <w:rsid w:val="000E0BAA"/>
    <w:rsid w:val="000E61F7"/>
    <w:rsid w:val="000F3B89"/>
    <w:rsid w:val="000F48A1"/>
    <w:rsid w:val="000F54D2"/>
    <w:rsid w:val="000F6BBA"/>
    <w:rsid w:val="000F7585"/>
    <w:rsid w:val="000F7665"/>
    <w:rsid w:val="00100675"/>
    <w:rsid w:val="00101263"/>
    <w:rsid w:val="00103A48"/>
    <w:rsid w:val="00105105"/>
    <w:rsid w:val="0010704F"/>
    <w:rsid w:val="0011045A"/>
    <w:rsid w:val="0011159A"/>
    <w:rsid w:val="00113750"/>
    <w:rsid w:val="00114643"/>
    <w:rsid w:val="001208C1"/>
    <w:rsid w:val="00122295"/>
    <w:rsid w:val="00123E76"/>
    <w:rsid w:val="00126310"/>
    <w:rsid w:val="00126B5F"/>
    <w:rsid w:val="00130ADD"/>
    <w:rsid w:val="00132700"/>
    <w:rsid w:val="001330B5"/>
    <w:rsid w:val="00133227"/>
    <w:rsid w:val="0013428F"/>
    <w:rsid w:val="001377B1"/>
    <w:rsid w:val="00137DA3"/>
    <w:rsid w:val="00140BD7"/>
    <w:rsid w:val="001416B3"/>
    <w:rsid w:val="00142868"/>
    <w:rsid w:val="0014405C"/>
    <w:rsid w:val="00147897"/>
    <w:rsid w:val="00151038"/>
    <w:rsid w:val="001527D2"/>
    <w:rsid w:val="001532E3"/>
    <w:rsid w:val="001549E0"/>
    <w:rsid w:val="00155716"/>
    <w:rsid w:val="00156A75"/>
    <w:rsid w:val="00156A76"/>
    <w:rsid w:val="00156DF7"/>
    <w:rsid w:val="0015773B"/>
    <w:rsid w:val="001625E0"/>
    <w:rsid w:val="001633A7"/>
    <w:rsid w:val="001651CA"/>
    <w:rsid w:val="00165753"/>
    <w:rsid w:val="00165F87"/>
    <w:rsid w:val="001668B4"/>
    <w:rsid w:val="001708B3"/>
    <w:rsid w:val="00171F5E"/>
    <w:rsid w:val="0017234D"/>
    <w:rsid w:val="0017248E"/>
    <w:rsid w:val="00174C4C"/>
    <w:rsid w:val="00176FC1"/>
    <w:rsid w:val="001811B2"/>
    <w:rsid w:val="00182D86"/>
    <w:rsid w:val="001845EC"/>
    <w:rsid w:val="00184697"/>
    <w:rsid w:val="00184C1B"/>
    <w:rsid w:val="00190911"/>
    <w:rsid w:val="00190C7C"/>
    <w:rsid w:val="00192098"/>
    <w:rsid w:val="00193045"/>
    <w:rsid w:val="00194158"/>
    <w:rsid w:val="00195BA2"/>
    <w:rsid w:val="00196227"/>
    <w:rsid w:val="001A7DFF"/>
    <w:rsid w:val="001B1D78"/>
    <w:rsid w:val="001B280C"/>
    <w:rsid w:val="001B2A91"/>
    <w:rsid w:val="001B40F4"/>
    <w:rsid w:val="001B59AA"/>
    <w:rsid w:val="001C3844"/>
    <w:rsid w:val="001C6332"/>
    <w:rsid w:val="001C69B9"/>
    <w:rsid w:val="001C7A91"/>
    <w:rsid w:val="001D14BE"/>
    <w:rsid w:val="001D22D5"/>
    <w:rsid w:val="001D4C17"/>
    <w:rsid w:val="001D5A03"/>
    <w:rsid w:val="001D63E2"/>
    <w:rsid w:val="001D7DE1"/>
    <w:rsid w:val="001E02E8"/>
    <w:rsid w:val="001E129E"/>
    <w:rsid w:val="001E28DF"/>
    <w:rsid w:val="001E304A"/>
    <w:rsid w:val="001E55A3"/>
    <w:rsid w:val="001E6B10"/>
    <w:rsid w:val="001E6E3D"/>
    <w:rsid w:val="001E6EE8"/>
    <w:rsid w:val="001F0588"/>
    <w:rsid w:val="001F0999"/>
    <w:rsid w:val="001F2522"/>
    <w:rsid w:val="001F5102"/>
    <w:rsid w:val="001F5954"/>
    <w:rsid w:val="001F6C5D"/>
    <w:rsid w:val="001F6E05"/>
    <w:rsid w:val="001F7166"/>
    <w:rsid w:val="00200BC3"/>
    <w:rsid w:val="002046D4"/>
    <w:rsid w:val="00204F6D"/>
    <w:rsid w:val="002071ED"/>
    <w:rsid w:val="0020749D"/>
    <w:rsid w:val="00210D40"/>
    <w:rsid w:val="00212B0D"/>
    <w:rsid w:val="00212D35"/>
    <w:rsid w:val="00212FBE"/>
    <w:rsid w:val="00213AC2"/>
    <w:rsid w:val="0021618D"/>
    <w:rsid w:val="002163DD"/>
    <w:rsid w:val="00217F91"/>
    <w:rsid w:val="00221BAA"/>
    <w:rsid w:val="00221F62"/>
    <w:rsid w:val="00222066"/>
    <w:rsid w:val="002235DA"/>
    <w:rsid w:val="002239B0"/>
    <w:rsid w:val="002242CA"/>
    <w:rsid w:val="00224C5A"/>
    <w:rsid w:val="00226990"/>
    <w:rsid w:val="00227D3E"/>
    <w:rsid w:val="00236AA0"/>
    <w:rsid w:val="002373C8"/>
    <w:rsid w:val="0024096F"/>
    <w:rsid w:val="00245CF6"/>
    <w:rsid w:val="0024761D"/>
    <w:rsid w:val="0024789C"/>
    <w:rsid w:val="0025176E"/>
    <w:rsid w:val="00251D20"/>
    <w:rsid w:val="002567B7"/>
    <w:rsid w:val="0025738E"/>
    <w:rsid w:val="00260A8D"/>
    <w:rsid w:val="002616F0"/>
    <w:rsid w:val="00261DA5"/>
    <w:rsid w:val="00265041"/>
    <w:rsid w:val="0026713B"/>
    <w:rsid w:val="00267738"/>
    <w:rsid w:val="00270770"/>
    <w:rsid w:val="00274769"/>
    <w:rsid w:val="00274D62"/>
    <w:rsid w:val="002750F9"/>
    <w:rsid w:val="00275718"/>
    <w:rsid w:val="00281322"/>
    <w:rsid w:val="0028187C"/>
    <w:rsid w:val="00283E58"/>
    <w:rsid w:val="0028401C"/>
    <w:rsid w:val="002851AC"/>
    <w:rsid w:val="00285336"/>
    <w:rsid w:val="00287BBA"/>
    <w:rsid w:val="00287BEF"/>
    <w:rsid w:val="00292744"/>
    <w:rsid w:val="00292BB7"/>
    <w:rsid w:val="00293E35"/>
    <w:rsid w:val="0029449F"/>
    <w:rsid w:val="00295854"/>
    <w:rsid w:val="00295BC1"/>
    <w:rsid w:val="002A2B04"/>
    <w:rsid w:val="002A3A63"/>
    <w:rsid w:val="002A409B"/>
    <w:rsid w:val="002A42E2"/>
    <w:rsid w:val="002A5196"/>
    <w:rsid w:val="002B003C"/>
    <w:rsid w:val="002B0260"/>
    <w:rsid w:val="002B042D"/>
    <w:rsid w:val="002B080F"/>
    <w:rsid w:val="002B1649"/>
    <w:rsid w:val="002B16BB"/>
    <w:rsid w:val="002B17A5"/>
    <w:rsid w:val="002B1DB9"/>
    <w:rsid w:val="002B2BCE"/>
    <w:rsid w:val="002B3088"/>
    <w:rsid w:val="002B3452"/>
    <w:rsid w:val="002B3FA3"/>
    <w:rsid w:val="002B5E18"/>
    <w:rsid w:val="002B6BB2"/>
    <w:rsid w:val="002C3553"/>
    <w:rsid w:val="002C54D3"/>
    <w:rsid w:val="002C6829"/>
    <w:rsid w:val="002D164C"/>
    <w:rsid w:val="002D4980"/>
    <w:rsid w:val="002D4E80"/>
    <w:rsid w:val="002D587F"/>
    <w:rsid w:val="002D7515"/>
    <w:rsid w:val="002D77F9"/>
    <w:rsid w:val="002E2EB4"/>
    <w:rsid w:val="002E4CD0"/>
    <w:rsid w:val="002E4D3D"/>
    <w:rsid w:val="002E6042"/>
    <w:rsid w:val="002E7930"/>
    <w:rsid w:val="002E799C"/>
    <w:rsid w:val="002F1927"/>
    <w:rsid w:val="002F21BA"/>
    <w:rsid w:val="002F4413"/>
    <w:rsid w:val="002F552A"/>
    <w:rsid w:val="002F7541"/>
    <w:rsid w:val="002F784C"/>
    <w:rsid w:val="00300B29"/>
    <w:rsid w:val="00300D7A"/>
    <w:rsid w:val="00302358"/>
    <w:rsid w:val="00303E9E"/>
    <w:rsid w:val="00306F10"/>
    <w:rsid w:val="003119FD"/>
    <w:rsid w:val="00311D9C"/>
    <w:rsid w:val="00312269"/>
    <w:rsid w:val="0031366C"/>
    <w:rsid w:val="0031398F"/>
    <w:rsid w:val="00314BB6"/>
    <w:rsid w:val="00315A6A"/>
    <w:rsid w:val="0031664A"/>
    <w:rsid w:val="0031716B"/>
    <w:rsid w:val="003177B6"/>
    <w:rsid w:val="0032084D"/>
    <w:rsid w:val="00324B92"/>
    <w:rsid w:val="00325989"/>
    <w:rsid w:val="00325B04"/>
    <w:rsid w:val="00327D2B"/>
    <w:rsid w:val="003308F9"/>
    <w:rsid w:val="00330C6B"/>
    <w:rsid w:val="00332145"/>
    <w:rsid w:val="00332FB5"/>
    <w:rsid w:val="003345D1"/>
    <w:rsid w:val="00335E3D"/>
    <w:rsid w:val="0033690B"/>
    <w:rsid w:val="003376F2"/>
    <w:rsid w:val="00340AAB"/>
    <w:rsid w:val="00340E60"/>
    <w:rsid w:val="00343B34"/>
    <w:rsid w:val="0034404A"/>
    <w:rsid w:val="00344C5C"/>
    <w:rsid w:val="00345812"/>
    <w:rsid w:val="00345CFA"/>
    <w:rsid w:val="00347544"/>
    <w:rsid w:val="00351319"/>
    <w:rsid w:val="00351CBC"/>
    <w:rsid w:val="00352377"/>
    <w:rsid w:val="00352378"/>
    <w:rsid w:val="00360692"/>
    <w:rsid w:val="00363FE6"/>
    <w:rsid w:val="00365A98"/>
    <w:rsid w:val="00367A19"/>
    <w:rsid w:val="00370A25"/>
    <w:rsid w:val="003716F4"/>
    <w:rsid w:val="00372DC0"/>
    <w:rsid w:val="00376AE7"/>
    <w:rsid w:val="003773E5"/>
    <w:rsid w:val="00381195"/>
    <w:rsid w:val="00381AB2"/>
    <w:rsid w:val="00381AC8"/>
    <w:rsid w:val="003829D7"/>
    <w:rsid w:val="00385901"/>
    <w:rsid w:val="00386DDF"/>
    <w:rsid w:val="00387DBA"/>
    <w:rsid w:val="00390BE6"/>
    <w:rsid w:val="0039186B"/>
    <w:rsid w:val="00391A12"/>
    <w:rsid w:val="003935DC"/>
    <w:rsid w:val="00394994"/>
    <w:rsid w:val="003A07DB"/>
    <w:rsid w:val="003A180F"/>
    <w:rsid w:val="003A31E3"/>
    <w:rsid w:val="003A3937"/>
    <w:rsid w:val="003B10CC"/>
    <w:rsid w:val="003B1175"/>
    <w:rsid w:val="003B2153"/>
    <w:rsid w:val="003B2D5C"/>
    <w:rsid w:val="003B3119"/>
    <w:rsid w:val="003B46FC"/>
    <w:rsid w:val="003B47F8"/>
    <w:rsid w:val="003B4D94"/>
    <w:rsid w:val="003C07A1"/>
    <w:rsid w:val="003C1B3D"/>
    <w:rsid w:val="003C5238"/>
    <w:rsid w:val="003C52B3"/>
    <w:rsid w:val="003C65B0"/>
    <w:rsid w:val="003C683E"/>
    <w:rsid w:val="003D05C9"/>
    <w:rsid w:val="003D0870"/>
    <w:rsid w:val="003D0D66"/>
    <w:rsid w:val="003D2DB9"/>
    <w:rsid w:val="003D49F0"/>
    <w:rsid w:val="003D5082"/>
    <w:rsid w:val="003D62E4"/>
    <w:rsid w:val="003D64B0"/>
    <w:rsid w:val="003D6E70"/>
    <w:rsid w:val="003E1FB1"/>
    <w:rsid w:val="003E3B9C"/>
    <w:rsid w:val="003E593D"/>
    <w:rsid w:val="003E6561"/>
    <w:rsid w:val="003E7F14"/>
    <w:rsid w:val="003F05CF"/>
    <w:rsid w:val="003F3483"/>
    <w:rsid w:val="003F70A3"/>
    <w:rsid w:val="00405348"/>
    <w:rsid w:val="00405769"/>
    <w:rsid w:val="0040788C"/>
    <w:rsid w:val="004102E7"/>
    <w:rsid w:val="0041036D"/>
    <w:rsid w:val="004114E0"/>
    <w:rsid w:val="004124ED"/>
    <w:rsid w:val="0041781D"/>
    <w:rsid w:val="00417F91"/>
    <w:rsid w:val="00423D0D"/>
    <w:rsid w:val="00424B0D"/>
    <w:rsid w:val="00425EA7"/>
    <w:rsid w:val="00426280"/>
    <w:rsid w:val="00426B4D"/>
    <w:rsid w:val="00430143"/>
    <w:rsid w:val="0043258C"/>
    <w:rsid w:val="00432722"/>
    <w:rsid w:val="004331C3"/>
    <w:rsid w:val="004337E2"/>
    <w:rsid w:val="0043461F"/>
    <w:rsid w:val="0043655C"/>
    <w:rsid w:val="00437BA1"/>
    <w:rsid w:val="00437FF1"/>
    <w:rsid w:val="00440245"/>
    <w:rsid w:val="004425C8"/>
    <w:rsid w:val="00443077"/>
    <w:rsid w:val="00443607"/>
    <w:rsid w:val="004454C1"/>
    <w:rsid w:val="004470C5"/>
    <w:rsid w:val="004473D4"/>
    <w:rsid w:val="00447439"/>
    <w:rsid w:val="00447EFF"/>
    <w:rsid w:val="004512C8"/>
    <w:rsid w:val="00451B67"/>
    <w:rsid w:val="00452102"/>
    <w:rsid w:val="00453603"/>
    <w:rsid w:val="00453951"/>
    <w:rsid w:val="004539E6"/>
    <w:rsid w:val="00456024"/>
    <w:rsid w:val="00460662"/>
    <w:rsid w:val="004617DC"/>
    <w:rsid w:val="00462027"/>
    <w:rsid w:val="00462D57"/>
    <w:rsid w:val="00463163"/>
    <w:rsid w:val="004639F9"/>
    <w:rsid w:val="00466072"/>
    <w:rsid w:val="004660D2"/>
    <w:rsid w:val="00473B1E"/>
    <w:rsid w:val="00475222"/>
    <w:rsid w:val="00475288"/>
    <w:rsid w:val="00475956"/>
    <w:rsid w:val="0047643F"/>
    <w:rsid w:val="004771B8"/>
    <w:rsid w:val="00481140"/>
    <w:rsid w:val="00481A34"/>
    <w:rsid w:val="004822AA"/>
    <w:rsid w:val="004823BD"/>
    <w:rsid w:val="004849CE"/>
    <w:rsid w:val="00492DF4"/>
    <w:rsid w:val="00494036"/>
    <w:rsid w:val="004947EA"/>
    <w:rsid w:val="00494A2D"/>
    <w:rsid w:val="00495040"/>
    <w:rsid w:val="0049630F"/>
    <w:rsid w:val="00497381"/>
    <w:rsid w:val="0049787A"/>
    <w:rsid w:val="00497A17"/>
    <w:rsid w:val="00497D53"/>
    <w:rsid w:val="004A0F09"/>
    <w:rsid w:val="004A20B9"/>
    <w:rsid w:val="004A3C3A"/>
    <w:rsid w:val="004A4AF9"/>
    <w:rsid w:val="004A4C4D"/>
    <w:rsid w:val="004A6A63"/>
    <w:rsid w:val="004A7244"/>
    <w:rsid w:val="004A7D75"/>
    <w:rsid w:val="004B161B"/>
    <w:rsid w:val="004B1D70"/>
    <w:rsid w:val="004B1E43"/>
    <w:rsid w:val="004B26D1"/>
    <w:rsid w:val="004B39AF"/>
    <w:rsid w:val="004B3E35"/>
    <w:rsid w:val="004B5235"/>
    <w:rsid w:val="004B5331"/>
    <w:rsid w:val="004B5735"/>
    <w:rsid w:val="004B69AE"/>
    <w:rsid w:val="004B6E51"/>
    <w:rsid w:val="004C168F"/>
    <w:rsid w:val="004C18C9"/>
    <w:rsid w:val="004C42AB"/>
    <w:rsid w:val="004C642B"/>
    <w:rsid w:val="004D0215"/>
    <w:rsid w:val="004D0F69"/>
    <w:rsid w:val="004D1250"/>
    <w:rsid w:val="004D2C5E"/>
    <w:rsid w:val="004D47BA"/>
    <w:rsid w:val="004D4EC3"/>
    <w:rsid w:val="004D529A"/>
    <w:rsid w:val="004D559E"/>
    <w:rsid w:val="004D5B9B"/>
    <w:rsid w:val="004D6507"/>
    <w:rsid w:val="004D7ECE"/>
    <w:rsid w:val="004E02B7"/>
    <w:rsid w:val="004E0F1E"/>
    <w:rsid w:val="004E2EB0"/>
    <w:rsid w:val="004F260B"/>
    <w:rsid w:val="004F2B51"/>
    <w:rsid w:val="004F3A45"/>
    <w:rsid w:val="004F4782"/>
    <w:rsid w:val="005005AD"/>
    <w:rsid w:val="00500F7D"/>
    <w:rsid w:val="0050434A"/>
    <w:rsid w:val="0050595A"/>
    <w:rsid w:val="00505D71"/>
    <w:rsid w:val="005064C1"/>
    <w:rsid w:val="00507B8F"/>
    <w:rsid w:val="00510EE0"/>
    <w:rsid w:val="00512749"/>
    <w:rsid w:val="0051630C"/>
    <w:rsid w:val="005171D0"/>
    <w:rsid w:val="00517445"/>
    <w:rsid w:val="00520A32"/>
    <w:rsid w:val="005240B6"/>
    <w:rsid w:val="00524A5D"/>
    <w:rsid w:val="00524F36"/>
    <w:rsid w:val="0052646C"/>
    <w:rsid w:val="00531EFF"/>
    <w:rsid w:val="0053239B"/>
    <w:rsid w:val="005323AF"/>
    <w:rsid w:val="005329E2"/>
    <w:rsid w:val="0053306E"/>
    <w:rsid w:val="0053395D"/>
    <w:rsid w:val="005369D4"/>
    <w:rsid w:val="00537F5D"/>
    <w:rsid w:val="005406EA"/>
    <w:rsid w:val="00541166"/>
    <w:rsid w:val="00541350"/>
    <w:rsid w:val="005415FA"/>
    <w:rsid w:val="005427BD"/>
    <w:rsid w:val="00542C85"/>
    <w:rsid w:val="00542D18"/>
    <w:rsid w:val="00543A98"/>
    <w:rsid w:val="00545343"/>
    <w:rsid w:val="00545CE5"/>
    <w:rsid w:val="005469AF"/>
    <w:rsid w:val="00550D6E"/>
    <w:rsid w:val="00551CE2"/>
    <w:rsid w:val="00552419"/>
    <w:rsid w:val="005556A7"/>
    <w:rsid w:val="00556622"/>
    <w:rsid w:val="00557A3C"/>
    <w:rsid w:val="00560482"/>
    <w:rsid w:val="005617D0"/>
    <w:rsid w:val="005637BE"/>
    <w:rsid w:val="00563D1B"/>
    <w:rsid w:val="0056707C"/>
    <w:rsid w:val="00570546"/>
    <w:rsid w:val="005705C0"/>
    <w:rsid w:val="00571D64"/>
    <w:rsid w:val="00573AC8"/>
    <w:rsid w:val="005741EE"/>
    <w:rsid w:val="005742C8"/>
    <w:rsid w:val="00574C35"/>
    <w:rsid w:val="00574FB7"/>
    <w:rsid w:val="00574FD7"/>
    <w:rsid w:val="00575CA2"/>
    <w:rsid w:val="005765E0"/>
    <w:rsid w:val="00576632"/>
    <w:rsid w:val="00580542"/>
    <w:rsid w:val="00582404"/>
    <w:rsid w:val="00584041"/>
    <w:rsid w:val="00586D0A"/>
    <w:rsid w:val="00587F0A"/>
    <w:rsid w:val="005923DD"/>
    <w:rsid w:val="00592E72"/>
    <w:rsid w:val="00594536"/>
    <w:rsid w:val="00594C78"/>
    <w:rsid w:val="00594F62"/>
    <w:rsid w:val="00597E2C"/>
    <w:rsid w:val="005A2F78"/>
    <w:rsid w:val="005A4B11"/>
    <w:rsid w:val="005A4B3A"/>
    <w:rsid w:val="005A574D"/>
    <w:rsid w:val="005A6731"/>
    <w:rsid w:val="005B3794"/>
    <w:rsid w:val="005B4E35"/>
    <w:rsid w:val="005B78EC"/>
    <w:rsid w:val="005C1F60"/>
    <w:rsid w:val="005C392B"/>
    <w:rsid w:val="005C5B28"/>
    <w:rsid w:val="005C67F2"/>
    <w:rsid w:val="005C6E5B"/>
    <w:rsid w:val="005D0A8E"/>
    <w:rsid w:val="005D1141"/>
    <w:rsid w:val="005D1E47"/>
    <w:rsid w:val="005D2DF0"/>
    <w:rsid w:val="005D31AA"/>
    <w:rsid w:val="005D3AE4"/>
    <w:rsid w:val="005D4C20"/>
    <w:rsid w:val="005D5199"/>
    <w:rsid w:val="005E1346"/>
    <w:rsid w:val="005E14B3"/>
    <w:rsid w:val="005E14CA"/>
    <w:rsid w:val="005E630C"/>
    <w:rsid w:val="005E6B9E"/>
    <w:rsid w:val="005E71F5"/>
    <w:rsid w:val="005F09CC"/>
    <w:rsid w:val="005F1B8F"/>
    <w:rsid w:val="005F3D94"/>
    <w:rsid w:val="005F4B0D"/>
    <w:rsid w:val="006004F1"/>
    <w:rsid w:val="0060132A"/>
    <w:rsid w:val="00602E86"/>
    <w:rsid w:val="0060450C"/>
    <w:rsid w:val="00604A6A"/>
    <w:rsid w:val="00605570"/>
    <w:rsid w:val="006058CA"/>
    <w:rsid w:val="0061267A"/>
    <w:rsid w:val="00612A77"/>
    <w:rsid w:val="00613357"/>
    <w:rsid w:val="006145E1"/>
    <w:rsid w:val="00615F6E"/>
    <w:rsid w:val="00616415"/>
    <w:rsid w:val="00616828"/>
    <w:rsid w:val="00616E42"/>
    <w:rsid w:val="00617C70"/>
    <w:rsid w:val="006211BE"/>
    <w:rsid w:val="00622586"/>
    <w:rsid w:val="00622B2A"/>
    <w:rsid w:val="0062365C"/>
    <w:rsid w:val="00623F61"/>
    <w:rsid w:val="00630AC8"/>
    <w:rsid w:val="00630EA4"/>
    <w:rsid w:val="00632C16"/>
    <w:rsid w:val="00633789"/>
    <w:rsid w:val="00633CEB"/>
    <w:rsid w:val="00633CF3"/>
    <w:rsid w:val="006356BB"/>
    <w:rsid w:val="006372A5"/>
    <w:rsid w:val="006404CE"/>
    <w:rsid w:val="00640826"/>
    <w:rsid w:val="006418B5"/>
    <w:rsid w:val="00646C3E"/>
    <w:rsid w:val="00646E53"/>
    <w:rsid w:val="00650471"/>
    <w:rsid w:val="00651A91"/>
    <w:rsid w:val="006539E7"/>
    <w:rsid w:val="0065558F"/>
    <w:rsid w:val="00656C63"/>
    <w:rsid w:val="00660592"/>
    <w:rsid w:val="0066171E"/>
    <w:rsid w:val="00661A86"/>
    <w:rsid w:val="00662121"/>
    <w:rsid w:val="00663EA8"/>
    <w:rsid w:val="006715FA"/>
    <w:rsid w:val="006721F2"/>
    <w:rsid w:val="00672420"/>
    <w:rsid w:val="006730D9"/>
    <w:rsid w:val="0067340D"/>
    <w:rsid w:val="00674705"/>
    <w:rsid w:val="00674949"/>
    <w:rsid w:val="006754F0"/>
    <w:rsid w:val="00680F4B"/>
    <w:rsid w:val="006815BC"/>
    <w:rsid w:val="0068259B"/>
    <w:rsid w:val="00682D2D"/>
    <w:rsid w:val="00684F6E"/>
    <w:rsid w:val="0068586D"/>
    <w:rsid w:val="00686139"/>
    <w:rsid w:val="006926B4"/>
    <w:rsid w:val="006A0191"/>
    <w:rsid w:val="006A1034"/>
    <w:rsid w:val="006A1375"/>
    <w:rsid w:val="006A2ADA"/>
    <w:rsid w:val="006A2D2C"/>
    <w:rsid w:val="006A48F0"/>
    <w:rsid w:val="006A4C26"/>
    <w:rsid w:val="006A4D07"/>
    <w:rsid w:val="006A65B3"/>
    <w:rsid w:val="006B0230"/>
    <w:rsid w:val="006B02BE"/>
    <w:rsid w:val="006B035D"/>
    <w:rsid w:val="006B03F0"/>
    <w:rsid w:val="006B2083"/>
    <w:rsid w:val="006B218D"/>
    <w:rsid w:val="006B41EF"/>
    <w:rsid w:val="006B5B62"/>
    <w:rsid w:val="006B5E0C"/>
    <w:rsid w:val="006B6395"/>
    <w:rsid w:val="006C03CC"/>
    <w:rsid w:val="006C19F3"/>
    <w:rsid w:val="006C2436"/>
    <w:rsid w:val="006C2D60"/>
    <w:rsid w:val="006C2EE3"/>
    <w:rsid w:val="006C448C"/>
    <w:rsid w:val="006C5491"/>
    <w:rsid w:val="006D09F2"/>
    <w:rsid w:val="006D1266"/>
    <w:rsid w:val="006D2487"/>
    <w:rsid w:val="006D3BC3"/>
    <w:rsid w:val="006D426F"/>
    <w:rsid w:val="006E18B2"/>
    <w:rsid w:val="006E393B"/>
    <w:rsid w:val="006E3B48"/>
    <w:rsid w:val="006E6892"/>
    <w:rsid w:val="006E724C"/>
    <w:rsid w:val="006F0183"/>
    <w:rsid w:val="006F088E"/>
    <w:rsid w:val="006F202B"/>
    <w:rsid w:val="006F30EA"/>
    <w:rsid w:val="006F6A5C"/>
    <w:rsid w:val="006F6CE3"/>
    <w:rsid w:val="006F79FF"/>
    <w:rsid w:val="007002B1"/>
    <w:rsid w:val="0070178E"/>
    <w:rsid w:val="00705473"/>
    <w:rsid w:val="00705626"/>
    <w:rsid w:val="00705C86"/>
    <w:rsid w:val="00710060"/>
    <w:rsid w:val="0071018A"/>
    <w:rsid w:val="00710B7E"/>
    <w:rsid w:val="00715F0D"/>
    <w:rsid w:val="0071637A"/>
    <w:rsid w:val="007177AB"/>
    <w:rsid w:val="00717D14"/>
    <w:rsid w:val="00724AF8"/>
    <w:rsid w:val="00724E29"/>
    <w:rsid w:val="00726962"/>
    <w:rsid w:val="00726E1E"/>
    <w:rsid w:val="00727557"/>
    <w:rsid w:val="00727626"/>
    <w:rsid w:val="00727885"/>
    <w:rsid w:val="00727EEF"/>
    <w:rsid w:val="00731E3D"/>
    <w:rsid w:val="0073270A"/>
    <w:rsid w:val="00732780"/>
    <w:rsid w:val="00741015"/>
    <w:rsid w:val="007419E4"/>
    <w:rsid w:val="00741BBF"/>
    <w:rsid w:val="007420E5"/>
    <w:rsid w:val="0074325E"/>
    <w:rsid w:val="007445AF"/>
    <w:rsid w:val="00750592"/>
    <w:rsid w:val="00752F92"/>
    <w:rsid w:val="007539B1"/>
    <w:rsid w:val="0075414F"/>
    <w:rsid w:val="007570D8"/>
    <w:rsid w:val="007606BE"/>
    <w:rsid w:val="00762C40"/>
    <w:rsid w:val="00762DAC"/>
    <w:rsid w:val="00764B2B"/>
    <w:rsid w:val="00765D69"/>
    <w:rsid w:val="007661B5"/>
    <w:rsid w:val="0077088F"/>
    <w:rsid w:val="00771554"/>
    <w:rsid w:val="007724D2"/>
    <w:rsid w:val="007738D8"/>
    <w:rsid w:val="007755A3"/>
    <w:rsid w:val="00775C0B"/>
    <w:rsid w:val="00776617"/>
    <w:rsid w:val="007813EA"/>
    <w:rsid w:val="0078149E"/>
    <w:rsid w:val="0078153A"/>
    <w:rsid w:val="00784C5E"/>
    <w:rsid w:val="0078575C"/>
    <w:rsid w:val="0078754D"/>
    <w:rsid w:val="007902DB"/>
    <w:rsid w:val="007903DC"/>
    <w:rsid w:val="00790CAE"/>
    <w:rsid w:val="0079329E"/>
    <w:rsid w:val="00794A4D"/>
    <w:rsid w:val="007954C2"/>
    <w:rsid w:val="0079555B"/>
    <w:rsid w:val="007973DA"/>
    <w:rsid w:val="007A01F6"/>
    <w:rsid w:val="007A6700"/>
    <w:rsid w:val="007A6D6B"/>
    <w:rsid w:val="007B147E"/>
    <w:rsid w:val="007B1880"/>
    <w:rsid w:val="007B1CA1"/>
    <w:rsid w:val="007B266C"/>
    <w:rsid w:val="007B37E0"/>
    <w:rsid w:val="007B4781"/>
    <w:rsid w:val="007B4B6F"/>
    <w:rsid w:val="007B7F05"/>
    <w:rsid w:val="007C2EBC"/>
    <w:rsid w:val="007C3883"/>
    <w:rsid w:val="007C3B35"/>
    <w:rsid w:val="007C3BEB"/>
    <w:rsid w:val="007C3F0D"/>
    <w:rsid w:val="007C3FD3"/>
    <w:rsid w:val="007D0748"/>
    <w:rsid w:val="007D13FC"/>
    <w:rsid w:val="007D3F9A"/>
    <w:rsid w:val="007D501A"/>
    <w:rsid w:val="007D59DA"/>
    <w:rsid w:val="007D7DEE"/>
    <w:rsid w:val="007E0603"/>
    <w:rsid w:val="007E087C"/>
    <w:rsid w:val="007E169E"/>
    <w:rsid w:val="007E1936"/>
    <w:rsid w:val="007E1FD9"/>
    <w:rsid w:val="007E4866"/>
    <w:rsid w:val="007E5557"/>
    <w:rsid w:val="007E5631"/>
    <w:rsid w:val="007F1C42"/>
    <w:rsid w:val="007F201F"/>
    <w:rsid w:val="007F2E64"/>
    <w:rsid w:val="007F3145"/>
    <w:rsid w:val="007F3EA2"/>
    <w:rsid w:val="007F4147"/>
    <w:rsid w:val="007F5247"/>
    <w:rsid w:val="007F70A4"/>
    <w:rsid w:val="008024FB"/>
    <w:rsid w:val="00804E51"/>
    <w:rsid w:val="00805DB9"/>
    <w:rsid w:val="00812797"/>
    <w:rsid w:val="00812BE2"/>
    <w:rsid w:val="0081304A"/>
    <w:rsid w:val="008142C3"/>
    <w:rsid w:val="00816163"/>
    <w:rsid w:val="0081769E"/>
    <w:rsid w:val="00817E9A"/>
    <w:rsid w:val="00820BC4"/>
    <w:rsid w:val="00821544"/>
    <w:rsid w:val="00824771"/>
    <w:rsid w:val="0082548C"/>
    <w:rsid w:val="008271BD"/>
    <w:rsid w:val="00827F64"/>
    <w:rsid w:val="00830496"/>
    <w:rsid w:val="00830B1C"/>
    <w:rsid w:val="00831235"/>
    <w:rsid w:val="00831B9B"/>
    <w:rsid w:val="00832344"/>
    <w:rsid w:val="00834075"/>
    <w:rsid w:val="008350C7"/>
    <w:rsid w:val="008362CA"/>
    <w:rsid w:val="008368A7"/>
    <w:rsid w:val="00837DCC"/>
    <w:rsid w:val="0084315B"/>
    <w:rsid w:val="008457E0"/>
    <w:rsid w:val="00846B2F"/>
    <w:rsid w:val="00846EAE"/>
    <w:rsid w:val="00850706"/>
    <w:rsid w:val="00851735"/>
    <w:rsid w:val="00853D68"/>
    <w:rsid w:val="00855470"/>
    <w:rsid w:val="00857448"/>
    <w:rsid w:val="00857F94"/>
    <w:rsid w:val="00861A67"/>
    <w:rsid w:val="00864F7C"/>
    <w:rsid w:val="00866668"/>
    <w:rsid w:val="0087596D"/>
    <w:rsid w:val="00877B1B"/>
    <w:rsid w:val="00880D38"/>
    <w:rsid w:val="00881A0B"/>
    <w:rsid w:val="00881FD1"/>
    <w:rsid w:val="00884333"/>
    <w:rsid w:val="00885553"/>
    <w:rsid w:val="00891673"/>
    <w:rsid w:val="00892758"/>
    <w:rsid w:val="00894AE9"/>
    <w:rsid w:val="00897D8A"/>
    <w:rsid w:val="00897F52"/>
    <w:rsid w:val="008A0E33"/>
    <w:rsid w:val="008A1539"/>
    <w:rsid w:val="008A2B95"/>
    <w:rsid w:val="008A7BCC"/>
    <w:rsid w:val="008A7C57"/>
    <w:rsid w:val="008B1EBF"/>
    <w:rsid w:val="008B4AE1"/>
    <w:rsid w:val="008B5133"/>
    <w:rsid w:val="008C02FA"/>
    <w:rsid w:val="008C07F2"/>
    <w:rsid w:val="008C0C25"/>
    <w:rsid w:val="008C4216"/>
    <w:rsid w:val="008C4BE2"/>
    <w:rsid w:val="008C4F4C"/>
    <w:rsid w:val="008C60FC"/>
    <w:rsid w:val="008D0483"/>
    <w:rsid w:val="008D1C38"/>
    <w:rsid w:val="008D31A7"/>
    <w:rsid w:val="008D5597"/>
    <w:rsid w:val="008D6F47"/>
    <w:rsid w:val="008D726B"/>
    <w:rsid w:val="008E3C3A"/>
    <w:rsid w:val="008E4B42"/>
    <w:rsid w:val="008E6B01"/>
    <w:rsid w:val="008E7CE3"/>
    <w:rsid w:val="008F6EE3"/>
    <w:rsid w:val="009030C2"/>
    <w:rsid w:val="00904AE5"/>
    <w:rsid w:val="00905588"/>
    <w:rsid w:val="009075D4"/>
    <w:rsid w:val="00910A80"/>
    <w:rsid w:val="00910AB2"/>
    <w:rsid w:val="00920959"/>
    <w:rsid w:val="00921088"/>
    <w:rsid w:val="009214E6"/>
    <w:rsid w:val="009230CC"/>
    <w:rsid w:val="00924487"/>
    <w:rsid w:val="00925F74"/>
    <w:rsid w:val="0092634D"/>
    <w:rsid w:val="0092761E"/>
    <w:rsid w:val="00932F41"/>
    <w:rsid w:val="009345CD"/>
    <w:rsid w:val="0094051F"/>
    <w:rsid w:val="009451B0"/>
    <w:rsid w:val="0094708B"/>
    <w:rsid w:val="00950F89"/>
    <w:rsid w:val="00950FE5"/>
    <w:rsid w:val="009539B5"/>
    <w:rsid w:val="009550BB"/>
    <w:rsid w:val="00955334"/>
    <w:rsid w:val="0095607C"/>
    <w:rsid w:val="009565C7"/>
    <w:rsid w:val="009632D2"/>
    <w:rsid w:val="009634B2"/>
    <w:rsid w:val="00964234"/>
    <w:rsid w:val="0096431E"/>
    <w:rsid w:val="00965316"/>
    <w:rsid w:val="00967D75"/>
    <w:rsid w:val="00970397"/>
    <w:rsid w:val="00973A53"/>
    <w:rsid w:val="00973D63"/>
    <w:rsid w:val="009775F1"/>
    <w:rsid w:val="00977F50"/>
    <w:rsid w:val="009808D8"/>
    <w:rsid w:val="0098126C"/>
    <w:rsid w:val="00983746"/>
    <w:rsid w:val="00984536"/>
    <w:rsid w:val="009865CA"/>
    <w:rsid w:val="00987D17"/>
    <w:rsid w:val="00992838"/>
    <w:rsid w:val="009952F4"/>
    <w:rsid w:val="009968C6"/>
    <w:rsid w:val="00996D44"/>
    <w:rsid w:val="00997B8C"/>
    <w:rsid w:val="009A0136"/>
    <w:rsid w:val="009A1677"/>
    <w:rsid w:val="009A28AF"/>
    <w:rsid w:val="009A43EC"/>
    <w:rsid w:val="009A591F"/>
    <w:rsid w:val="009A6580"/>
    <w:rsid w:val="009A669B"/>
    <w:rsid w:val="009A756B"/>
    <w:rsid w:val="009B0349"/>
    <w:rsid w:val="009B0669"/>
    <w:rsid w:val="009B0EA1"/>
    <w:rsid w:val="009B17F0"/>
    <w:rsid w:val="009B1D8E"/>
    <w:rsid w:val="009B339E"/>
    <w:rsid w:val="009B3F1B"/>
    <w:rsid w:val="009B4A8B"/>
    <w:rsid w:val="009C072C"/>
    <w:rsid w:val="009C1428"/>
    <w:rsid w:val="009C6F06"/>
    <w:rsid w:val="009C768E"/>
    <w:rsid w:val="009D01B6"/>
    <w:rsid w:val="009D0B8A"/>
    <w:rsid w:val="009D1F6C"/>
    <w:rsid w:val="009D3D75"/>
    <w:rsid w:val="009D3D77"/>
    <w:rsid w:val="009D4199"/>
    <w:rsid w:val="009D6492"/>
    <w:rsid w:val="009E134D"/>
    <w:rsid w:val="009E1D10"/>
    <w:rsid w:val="009E3942"/>
    <w:rsid w:val="009E4A7D"/>
    <w:rsid w:val="009E4FC2"/>
    <w:rsid w:val="009E6564"/>
    <w:rsid w:val="009F181A"/>
    <w:rsid w:val="009F1F4D"/>
    <w:rsid w:val="009F2C7A"/>
    <w:rsid w:val="009F50F9"/>
    <w:rsid w:val="009F54FE"/>
    <w:rsid w:val="009F5FCA"/>
    <w:rsid w:val="009F663C"/>
    <w:rsid w:val="009F6E8F"/>
    <w:rsid w:val="00A009E4"/>
    <w:rsid w:val="00A00AA9"/>
    <w:rsid w:val="00A00DC0"/>
    <w:rsid w:val="00A016A2"/>
    <w:rsid w:val="00A0323A"/>
    <w:rsid w:val="00A035F3"/>
    <w:rsid w:val="00A0371A"/>
    <w:rsid w:val="00A037A6"/>
    <w:rsid w:val="00A07D1D"/>
    <w:rsid w:val="00A109E7"/>
    <w:rsid w:val="00A11811"/>
    <w:rsid w:val="00A11CB8"/>
    <w:rsid w:val="00A156FA"/>
    <w:rsid w:val="00A161F3"/>
    <w:rsid w:val="00A16E8A"/>
    <w:rsid w:val="00A2049C"/>
    <w:rsid w:val="00A215E9"/>
    <w:rsid w:val="00A227FE"/>
    <w:rsid w:val="00A24403"/>
    <w:rsid w:val="00A25AEB"/>
    <w:rsid w:val="00A2629D"/>
    <w:rsid w:val="00A263F2"/>
    <w:rsid w:val="00A26712"/>
    <w:rsid w:val="00A2679F"/>
    <w:rsid w:val="00A30455"/>
    <w:rsid w:val="00A322E5"/>
    <w:rsid w:val="00A32F56"/>
    <w:rsid w:val="00A34AF1"/>
    <w:rsid w:val="00A35127"/>
    <w:rsid w:val="00A364DD"/>
    <w:rsid w:val="00A36B93"/>
    <w:rsid w:val="00A3736F"/>
    <w:rsid w:val="00A37CDC"/>
    <w:rsid w:val="00A411BD"/>
    <w:rsid w:val="00A41B89"/>
    <w:rsid w:val="00A42A55"/>
    <w:rsid w:val="00A43A12"/>
    <w:rsid w:val="00A452F8"/>
    <w:rsid w:val="00A47CF0"/>
    <w:rsid w:val="00A503B6"/>
    <w:rsid w:val="00A579B2"/>
    <w:rsid w:val="00A57BAB"/>
    <w:rsid w:val="00A61387"/>
    <w:rsid w:val="00A62660"/>
    <w:rsid w:val="00A6278C"/>
    <w:rsid w:val="00A64264"/>
    <w:rsid w:val="00A642F4"/>
    <w:rsid w:val="00A643E1"/>
    <w:rsid w:val="00A644BC"/>
    <w:rsid w:val="00A655E6"/>
    <w:rsid w:val="00A6562C"/>
    <w:rsid w:val="00A67B59"/>
    <w:rsid w:val="00A704BD"/>
    <w:rsid w:val="00A70C1F"/>
    <w:rsid w:val="00A73A87"/>
    <w:rsid w:val="00A77AE1"/>
    <w:rsid w:val="00A77D16"/>
    <w:rsid w:val="00A80EFF"/>
    <w:rsid w:val="00A818FA"/>
    <w:rsid w:val="00A83345"/>
    <w:rsid w:val="00A84176"/>
    <w:rsid w:val="00A841A5"/>
    <w:rsid w:val="00A8457D"/>
    <w:rsid w:val="00A847CD"/>
    <w:rsid w:val="00A859C0"/>
    <w:rsid w:val="00A86878"/>
    <w:rsid w:val="00A908BD"/>
    <w:rsid w:val="00A91D2F"/>
    <w:rsid w:val="00A95C83"/>
    <w:rsid w:val="00A973C2"/>
    <w:rsid w:val="00AA09F5"/>
    <w:rsid w:val="00AA0DE5"/>
    <w:rsid w:val="00AA4EE9"/>
    <w:rsid w:val="00AA6317"/>
    <w:rsid w:val="00AA6B31"/>
    <w:rsid w:val="00AA6F80"/>
    <w:rsid w:val="00AA75B8"/>
    <w:rsid w:val="00AA7E45"/>
    <w:rsid w:val="00AB0A67"/>
    <w:rsid w:val="00AB27D7"/>
    <w:rsid w:val="00AB307B"/>
    <w:rsid w:val="00AB35DC"/>
    <w:rsid w:val="00AB517C"/>
    <w:rsid w:val="00AB7228"/>
    <w:rsid w:val="00AB7DDA"/>
    <w:rsid w:val="00AC0E4E"/>
    <w:rsid w:val="00AC1B7A"/>
    <w:rsid w:val="00AC22C2"/>
    <w:rsid w:val="00AC26B0"/>
    <w:rsid w:val="00AC4964"/>
    <w:rsid w:val="00AC5554"/>
    <w:rsid w:val="00AC5C38"/>
    <w:rsid w:val="00AC6028"/>
    <w:rsid w:val="00AC6124"/>
    <w:rsid w:val="00AC62E7"/>
    <w:rsid w:val="00AD15C5"/>
    <w:rsid w:val="00AD1617"/>
    <w:rsid w:val="00AD2B67"/>
    <w:rsid w:val="00AD2EE8"/>
    <w:rsid w:val="00AD46CA"/>
    <w:rsid w:val="00AE4243"/>
    <w:rsid w:val="00AE5191"/>
    <w:rsid w:val="00AF0175"/>
    <w:rsid w:val="00AF0C21"/>
    <w:rsid w:val="00AF1BBA"/>
    <w:rsid w:val="00AF2851"/>
    <w:rsid w:val="00AF4DEF"/>
    <w:rsid w:val="00AF5A3D"/>
    <w:rsid w:val="00AF5B4C"/>
    <w:rsid w:val="00AF68DE"/>
    <w:rsid w:val="00AF69D9"/>
    <w:rsid w:val="00B02947"/>
    <w:rsid w:val="00B04AA6"/>
    <w:rsid w:val="00B057A4"/>
    <w:rsid w:val="00B05A04"/>
    <w:rsid w:val="00B07233"/>
    <w:rsid w:val="00B1048B"/>
    <w:rsid w:val="00B10747"/>
    <w:rsid w:val="00B10A2F"/>
    <w:rsid w:val="00B11163"/>
    <w:rsid w:val="00B11713"/>
    <w:rsid w:val="00B12305"/>
    <w:rsid w:val="00B13B13"/>
    <w:rsid w:val="00B148F0"/>
    <w:rsid w:val="00B1769C"/>
    <w:rsid w:val="00B23BAF"/>
    <w:rsid w:val="00B25FEF"/>
    <w:rsid w:val="00B279B6"/>
    <w:rsid w:val="00B330A9"/>
    <w:rsid w:val="00B3355C"/>
    <w:rsid w:val="00B36555"/>
    <w:rsid w:val="00B36E99"/>
    <w:rsid w:val="00B41153"/>
    <w:rsid w:val="00B42B69"/>
    <w:rsid w:val="00B45793"/>
    <w:rsid w:val="00B45F21"/>
    <w:rsid w:val="00B515B9"/>
    <w:rsid w:val="00B5346E"/>
    <w:rsid w:val="00B546AD"/>
    <w:rsid w:val="00B55C2D"/>
    <w:rsid w:val="00B56267"/>
    <w:rsid w:val="00B56A8E"/>
    <w:rsid w:val="00B60287"/>
    <w:rsid w:val="00B60345"/>
    <w:rsid w:val="00B6259E"/>
    <w:rsid w:val="00B647AB"/>
    <w:rsid w:val="00B650E1"/>
    <w:rsid w:val="00B659CA"/>
    <w:rsid w:val="00B65B53"/>
    <w:rsid w:val="00B668BF"/>
    <w:rsid w:val="00B6721D"/>
    <w:rsid w:val="00B672F9"/>
    <w:rsid w:val="00B67920"/>
    <w:rsid w:val="00B70E07"/>
    <w:rsid w:val="00B71C0C"/>
    <w:rsid w:val="00B746B1"/>
    <w:rsid w:val="00B74DAF"/>
    <w:rsid w:val="00B767FB"/>
    <w:rsid w:val="00B77FE5"/>
    <w:rsid w:val="00B80657"/>
    <w:rsid w:val="00B81928"/>
    <w:rsid w:val="00B823E1"/>
    <w:rsid w:val="00B826AC"/>
    <w:rsid w:val="00B82B09"/>
    <w:rsid w:val="00B83CCF"/>
    <w:rsid w:val="00B85C27"/>
    <w:rsid w:val="00B860CD"/>
    <w:rsid w:val="00B863D7"/>
    <w:rsid w:val="00B8763B"/>
    <w:rsid w:val="00B9149D"/>
    <w:rsid w:val="00B91D29"/>
    <w:rsid w:val="00B966B6"/>
    <w:rsid w:val="00BA1399"/>
    <w:rsid w:val="00BA162E"/>
    <w:rsid w:val="00BA1843"/>
    <w:rsid w:val="00BA46AD"/>
    <w:rsid w:val="00BA61F2"/>
    <w:rsid w:val="00BA72E2"/>
    <w:rsid w:val="00BB043C"/>
    <w:rsid w:val="00BB261E"/>
    <w:rsid w:val="00BB40AA"/>
    <w:rsid w:val="00BB4C93"/>
    <w:rsid w:val="00BB4E8A"/>
    <w:rsid w:val="00BB5AD4"/>
    <w:rsid w:val="00BB6571"/>
    <w:rsid w:val="00BB6B81"/>
    <w:rsid w:val="00BB6BE0"/>
    <w:rsid w:val="00BC2E0A"/>
    <w:rsid w:val="00BC5A44"/>
    <w:rsid w:val="00BC5FB1"/>
    <w:rsid w:val="00BC65DE"/>
    <w:rsid w:val="00BC7CC2"/>
    <w:rsid w:val="00BD228D"/>
    <w:rsid w:val="00BD4776"/>
    <w:rsid w:val="00BD6753"/>
    <w:rsid w:val="00BD7828"/>
    <w:rsid w:val="00BD7CCB"/>
    <w:rsid w:val="00BE1B42"/>
    <w:rsid w:val="00BE3CF6"/>
    <w:rsid w:val="00BE3D0C"/>
    <w:rsid w:val="00BF1499"/>
    <w:rsid w:val="00BF16D2"/>
    <w:rsid w:val="00BF1C49"/>
    <w:rsid w:val="00BF341D"/>
    <w:rsid w:val="00BF6DBB"/>
    <w:rsid w:val="00C00070"/>
    <w:rsid w:val="00C01163"/>
    <w:rsid w:val="00C01A69"/>
    <w:rsid w:val="00C0499B"/>
    <w:rsid w:val="00C056EB"/>
    <w:rsid w:val="00C11E00"/>
    <w:rsid w:val="00C11F27"/>
    <w:rsid w:val="00C12DA9"/>
    <w:rsid w:val="00C14974"/>
    <w:rsid w:val="00C160A2"/>
    <w:rsid w:val="00C20050"/>
    <w:rsid w:val="00C2034C"/>
    <w:rsid w:val="00C203A9"/>
    <w:rsid w:val="00C205E5"/>
    <w:rsid w:val="00C2106F"/>
    <w:rsid w:val="00C22216"/>
    <w:rsid w:val="00C24B02"/>
    <w:rsid w:val="00C24F4E"/>
    <w:rsid w:val="00C25FBE"/>
    <w:rsid w:val="00C30AA0"/>
    <w:rsid w:val="00C32070"/>
    <w:rsid w:val="00C32182"/>
    <w:rsid w:val="00C3262C"/>
    <w:rsid w:val="00C337A8"/>
    <w:rsid w:val="00C353F2"/>
    <w:rsid w:val="00C37BBC"/>
    <w:rsid w:val="00C37DF5"/>
    <w:rsid w:val="00C40798"/>
    <w:rsid w:val="00C40E48"/>
    <w:rsid w:val="00C41DEE"/>
    <w:rsid w:val="00C45DDF"/>
    <w:rsid w:val="00C46032"/>
    <w:rsid w:val="00C5079D"/>
    <w:rsid w:val="00C51108"/>
    <w:rsid w:val="00C52D44"/>
    <w:rsid w:val="00C537FB"/>
    <w:rsid w:val="00C53C76"/>
    <w:rsid w:val="00C5614D"/>
    <w:rsid w:val="00C5690C"/>
    <w:rsid w:val="00C56EC5"/>
    <w:rsid w:val="00C572A6"/>
    <w:rsid w:val="00C57DA7"/>
    <w:rsid w:val="00C60C22"/>
    <w:rsid w:val="00C60DA0"/>
    <w:rsid w:val="00C6143D"/>
    <w:rsid w:val="00C65F39"/>
    <w:rsid w:val="00C67787"/>
    <w:rsid w:val="00C70C4B"/>
    <w:rsid w:val="00C7162A"/>
    <w:rsid w:val="00C71F17"/>
    <w:rsid w:val="00C72050"/>
    <w:rsid w:val="00C7244B"/>
    <w:rsid w:val="00C73101"/>
    <w:rsid w:val="00C74011"/>
    <w:rsid w:val="00C74FC6"/>
    <w:rsid w:val="00C75932"/>
    <w:rsid w:val="00C75B14"/>
    <w:rsid w:val="00C76E01"/>
    <w:rsid w:val="00C7766C"/>
    <w:rsid w:val="00C77C4D"/>
    <w:rsid w:val="00C8012D"/>
    <w:rsid w:val="00C80D93"/>
    <w:rsid w:val="00C8115D"/>
    <w:rsid w:val="00C8184C"/>
    <w:rsid w:val="00C826EA"/>
    <w:rsid w:val="00C8429B"/>
    <w:rsid w:val="00C86B50"/>
    <w:rsid w:val="00C87CAB"/>
    <w:rsid w:val="00C91B7A"/>
    <w:rsid w:val="00C92B2C"/>
    <w:rsid w:val="00C9448E"/>
    <w:rsid w:val="00C950FE"/>
    <w:rsid w:val="00CA0DAC"/>
    <w:rsid w:val="00CA28A0"/>
    <w:rsid w:val="00CA5386"/>
    <w:rsid w:val="00CA70A3"/>
    <w:rsid w:val="00CB0FE0"/>
    <w:rsid w:val="00CB140B"/>
    <w:rsid w:val="00CB4812"/>
    <w:rsid w:val="00CB52D7"/>
    <w:rsid w:val="00CB5504"/>
    <w:rsid w:val="00CB64E2"/>
    <w:rsid w:val="00CB7237"/>
    <w:rsid w:val="00CC0103"/>
    <w:rsid w:val="00CC0DED"/>
    <w:rsid w:val="00CC1ED0"/>
    <w:rsid w:val="00CC336E"/>
    <w:rsid w:val="00CC34E1"/>
    <w:rsid w:val="00CC6287"/>
    <w:rsid w:val="00CC75C7"/>
    <w:rsid w:val="00CC7767"/>
    <w:rsid w:val="00CD1440"/>
    <w:rsid w:val="00CD1D53"/>
    <w:rsid w:val="00CD2D2C"/>
    <w:rsid w:val="00CD3A74"/>
    <w:rsid w:val="00CD3DD4"/>
    <w:rsid w:val="00CD5FDC"/>
    <w:rsid w:val="00CD666F"/>
    <w:rsid w:val="00CE1C09"/>
    <w:rsid w:val="00CE24DE"/>
    <w:rsid w:val="00CE2BAD"/>
    <w:rsid w:val="00CE36CC"/>
    <w:rsid w:val="00CE36D0"/>
    <w:rsid w:val="00CE3775"/>
    <w:rsid w:val="00CE390D"/>
    <w:rsid w:val="00CE46B3"/>
    <w:rsid w:val="00CE52EB"/>
    <w:rsid w:val="00CE5C7D"/>
    <w:rsid w:val="00CE5EEE"/>
    <w:rsid w:val="00CE6584"/>
    <w:rsid w:val="00CF1A67"/>
    <w:rsid w:val="00CF238F"/>
    <w:rsid w:val="00CF6411"/>
    <w:rsid w:val="00CF67FA"/>
    <w:rsid w:val="00CF75FE"/>
    <w:rsid w:val="00D017D1"/>
    <w:rsid w:val="00D03376"/>
    <w:rsid w:val="00D03A22"/>
    <w:rsid w:val="00D046CA"/>
    <w:rsid w:val="00D068E6"/>
    <w:rsid w:val="00D06DAB"/>
    <w:rsid w:val="00D07201"/>
    <w:rsid w:val="00D10649"/>
    <w:rsid w:val="00D113C7"/>
    <w:rsid w:val="00D11991"/>
    <w:rsid w:val="00D12056"/>
    <w:rsid w:val="00D15037"/>
    <w:rsid w:val="00D15364"/>
    <w:rsid w:val="00D1670C"/>
    <w:rsid w:val="00D17B55"/>
    <w:rsid w:val="00D17BDF"/>
    <w:rsid w:val="00D20F7E"/>
    <w:rsid w:val="00D210B3"/>
    <w:rsid w:val="00D224A1"/>
    <w:rsid w:val="00D227AD"/>
    <w:rsid w:val="00D23942"/>
    <w:rsid w:val="00D24509"/>
    <w:rsid w:val="00D24841"/>
    <w:rsid w:val="00D2542C"/>
    <w:rsid w:val="00D25824"/>
    <w:rsid w:val="00D2681E"/>
    <w:rsid w:val="00D26F32"/>
    <w:rsid w:val="00D27DCF"/>
    <w:rsid w:val="00D32891"/>
    <w:rsid w:val="00D34603"/>
    <w:rsid w:val="00D35561"/>
    <w:rsid w:val="00D35AC5"/>
    <w:rsid w:val="00D36A6C"/>
    <w:rsid w:val="00D36C00"/>
    <w:rsid w:val="00D36CD3"/>
    <w:rsid w:val="00D376D7"/>
    <w:rsid w:val="00D42D56"/>
    <w:rsid w:val="00D44D86"/>
    <w:rsid w:val="00D44D88"/>
    <w:rsid w:val="00D51B41"/>
    <w:rsid w:val="00D52591"/>
    <w:rsid w:val="00D54BB7"/>
    <w:rsid w:val="00D579A3"/>
    <w:rsid w:val="00D60A7C"/>
    <w:rsid w:val="00D61783"/>
    <w:rsid w:val="00D6178F"/>
    <w:rsid w:val="00D63514"/>
    <w:rsid w:val="00D648AA"/>
    <w:rsid w:val="00D64952"/>
    <w:rsid w:val="00D66465"/>
    <w:rsid w:val="00D66F16"/>
    <w:rsid w:val="00D70235"/>
    <w:rsid w:val="00D70F6A"/>
    <w:rsid w:val="00D72174"/>
    <w:rsid w:val="00D72846"/>
    <w:rsid w:val="00D84261"/>
    <w:rsid w:val="00D84BED"/>
    <w:rsid w:val="00D87E8E"/>
    <w:rsid w:val="00D90517"/>
    <w:rsid w:val="00D90964"/>
    <w:rsid w:val="00D90CC2"/>
    <w:rsid w:val="00D91A2A"/>
    <w:rsid w:val="00D91BE0"/>
    <w:rsid w:val="00D91CDE"/>
    <w:rsid w:val="00D92650"/>
    <w:rsid w:val="00D93890"/>
    <w:rsid w:val="00D963B7"/>
    <w:rsid w:val="00D968D7"/>
    <w:rsid w:val="00D978C3"/>
    <w:rsid w:val="00DA266D"/>
    <w:rsid w:val="00DA460F"/>
    <w:rsid w:val="00DA66DD"/>
    <w:rsid w:val="00DA6822"/>
    <w:rsid w:val="00DA6CA1"/>
    <w:rsid w:val="00DB02CD"/>
    <w:rsid w:val="00DB04C8"/>
    <w:rsid w:val="00DB25D6"/>
    <w:rsid w:val="00DB2B3A"/>
    <w:rsid w:val="00DB3F92"/>
    <w:rsid w:val="00DB4A3E"/>
    <w:rsid w:val="00DB4ABE"/>
    <w:rsid w:val="00DC172D"/>
    <w:rsid w:val="00DC3138"/>
    <w:rsid w:val="00DC4870"/>
    <w:rsid w:val="00DC5B0C"/>
    <w:rsid w:val="00DC69BE"/>
    <w:rsid w:val="00DC6ED9"/>
    <w:rsid w:val="00DC744C"/>
    <w:rsid w:val="00DD0A57"/>
    <w:rsid w:val="00DD3562"/>
    <w:rsid w:val="00DD7779"/>
    <w:rsid w:val="00DE35AD"/>
    <w:rsid w:val="00DE64A3"/>
    <w:rsid w:val="00DE6D2B"/>
    <w:rsid w:val="00DF05F9"/>
    <w:rsid w:val="00DF3881"/>
    <w:rsid w:val="00E02633"/>
    <w:rsid w:val="00E03B4C"/>
    <w:rsid w:val="00E042C1"/>
    <w:rsid w:val="00E0489B"/>
    <w:rsid w:val="00E0753F"/>
    <w:rsid w:val="00E14F08"/>
    <w:rsid w:val="00E15F68"/>
    <w:rsid w:val="00E162C2"/>
    <w:rsid w:val="00E21C9A"/>
    <w:rsid w:val="00E22F07"/>
    <w:rsid w:val="00E257A5"/>
    <w:rsid w:val="00E2703F"/>
    <w:rsid w:val="00E30661"/>
    <w:rsid w:val="00E31353"/>
    <w:rsid w:val="00E32115"/>
    <w:rsid w:val="00E3440A"/>
    <w:rsid w:val="00E34E5E"/>
    <w:rsid w:val="00E35576"/>
    <w:rsid w:val="00E407CB"/>
    <w:rsid w:val="00E40DC6"/>
    <w:rsid w:val="00E4224C"/>
    <w:rsid w:val="00E43CB4"/>
    <w:rsid w:val="00E43CE3"/>
    <w:rsid w:val="00E45596"/>
    <w:rsid w:val="00E4794A"/>
    <w:rsid w:val="00E47D48"/>
    <w:rsid w:val="00E506A6"/>
    <w:rsid w:val="00E52625"/>
    <w:rsid w:val="00E52DF5"/>
    <w:rsid w:val="00E53677"/>
    <w:rsid w:val="00E53B59"/>
    <w:rsid w:val="00E55A76"/>
    <w:rsid w:val="00E57EC1"/>
    <w:rsid w:val="00E619C7"/>
    <w:rsid w:val="00E62590"/>
    <w:rsid w:val="00E631A9"/>
    <w:rsid w:val="00E63BC8"/>
    <w:rsid w:val="00E72947"/>
    <w:rsid w:val="00E72A8B"/>
    <w:rsid w:val="00E736E5"/>
    <w:rsid w:val="00E74F6A"/>
    <w:rsid w:val="00E755AE"/>
    <w:rsid w:val="00E76714"/>
    <w:rsid w:val="00E769B0"/>
    <w:rsid w:val="00E81B5D"/>
    <w:rsid w:val="00E8247E"/>
    <w:rsid w:val="00E82BFB"/>
    <w:rsid w:val="00E832EC"/>
    <w:rsid w:val="00E85EF2"/>
    <w:rsid w:val="00E85EFD"/>
    <w:rsid w:val="00E86D26"/>
    <w:rsid w:val="00E874E8"/>
    <w:rsid w:val="00E87A00"/>
    <w:rsid w:val="00E9089F"/>
    <w:rsid w:val="00E9191E"/>
    <w:rsid w:val="00E92E82"/>
    <w:rsid w:val="00E9412B"/>
    <w:rsid w:val="00E94778"/>
    <w:rsid w:val="00E94968"/>
    <w:rsid w:val="00E956A6"/>
    <w:rsid w:val="00E95715"/>
    <w:rsid w:val="00E95D63"/>
    <w:rsid w:val="00EA0422"/>
    <w:rsid w:val="00EA0791"/>
    <w:rsid w:val="00EA215A"/>
    <w:rsid w:val="00EA22EA"/>
    <w:rsid w:val="00EA4778"/>
    <w:rsid w:val="00EA60C9"/>
    <w:rsid w:val="00EB0139"/>
    <w:rsid w:val="00EB3600"/>
    <w:rsid w:val="00EB37C2"/>
    <w:rsid w:val="00EB3D98"/>
    <w:rsid w:val="00EB6165"/>
    <w:rsid w:val="00EB788A"/>
    <w:rsid w:val="00EC09A7"/>
    <w:rsid w:val="00EC1430"/>
    <w:rsid w:val="00EC15CF"/>
    <w:rsid w:val="00EC332C"/>
    <w:rsid w:val="00EC4AA7"/>
    <w:rsid w:val="00EC5AC3"/>
    <w:rsid w:val="00EC6C0D"/>
    <w:rsid w:val="00ED01D5"/>
    <w:rsid w:val="00ED1089"/>
    <w:rsid w:val="00ED16FA"/>
    <w:rsid w:val="00ED3D5C"/>
    <w:rsid w:val="00ED46E6"/>
    <w:rsid w:val="00ED4786"/>
    <w:rsid w:val="00ED4C1C"/>
    <w:rsid w:val="00ED57CF"/>
    <w:rsid w:val="00ED67EF"/>
    <w:rsid w:val="00EE02ED"/>
    <w:rsid w:val="00EE1358"/>
    <w:rsid w:val="00EE344E"/>
    <w:rsid w:val="00EE5D81"/>
    <w:rsid w:val="00EE78C6"/>
    <w:rsid w:val="00EF0736"/>
    <w:rsid w:val="00EF3BC3"/>
    <w:rsid w:val="00EF4697"/>
    <w:rsid w:val="00EF6E26"/>
    <w:rsid w:val="00EF7308"/>
    <w:rsid w:val="00EF7BDF"/>
    <w:rsid w:val="00F037C4"/>
    <w:rsid w:val="00F05332"/>
    <w:rsid w:val="00F0644D"/>
    <w:rsid w:val="00F073DA"/>
    <w:rsid w:val="00F1222B"/>
    <w:rsid w:val="00F145F6"/>
    <w:rsid w:val="00F163DD"/>
    <w:rsid w:val="00F171CF"/>
    <w:rsid w:val="00F171F5"/>
    <w:rsid w:val="00F1732E"/>
    <w:rsid w:val="00F175FC"/>
    <w:rsid w:val="00F17C7C"/>
    <w:rsid w:val="00F17F3F"/>
    <w:rsid w:val="00F218D5"/>
    <w:rsid w:val="00F279B5"/>
    <w:rsid w:val="00F30F64"/>
    <w:rsid w:val="00F32EE0"/>
    <w:rsid w:val="00F34A04"/>
    <w:rsid w:val="00F35474"/>
    <w:rsid w:val="00F4116A"/>
    <w:rsid w:val="00F42AF3"/>
    <w:rsid w:val="00F448A4"/>
    <w:rsid w:val="00F45AA0"/>
    <w:rsid w:val="00F47D0C"/>
    <w:rsid w:val="00F506C6"/>
    <w:rsid w:val="00F51567"/>
    <w:rsid w:val="00F526E7"/>
    <w:rsid w:val="00F54610"/>
    <w:rsid w:val="00F54E1C"/>
    <w:rsid w:val="00F5710E"/>
    <w:rsid w:val="00F57AF2"/>
    <w:rsid w:val="00F57F8E"/>
    <w:rsid w:val="00F646A0"/>
    <w:rsid w:val="00F65530"/>
    <w:rsid w:val="00F66213"/>
    <w:rsid w:val="00F6655C"/>
    <w:rsid w:val="00F70012"/>
    <w:rsid w:val="00F70FA9"/>
    <w:rsid w:val="00F7412C"/>
    <w:rsid w:val="00F75526"/>
    <w:rsid w:val="00F77DDA"/>
    <w:rsid w:val="00F77DE1"/>
    <w:rsid w:val="00F803B6"/>
    <w:rsid w:val="00F902E5"/>
    <w:rsid w:val="00F92E24"/>
    <w:rsid w:val="00F94D61"/>
    <w:rsid w:val="00F956F9"/>
    <w:rsid w:val="00F959AF"/>
    <w:rsid w:val="00FA18C4"/>
    <w:rsid w:val="00FA29EF"/>
    <w:rsid w:val="00FA3F2D"/>
    <w:rsid w:val="00FA5E61"/>
    <w:rsid w:val="00FA65ED"/>
    <w:rsid w:val="00FB1911"/>
    <w:rsid w:val="00FB38B8"/>
    <w:rsid w:val="00FB4038"/>
    <w:rsid w:val="00FB4102"/>
    <w:rsid w:val="00FB43C5"/>
    <w:rsid w:val="00FB5654"/>
    <w:rsid w:val="00FB5E22"/>
    <w:rsid w:val="00FB7C40"/>
    <w:rsid w:val="00FB7E9D"/>
    <w:rsid w:val="00FC4AED"/>
    <w:rsid w:val="00FC5173"/>
    <w:rsid w:val="00FD39A2"/>
    <w:rsid w:val="00FD5608"/>
    <w:rsid w:val="00FE26B5"/>
    <w:rsid w:val="00FE4419"/>
    <w:rsid w:val="00FE508B"/>
    <w:rsid w:val="00FE7975"/>
    <w:rsid w:val="00FE7BB9"/>
    <w:rsid w:val="00FE7C37"/>
    <w:rsid w:val="00FF00E3"/>
    <w:rsid w:val="00FF09CC"/>
    <w:rsid w:val="00FF1D65"/>
    <w:rsid w:val="00FF4E93"/>
    <w:rsid w:val="00FF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6082"/>
    <o:shapelayout v:ext="edit">
      <o:idmap v:ext="edit" data="1"/>
      <o:rules v:ext="edit">
        <o:r id="V:Rule6" type="connector" idref="#_x0000_s1035">
          <o:proxy start="" idref="#_x0000_s1030" connectloc="3"/>
          <o:proxy end="" idref="#_x0000_s1036" connectloc="0"/>
        </o:r>
        <o:r id="V:Rule7" type="connector" idref="#_x0000_s1032">
          <o:proxy start="" idref="#_x0000_s1029" connectloc="3"/>
          <o:proxy end="" idref="#_x0000_s1030" connectloc="1"/>
        </o:r>
        <o:r id="V:Rule8" type="connector" idref="#_x0000_s1033">
          <o:proxy start="" idref="#_x0000_s1028" connectloc="2"/>
          <o:proxy end="" idref="#_x0000_s1030" connectloc="1"/>
        </o:r>
        <o:r id="V:Rule9" type="connector" idref="#_x0000_s1038">
          <o:proxy start="" idref="#_x0000_s1036" connectloc="2"/>
          <o:proxy end="" idref="#_x0000_s1039" connectloc="0"/>
        </o:r>
        <o:r id="V:Rule10" type="connector" idref="#_x0000_s1041">
          <o:proxy start="" idref="#_x0000_s1039" connectloc="1"/>
          <o:proxy end="" idref="#_x0000_s1029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3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87BE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A6A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E16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19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19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197"/>
    <w:rPr>
      <w:rFonts w:ascii="Cambria" w:eastAsia="Times New Roman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4A6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27077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19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7077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197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7755A3"/>
  </w:style>
  <w:style w:type="paragraph" w:styleId="TOC2">
    <w:name w:val="toc 2"/>
    <w:basedOn w:val="Normal"/>
    <w:next w:val="Normal"/>
    <w:autoRedefine/>
    <w:uiPriority w:val="39"/>
    <w:qFormat/>
    <w:rsid w:val="007755A3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7755A3"/>
    <w:pPr>
      <w:ind w:left="480"/>
    </w:pPr>
  </w:style>
  <w:style w:type="character" w:styleId="Hyperlink">
    <w:name w:val="Hyperlink"/>
    <w:basedOn w:val="DefaultParagraphFont"/>
    <w:uiPriority w:val="99"/>
    <w:rsid w:val="007755A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A80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80EFF"/>
    <w:rPr>
      <w:rFonts w:ascii="Tahoma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0B5DD7"/>
    <w:pPr>
      <w:ind w:left="720"/>
      <w:contextualSpacing/>
    </w:pPr>
  </w:style>
  <w:style w:type="character" w:styleId="Emphasis">
    <w:name w:val="Emphasis"/>
    <w:basedOn w:val="DefaultParagraphFont"/>
    <w:uiPriority w:val="99"/>
    <w:qFormat/>
    <w:rsid w:val="00556622"/>
    <w:rPr>
      <w:rFonts w:cs="Times New Roman"/>
      <w:i/>
      <w:iCs/>
    </w:rPr>
  </w:style>
  <w:style w:type="character" w:styleId="CommentReference">
    <w:name w:val="annotation reference"/>
    <w:basedOn w:val="DefaultParagraphFont"/>
    <w:uiPriority w:val="99"/>
    <w:semiHidden/>
    <w:rsid w:val="00BD675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D67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1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D67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1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A34"/>
    <w:rPr>
      <w:rFonts w:ascii="Courier New" w:eastAsia="Calibri" w:hAnsi="Courier New" w:cs="Courier New"/>
    </w:rPr>
  </w:style>
  <w:style w:type="paragraph" w:styleId="NormalWeb">
    <w:name w:val="Normal (Web)"/>
    <w:basedOn w:val="Normal"/>
    <w:unhideWhenUsed/>
    <w:rsid w:val="00481A34"/>
    <w:pPr>
      <w:spacing w:before="100" w:beforeAutospacing="1" w:after="100" w:afterAutospacing="1"/>
    </w:pPr>
    <w:rPr>
      <w:rFonts w:eastAsia="Calibri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4B3E3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1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ampaignmonitor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DD735-D187-47F1-B827-9AD652A5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Emailer PRD</vt:lpstr>
    </vt:vector>
  </TitlesOfParts>
  <Company/>
  <LinksUpToDate>false</LinksUpToDate>
  <CharactersWithSpaces>4551</CharactersWithSpaces>
  <SharedDoc>false</SharedDoc>
  <HLinks>
    <vt:vector size="36" baseType="variant"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_Toc204408668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_Toc204408667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_Toc204408666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_Toc204408665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_Toc204408664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_Toc204408663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Emailer PRD</dc:title>
  <dc:subject/>
  <dc:creator>Utkarsh</dc:creator>
  <cp:keywords/>
  <cp:lastModifiedBy>Study Places</cp:lastModifiedBy>
  <cp:revision>8</cp:revision>
  <cp:lastPrinted>2007-12-21T11:30:00Z</cp:lastPrinted>
  <dcterms:created xsi:type="dcterms:W3CDTF">2008-09-04T06:31:00Z</dcterms:created>
  <dcterms:modified xsi:type="dcterms:W3CDTF">2008-09-04T06:45:00Z</dcterms:modified>
</cp:coreProperties>
</file>