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 Enhancements</w:t>
      </w:r>
    </w:p>
    <w:p>
      <w:r>
        <w:t>This document is part of the Job Application Tracker design portfolio.</w:t>
        <w:br/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sz w:val="22"/>
        </w:rPr>
        <w:t>Custom VPC</w:t>
      </w:r>
    </w:p>
    <w:p>
      <w:pPr>
        <w:pStyle w:val="ListBullet"/>
      </w:pPr>
      <w:r>
        <w:rPr>
          <w:sz w:val="22"/>
        </w:rPr>
        <w:t>RDS Proxy</w:t>
      </w:r>
    </w:p>
    <w:p>
      <w:pPr>
        <w:pStyle w:val="ListBullet"/>
      </w:pPr>
      <w:r>
        <w:rPr>
          <w:sz w:val="22"/>
        </w:rPr>
        <w:t>Aurora</w:t>
      </w:r>
    </w:p>
    <w:p>
      <w:pPr>
        <w:pStyle w:val="ListBullet"/>
      </w:pPr>
      <w:r>
        <w:rPr>
          <w:sz w:val="22"/>
        </w:rPr>
        <w:t>Event-driven architecture</w:t>
      </w:r>
    </w:p>
    <w:p>
      <w:pPr>
        <w:pStyle w:val="Heading2"/>
      </w:pPr>
      <w:r>
        <w:t>Features</w:t>
      </w:r>
    </w:p>
    <w:p>
      <w:pPr>
        <w:pStyle w:val="ListBullet"/>
      </w:pPr>
      <w:r>
        <w:rPr>
          <w:sz w:val="22"/>
        </w:rPr>
        <w:t>Interview calendar</w:t>
      </w:r>
    </w:p>
    <w:p>
      <w:pPr>
        <w:pStyle w:val="ListBullet"/>
      </w:pPr>
      <w:r>
        <w:rPr>
          <w:sz w:val="22"/>
        </w:rPr>
        <w:t>Analytics dashboard</w:t>
      </w:r>
    </w:p>
    <w:p>
      <w:pPr>
        <w:pStyle w:val="ListBullet"/>
      </w:pPr>
      <w:r>
        <w:rPr>
          <w:sz w:val="22"/>
        </w:rPr>
        <w:t>CI/CD</w:t>
      </w:r>
    </w:p>
    <w:p>
      <w:pPr>
        <w:pStyle w:val="ListBullet"/>
      </w:pPr>
      <w:r>
        <w:rPr>
          <w:sz w:val="22"/>
        </w:rPr>
        <w:t>SES emails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