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03366"/>
      </w:pPr>
      <w:r>
        <w:rPr>
          <w:b w:val="0"/>
          <w:i w:val="0"/>
          <w:sz w:val="10"/>
        </w:rPr>
        <w:t xml:space="preserve">  </w:t>
      </w:r>
    </w:p>
    <w:p>
      <w:pPr>
        <w:spacing w:before="0" w:after="0"/>
        <w:shd w:val="clear" w:color="auto" w:fill="003366"/>
      </w:pPr>
      <w:r>
        <w:rPr>
          <w:b/>
          <w:i w:val="0"/>
          <w:color w:val="1DCEAF"/>
          <w:sz w:val="16"/>
        </w:rPr>
        <w:t xml:space="preserve">  MEETING MINUTES</w:t>
      </w:r>
    </w:p>
    <w:p>
      <w:pPr>
        <w:spacing w:before="0" w:after="40"/>
        <w:shd w:val="clear" w:color="auto" w:fill="003366"/>
      </w:pPr>
      <w:r>
        <w:rPr>
          <w:b/>
          <w:i w:val="0"/>
          <w:color w:val="FFFFFF"/>
          <w:sz w:val="36"/>
        </w:rPr>
        <w:t xml:space="preserve">  Sync with Alim</w:t>
      </w:r>
    </w:p>
    <w:p>
      <w:pPr>
        <w:spacing w:before="0" w:after="40"/>
        <w:shd w:val="clear" w:color="auto" w:fill="003366"/>
      </w:pPr>
      <w:r>
        <w:rPr>
          <w:b w:val="0"/>
          <w:i w:val="0"/>
          <w:color w:val="CCCCFF"/>
          <w:sz w:val="21"/>
        </w:rPr>
        <w:t xml:space="preserve">  Ziyo Forum — SAP Social Sabbatical · Strategy &amp; Partnerships Interview</w:t>
      </w:r>
    </w:p>
    <w:p>
      <w:pPr>
        <w:spacing w:before="0" w:after="0"/>
        <w:shd w:val="clear" w:color="auto" w:fill="001A44"/>
      </w:pPr>
      <w:r>
        <w:rPr>
          <w:b w:val="0"/>
          <w:i w:val="0"/>
          <w:color w:val="FFFFFF"/>
          <w:sz w:val="19"/>
        </w:rPr>
        <w:t xml:space="preserve">  8 October 2026  ·  05:13 am  ·  Duration: 50 min  ·  Tashkent, Uzbekistan</w:t>
      </w:r>
    </w:p>
    <w:p>
      <w:pPr>
        <w:spacing w:before="0" w:after="0"/>
        <w:shd w:val="clear" w:color="auto" w:fill="F0AB00"/>
      </w:pPr>
      <w:r>
        <w:rPr>
          <w:b w:val="0"/>
          <w:i w:val="0"/>
          <w:sz w:val="6"/>
        </w:rPr>
        <w:t xml:space="preserve"> </w:t>
      </w:r>
    </w:p>
    <w:p>
      <w:pPr>
        <w:spacing w:before="0" w:after="120"/>
        <w:shd w:val="clear" w:color="auto" w:fill="F2F4F7"/>
      </w:pPr>
      <w:r>
        <w:rPr>
          <w:b/>
          <w:i w:val="0"/>
          <w:color w:val="6B7785"/>
          <w:sz w:val="17"/>
        </w:rPr>
        <w:t xml:space="preserve">  Participants:  </w:t>
      </w:r>
      <w:r>
        <w:rPr>
          <w:b/>
          <w:i w:val="0"/>
          <w:color w:val="003366"/>
          <w:sz w:val="20"/>
        </w:rPr>
        <w:t xml:space="preserve">Alim  </w:t>
      </w:r>
      <w:r>
        <w:rPr>
          <w:b w:val="0"/>
          <w:i w:val="0"/>
          <w:color w:val="6B7785"/>
          <w:sz w:val="19"/>
        </w:rPr>
        <w:t xml:space="preserve">(Head of Strategy &amp; Partnerships, Ziyo Forum)   </w:t>
      </w:r>
      <w:r>
        <w:rPr>
          <w:b/>
          <w:i w:val="0"/>
          <w:color w:val="003366"/>
          <w:sz w:val="20"/>
        </w:rPr>
        <w:t xml:space="preserve">SAP Team  </w:t>
      </w:r>
      <w:r>
        <w:rPr>
          <w:b w:val="0"/>
          <w:i w:val="0"/>
          <w:color w:val="6B7785"/>
          <w:sz w:val="19"/>
        </w:rPr>
        <w:t xml:space="preserve">(Pankaj + colleagues)   </w:t>
      </w:r>
      <w:r>
        <w:rPr>
          <w:b/>
          <w:i w:val="0"/>
          <w:color w:val="003366"/>
          <w:sz w:val="20"/>
        </w:rPr>
        <w:t xml:space="preserve">Interpreter  </w:t>
      </w:r>
      <w:r>
        <w:rPr>
          <w:b w:val="0"/>
          <w:i w:val="0"/>
          <w:color w:val="6B7785"/>
          <w:sz w:val="19"/>
        </w:rPr>
        <w:t>(Ziyo Forum)</w:t>
      </w:r>
    </w:p>
    <w:p>
      <w:pPr>
        <w:spacing w:before="240" w:after="80"/>
        <w:shd w:val="clear" w:color="auto" w:fill="003366"/>
      </w:pPr>
      <w:r>
        <w:rPr>
          <w:b/>
          <w:i w:val="0"/>
          <w:color w:val="FFFFFF"/>
          <w:sz w:val="20"/>
        </w:rPr>
        <w:t xml:space="preserve">  Context</w:t>
      </w:r>
    </w:p>
    <w:p>
      <w:pPr>
        <w:spacing w:before="80" w:after="80"/>
      </w:pPr>
      <w:r>
        <w:rPr>
          <w:b w:val="0"/>
          <w:i w:val="0"/>
          <w:sz w:val="21"/>
        </w:rPr>
        <w:t>Discovery interview with Alim, Head of Strategy &amp; Partnerships at Ziyo Forum, as part of the SAP Social Sabbatical Week 1 interview series. Alim's department is newly established — this function did not exist at Ziyo Forum for its first five years. His mandate is to structure all foundation projects, build international partnerships, and bring the organisation's work onto a global stage.</w:t>
      </w:r>
    </w:p>
    <w:p>
      <w:pPr>
        <w:spacing w:before="240" w:after="80"/>
        <w:shd w:val="clear" w:color="auto" w:fill="003366"/>
      </w:pPr>
      <w:r>
        <w:rPr>
          <w:b/>
          <w:i w:val="0"/>
          <w:color w:val="FFFFFF"/>
          <w:sz w:val="20"/>
        </w:rPr>
        <w:t xml:space="preserve">  Role &amp; Team</w:t>
      </w:r>
    </w:p>
    <w:p>
      <w:pPr>
        <w:pStyle w:val="ListBullet"/>
        <w:spacing w:before="20" w:after="20"/>
      </w:pPr>
      <w:r>
        <w:rPr>
          <w:b/>
          <w:i w:val="0"/>
          <w:sz w:val="21"/>
        </w:rPr>
        <w:t xml:space="preserve">Title: </w:t>
      </w:r>
      <w:r>
        <w:rPr>
          <w:b w:val="0"/>
          <w:i w:val="0"/>
          <w:sz w:val="21"/>
        </w:rPr>
        <w:t>Head of Strategy &amp; Partnerships (new role — did not exist for Ziyo Forum's first 5 years)</w:t>
      </w:r>
    </w:p>
    <w:p>
      <w:pPr>
        <w:pStyle w:val="ListBullet"/>
        <w:spacing w:before="20" w:after="20"/>
      </w:pPr>
      <w:r>
        <w:rPr>
          <w:b/>
          <w:i w:val="0"/>
          <w:sz w:val="21"/>
        </w:rPr>
        <w:t xml:space="preserve">Team: </w:t>
      </w:r>
      <w:r>
        <w:rPr>
          <w:b w:val="0"/>
          <w:i w:val="0"/>
          <w:sz w:val="21"/>
        </w:rPr>
        <w:t>Alim + Marina (project liaison, checks in with every project manager weekly) + film directing manager + two other employees</w:t>
      </w:r>
    </w:p>
    <w:p>
      <w:pPr>
        <w:pStyle w:val="ListBullet"/>
        <w:spacing w:before="20" w:after="20"/>
      </w:pPr>
      <w:r>
        <w:rPr>
          <w:b/>
          <w:i w:val="0"/>
          <w:sz w:val="21"/>
        </w:rPr>
        <w:t xml:space="preserve">Mandate: </w:t>
      </w:r>
      <w:r>
        <w:rPr>
          <w:b w:val="0"/>
          <w:i w:val="0"/>
          <w:sz w:val="21"/>
        </w:rPr>
        <w:t>structure all ZF projects, develop strategy per project, globalize the organisation's most significant initiatives</w:t>
      </w:r>
    </w:p>
    <w:p>
      <w:pPr>
        <w:pStyle w:val="ListBullet"/>
        <w:spacing w:before="20" w:after="20"/>
      </w:pPr>
      <w:r>
        <w:rPr>
          <w:b/>
          <w:i w:val="0"/>
          <w:sz w:val="21"/>
        </w:rPr>
        <w:t xml:space="preserve">Scope: </w:t>
      </w:r>
      <w:r>
        <w:rPr>
          <w:b w:val="0"/>
          <w:i w:val="0"/>
          <w:sz w:val="21"/>
        </w:rPr>
        <w:t>direct relationship with every project at Ziyo Forum; also handles tasks assigned directly by the CEO outside normal foundation work</w:t>
      </w:r>
    </w:p>
    <w:p>
      <w:pPr>
        <w:pStyle w:val="ListBullet"/>
        <w:spacing w:before="20" w:after="20"/>
      </w:pPr>
      <w:r>
        <w:rPr>
          <w:b/>
          <w:i w:val="0"/>
          <w:sz w:val="21"/>
        </w:rPr>
        <w:t xml:space="preserve">Events: </w:t>
      </w:r>
      <w:r>
        <w:rPr>
          <w:b w:val="0"/>
          <w:i w:val="0"/>
          <w:sz w:val="21"/>
        </w:rPr>
        <w:t>involved in major, recurring events that have PR and reputational value — not day-to-day events</w:t>
      </w:r>
    </w:p>
    <w:p>
      <w:pPr>
        <w:pStyle w:val="ListBullet"/>
        <w:spacing w:before="20" w:after="20"/>
      </w:pPr>
      <w:r>
        <w:rPr>
          <w:b/>
          <w:i w:val="0"/>
          <w:sz w:val="21"/>
        </w:rPr>
        <w:t xml:space="preserve">KPIs: </w:t>
      </w:r>
      <w:r>
        <w:rPr>
          <w:b w:val="0"/>
          <w:i w:val="0"/>
          <w:sz w:val="21"/>
        </w:rPr>
        <w:t>each team member has individual OKR/ASG goals; primary departmental goal is globalizing the foundation's major projects</w:t>
      </w:r>
    </w:p>
    <w:p>
      <w:pPr>
        <w:spacing w:before="80" w:after="0"/>
        <w:shd w:val="clear" w:color="auto" w:fill="E8F0FA"/>
      </w:pPr>
      <w:r>
        <w:rPr>
          <w:b/>
          <w:i w:val="0"/>
          <w:color w:val="003366"/>
          <w:sz w:val="17"/>
        </w:rPr>
        <w:t xml:space="preserve">  Ziyo Forum's ultimate goal (stated by Alim):  </w:t>
      </w:r>
    </w:p>
    <w:p>
      <w:pPr>
        <w:spacing w:before="0" w:after="120"/>
        <w:shd w:val="clear" w:color="auto" w:fill="E8F0FA"/>
      </w:pPr>
      <w:r>
        <w:rPr>
          <w:b w:val="0"/>
          <w:i/>
          <w:color w:val="1A2A44"/>
          <w:sz w:val="21"/>
        </w:rPr>
        <w:t xml:space="preserve">  "The final goal of our foundation is to create a pool of ready employees that can work for the government." The app and all programmes serve this north star — not broad popularity, but targeted development of young people who are actively pursuing education.</w:t>
      </w:r>
    </w:p>
    <w:p>
      <w:pPr>
        <w:spacing w:before="240" w:after="80"/>
        <w:shd w:val="clear" w:color="auto" w:fill="003366"/>
      </w:pPr>
      <w:r>
        <w:rPr>
          <w:b/>
          <w:i w:val="0"/>
          <w:color w:val="FFFFFF"/>
          <w:sz w:val="20"/>
        </w:rPr>
        <w:t xml:space="preserve">  Partnerships &amp; External Relations</w:t>
      </w:r>
    </w:p>
    <w:p>
      <w:pPr>
        <w:spacing w:before="120" w:after="40"/>
      </w:pPr>
      <w:r>
        <w:rPr>
          <w:b/>
          <w:i w:val="0"/>
          <w:color w:val="003366"/>
          <w:sz w:val="20"/>
        </w:rPr>
        <w:t>How partnerships are formed</w:t>
      </w:r>
    </w:p>
    <w:p>
      <w:pPr>
        <w:pStyle w:val="ListBullet"/>
        <w:spacing w:before="20" w:after="20"/>
      </w:pPr>
      <w:r>
        <w:rPr>
          <w:b/>
          <w:i w:val="0"/>
          <w:sz w:val="21"/>
        </w:rPr>
        <w:t xml:space="preserve">Universities: </w:t>
      </w:r>
      <w:r>
        <w:rPr>
          <w:b w:val="0"/>
          <w:i w:val="0"/>
          <w:sz w:val="21"/>
        </w:rPr>
        <w:t>most come to Ziyo Forum — they have their own projects and events and request Ziyo's assistance. Ziyo rarely approaches universities directly.</w:t>
      </w:r>
    </w:p>
    <w:p>
      <w:pPr>
        <w:pStyle w:val="ListBullet"/>
        <w:spacing w:before="20" w:after="20"/>
      </w:pPr>
      <w:r>
        <w:rPr>
          <w:b/>
          <w:i w:val="0"/>
          <w:sz w:val="21"/>
        </w:rPr>
        <w:t xml:space="preserve">Government access: </w:t>
      </w:r>
      <w:r>
        <w:rPr>
          <w:b w:val="0"/>
          <w:i w:val="0"/>
          <w:sz w:val="21"/>
        </w:rPr>
        <w:t>new institutional relationships are opened via the Ministry of Higher Education, not by approaching universities or agencies directly. Formal letter-writing is still the required entry point due to strong bureaucracy.</w:t>
      </w:r>
    </w:p>
    <w:p>
      <w:pPr>
        <w:pStyle w:val="ListBullet"/>
        <w:spacing w:before="20" w:after="20"/>
      </w:pPr>
      <w:r>
        <w:rPr>
          <w:b/>
          <w:i w:val="0"/>
          <w:sz w:val="21"/>
        </w:rPr>
        <w:t xml:space="preserve">Existing partners: </w:t>
      </w:r>
      <w:r>
        <w:rPr>
          <w:b w:val="0"/>
          <w:i w:val="0"/>
          <w:sz w:val="21"/>
        </w:rPr>
        <w:t>contacted directly — Ziyo Forum has an established network of acquaintances it can reach without formality. Some partners have shared plans and schedules already in place.</w:t>
      </w:r>
    </w:p>
    <w:p>
      <w:pPr>
        <w:pStyle w:val="ListBullet"/>
        <w:spacing w:before="20" w:after="20"/>
      </w:pPr>
      <w:r>
        <w:rPr>
          <w:b/>
          <w:i w:val="0"/>
          <w:sz w:val="21"/>
        </w:rPr>
        <w:t xml:space="preserve">Weekly rhythm: </w:t>
      </w:r>
      <w:r>
        <w:rPr>
          <w:b w:val="0"/>
          <w:i w:val="0"/>
          <w:sz w:val="21"/>
        </w:rPr>
        <w:t>team either meets with existing partners or actively seeks new ones every week</w:t>
      </w:r>
    </w:p>
    <w:p>
      <w:pPr>
        <w:spacing w:before="120" w:after="40"/>
      </w:pPr>
      <w:r>
        <w:rPr>
          <w:b/>
          <w:i w:val="0"/>
          <w:color w:val="003366"/>
          <w:sz w:val="20"/>
        </w:rPr>
        <w:t>Partner types</w:t>
      </w:r>
    </w:p>
    <w:p>
      <w:pPr>
        <w:pStyle w:val="ListBullet"/>
        <w:spacing w:before="20" w:after="20"/>
      </w:pPr>
      <w:r>
        <w:rPr>
          <w:b/>
          <w:i w:val="0"/>
          <w:sz w:val="21"/>
        </w:rPr>
        <w:t xml:space="preserve">Governmental agencies </w:t>
      </w:r>
      <w:r>
        <w:rPr>
          <w:b w:val="0"/>
          <w:i w:val="0"/>
          <w:sz w:val="21"/>
        </w:rPr>
        <w:t>(primary)</w:t>
      </w:r>
    </w:p>
    <w:p>
      <w:pPr>
        <w:pStyle w:val="ListBullet"/>
        <w:spacing w:before="20" w:after="20"/>
      </w:pPr>
      <w:r>
        <w:rPr>
          <w:b/>
          <w:i w:val="0"/>
          <w:sz w:val="21"/>
        </w:rPr>
        <w:t>Education-focused organisations and NGOs</w:t>
      </w:r>
    </w:p>
    <w:p>
      <w:pPr>
        <w:pStyle w:val="ListBullet"/>
        <w:spacing w:before="20" w:after="20"/>
      </w:pPr>
      <w:r>
        <w:rPr>
          <w:b/>
          <w:i w:val="0"/>
          <w:sz w:val="21"/>
        </w:rPr>
        <w:t>Private-sector businesses operating in the education space with aligned goals</w:t>
      </w:r>
    </w:p>
    <w:p>
      <w:pPr>
        <w:spacing w:before="120" w:after="40"/>
      </w:pPr>
      <w:r>
        <w:rPr>
          <w:b/>
          <w:i w:val="0"/>
          <w:color w:val="003366"/>
          <w:sz w:val="20"/>
        </w:rPr>
        <w:t>Ministry merger impact (merger happened 4 Oct 2026 — 4 days ago)</w:t>
      </w:r>
    </w:p>
    <w:p>
      <w:pPr>
        <w:pStyle w:val="ListBullet"/>
        <w:spacing w:before="20" w:after="20"/>
      </w:pPr>
      <w:r>
        <w:rPr>
          <w:b/>
          <w:i w:val="0"/>
          <w:sz w:val="21"/>
        </w:rPr>
        <w:t xml:space="preserve">Previously: </w:t>
      </w:r>
      <w:r>
        <w:rPr>
          <w:b w:val="0"/>
          <w:i w:val="0"/>
          <w:sz w:val="21"/>
        </w:rPr>
        <w:t>Ziyo Forum mainly worked with the Ministry of Higher Education — focus was university students</w:t>
      </w:r>
    </w:p>
    <w:p>
      <w:pPr>
        <w:pStyle w:val="ListBullet"/>
        <w:spacing w:before="20" w:after="20"/>
      </w:pPr>
      <w:r>
        <w:rPr>
          <w:b/>
          <w:i w:val="0"/>
          <w:sz w:val="21"/>
        </w:rPr>
        <w:t xml:space="preserve">Now: </w:t>
      </w:r>
      <w:r>
        <w:rPr>
          <w:b w:val="0"/>
          <w:i w:val="0"/>
          <w:sz w:val="21"/>
        </w:rPr>
        <w:t>the unified Ministry covers school students too — Ziyo can extend projects to last-year school students, which aligns with their existing push to work with that cohort</w:t>
      </w:r>
    </w:p>
    <w:p>
      <w:pPr>
        <w:pStyle w:val="ListBullet"/>
        <w:spacing w:before="20" w:after="20"/>
      </w:pPr>
      <w:r>
        <w:rPr>
          <w:b/>
          <w:i w:val="0"/>
          <w:sz w:val="21"/>
        </w:rPr>
        <w:t xml:space="preserve">Verdict: </w:t>
      </w:r>
      <w:r>
        <w:rPr>
          <w:b w:val="0"/>
          <w:i w:val="0"/>
          <w:sz w:val="21"/>
        </w:rPr>
        <w:t>"The united ministry will play into our hands" — new project opportunities and a single point of contact for all education-related government engagement</w:t>
      </w:r>
    </w:p>
    <w:p>
      <w:pPr>
        <w:spacing w:before="120" w:after="40"/>
      </w:pPr>
      <w:r>
        <w:rPr>
          <w:b/>
          <w:i w:val="0"/>
          <w:color w:val="003366"/>
          <w:sz w:val="20"/>
        </w:rPr>
        <w:t>University subscription model</w:t>
      </w:r>
    </w:p>
    <w:p>
      <w:pPr>
        <w:pStyle w:val="ListBullet"/>
        <w:spacing w:before="20" w:after="20"/>
      </w:pPr>
      <w:r>
        <w:rPr>
          <w:b/>
          <w:i w:val="0"/>
          <w:sz w:val="21"/>
        </w:rPr>
        <w:t xml:space="preserve">Idea in development: </w:t>
      </w:r>
      <w:r>
        <w:rPr>
          <w:b w:val="0"/>
          <w:i w:val="0"/>
          <w:sz w:val="21"/>
        </w:rPr>
        <w:t>universities subscribe to partner with the ZEO app, gaining access to a platform that promotes them to motivated students</w:t>
      </w:r>
    </w:p>
    <w:p>
      <w:pPr>
        <w:pStyle w:val="ListBullet"/>
        <w:spacing w:before="20" w:after="20"/>
      </w:pPr>
      <w:r>
        <w:rPr>
          <w:b/>
          <w:i w:val="0"/>
          <w:sz w:val="21"/>
        </w:rPr>
        <w:t xml:space="preserve">Why universities would pay: </w:t>
      </w:r>
      <w:r>
        <w:rPr>
          <w:b w:val="0"/>
          <w:i w:val="0"/>
          <w:sz w:val="21"/>
        </w:rPr>
        <w:t>all Uzbek universities (private and state) are now self-financing and running promotional campaigns to attract students — Ziyo Forum becomes a performance channel for them</w:t>
      </w:r>
    </w:p>
    <w:p>
      <w:pPr>
        <w:pStyle w:val="ListBullet"/>
        <w:spacing w:before="20" w:after="20"/>
      </w:pPr>
      <w:r>
        <w:rPr>
          <w:b/>
          <w:i w:val="0"/>
          <w:sz w:val="21"/>
        </w:rPr>
        <w:t xml:space="preserve">Status: </w:t>
      </w:r>
      <w:r>
        <w:rPr>
          <w:b w:val="0"/>
          <w:i w:val="0"/>
          <w:sz w:val="21"/>
        </w:rPr>
        <w:t>concept stage; not yet formalised</w:t>
      </w:r>
    </w:p>
    <w:p>
      <w:pPr>
        <w:spacing w:before="240" w:after="80"/>
        <w:shd w:val="clear" w:color="auto" w:fill="003366"/>
      </w:pPr>
      <w:r>
        <w:rPr>
          <w:b/>
          <w:i w:val="0"/>
          <w:color w:val="FFFFFF"/>
          <w:sz w:val="20"/>
        </w:rPr>
        <w:t xml:space="preserve">  App Vision — Alim's Perspective</w:t>
      </w:r>
    </w:p>
    <w:p>
      <w:pPr>
        <w:spacing w:before="80" w:after="80"/>
      </w:pPr>
      <w:r>
        <w:rPr>
          <w:b w:val="0"/>
          <w:i w:val="0"/>
          <w:sz w:val="21"/>
        </w:rPr>
        <w:t xml:space="preserve">Alim was explicit that the app is </w:t>
      </w:r>
      <w:r>
        <w:rPr>
          <w:b/>
          <w:i w:val="0"/>
          <w:sz w:val="21"/>
        </w:rPr>
        <w:t>not meant to replace social media</w:t>
      </w:r>
      <w:r>
        <w:rPr>
          <w:b w:val="0"/>
          <w:i w:val="0"/>
          <w:sz w:val="21"/>
        </w:rPr>
        <w:t xml:space="preserve"> — it should become the default platform specifically for education. "When students are looking for education, they will choose the app."</w:t>
      </w:r>
    </w:p>
    <w:tbl>
      <w:tblPr>
        <w:tblStyle w:val="TableGrid"/>
        <w:tblW w:type="auto" w:w="0"/>
        <w:tblLook w:firstColumn="1" w:firstRow="1" w:lastColumn="0" w:lastRow="0" w:noHBand="0" w:noVBand="1" w:val="04A0"/>
      </w:tblPr>
      <w:tblGrid>
        <w:gridCol w:w="4873"/>
        <w:gridCol w:w="4873"/>
      </w:tblGrid>
      <w:tr>
        <w:tc>
          <w:tcPr>
            <w:tcW w:type="dxa" w:w="4873"/>
            <w:shd w:val="clear" w:color="auto" w:fill="003366"/>
          </w:tcPr>
          <w:p>
            <w:r>
              <w:rPr>
                <w:b/>
                <w:i w:val="0"/>
                <w:color w:val="FFFFFF"/>
                <w:sz w:val="18"/>
              </w:rPr>
              <w:t>Dimension</w:t>
            </w:r>
          </w:p>
        </w:tc>
        <w:tc>
          <w:tcPr>
            <w:tcW w:type="dxa" w:w="4873"/>
            <w:shd w:val="clear" w:color="auto" w:fill="003366"/>
          </w:tcPr>
          <w:p>
            <w:r>
              <w:rPr>
                <w:b/>
                <w:i w:val="0"/>
                <w:color w:val="FFFFFF"/>
                <w:sz w:val="18"/>
              </w:rPr>
              <w:t>Detail</w:t>
            </w:r>
          </w:p>
        </w:tc>
      </w:tr>
      <w:tr>
        <w:tc>
          <w:tcPr>
            <w:tcW w:type="dxa" w:w="4873"/>
            <w:shd w:val="clear" w:color="auto" w:fill="F2F4F7"/>
          </w:tcPr>
          <w:p>
            <w:r>
              <w:rPr>
                <w:b/>
                <w:i w:val="0"/>
                <w:color w:val="003366"/>
                <w:sz w:val="20"/>
              </w:rPr>
              <w:t>Primary purpose</w:t>
            </w:r>
          </w:p>
        </w:tc>
        <w:tc>
          <w:tcPr>
            <w:tcW w:type="dxa" w:w="4873"/>
            <w:shd w:val="clear" w:color="auto" w:fill="F2F4F7"/>
          </w:tcPr>
          <w:p>
            <w:r>
              <w:rPr>
                <w:b w:val="0"/>
                <w:i w:val="0"/>
                <w:sz w:val="20"/>
              </w:rPr>
              <w:t>Unite all Ziyo Forum offerings — events, courses, grants, news — into one place. The foundation's activities are currently scattered across social media and different platforms.</w:t>
            </w:r>
          </w:p>
        </w:tc>
      </w:tr>
      <w:tr>
        <w:tc>
          <w:tcPr>
            <w:tcW w:type="dxa" w:w="4873"/>
            <w:shd w:val="clear" w:color="auto" w:fill="FFFFFF"/>
          </w:tcPr>
          <w:p>
            <w:r>
              <w:rPr>
                <w:b/>
                <w:i w:val="0"/>
                <w:color w:val="003366"/>
                <w:sz w:val="20"/>
              </w:rPr>
              <w:t>History</w:t>
            </w:r>
          </w:p>
        </w:tc>
        <w:tc>
          <w:tcPr>
            <w:tcW w:type="dxa" w:w="4873"/>
            <w:shd w:val="clear" w:color="auto" w:fill="FFFFFF"/>
          </w:tcPr>
          <w:p>
            <w:r>
              <w:rPr>
                <w:b w:val="0"/>
                <w:i w:val="0"/>
                <w:sz w:val="20"/>
              </w:rPr>
              <w:t>The plan has existed since 2019. Multiple attempts to develop the app in collaboration with government organisations failed. Ziyo Forum is now building it independently.</w:t>
            </w:r>
          </w:p>
        </w:tc>
      </w:tr>
      <w:tr>
        <w:tc>
          <w:tcPr>
            <w:tcW w:type="dxa" w:w="4873"/>
            <w:shd w:val="clear" w:color="auto" w:fill="F2F4F7"/>
          </w:tcPr>
          <w:p>
            <w:r>
              <w:rPr>
                <w:b/>
                <w:i w:val="0"/>
                <w:color w:val="003366"/>
                <w:sz w:val="20"/>
              </w:rPr>
              <w:t>Target user</w:t>
            </w:r>
          </w:p>
        </w:tc>
        <w:tc>
          <w:tcPr>
            <w:tcW w:type="dxa" w:w="4873"/>
            <w:shd w:val="clear" w:color="auto" w:fill="F2F4F7"/>
          </w:tcPr>
          <w:p>
            <w:r>
              <w:rPr>
                <w:b w:val="0"/>
                <w:i w:val="0"/>
                <w:sz w:val="20"/>
              </w:rPr>
              <w:t>Not all young people — specifically those actively pursuing education and self-development. Quality of engagement over volume of users.</w:t>
            </w:r>
          </w:p>
        </w:tc>
      </w:tr>
      <w:tr>
        <w:tc>
          <w:tcPr>
            <w:tcW w:type="dxa" w:w="4873"/>
            <w:shd w:val="clear" w:color="auto" w:fill="FFFFFF"/>
          </w:tcPr>
          <w:p>
            <w:r>
              <w:rPr>
                <w:b/>
                <w:i w:val="0"/>
                <w:color w:val="003366"/>
                <w:sz w:val="20"/>
              </w:rPr>
              <w:t>Exclusive content idea</w:t>
            </w:r>
          </w:p>
        </w:tc>
        <w:tc>
          <w:tcPr>
            <w:tcW w:type="dxa" w:w="4873"/>
            <w:shd w:val="clear" w:color="auto" w:fill="FFFFFF"/>
          </w:tcPr>
          <w:p>
            <w:r>
              <w:rPr>
                <w:b w:val="0"/>
                <w:i w:val="0"/>
                <w:sz w:val="20"/>
              </w:rPr>
              <w:t>A dedicated exclusive content area for the most committed app users — exclusive events, exclusive learning content. Concept stage only; primary goal first is uniting all foundation content.</w:t>
            </w:r>
          </w:p>
        </w:tc>
      </w:tr>
      <w:tr>
        <w:tc>
          <w:tcPr>
            <w:tcW w:type="dxa" w:w="4873"/>
            <w:shd w:val="clear" w:color="auto" w:fill="F2F4F7"/>
          </w:tcPr>
          <w:p>
            <w:r>
              <w:rPr>
                <w:b/>
                <w:i w:val="0"/>
                <w:color w:val="003366"/>
                <w:sz w:val="20"/>
              </w:rPr>
              <w:t>Growth lever</w:t>
            </w:r>
          </w:p>
        </w:tc>
        <w:tc>
          <w:tcPr>
            <w:tcW w:type="dxa" w:w="4873"/>
            <w:shd w:val="clear" w:color="auto" w:fill="F2F4F7"/>
          </w:tcPr>
          <w:p>
            <w:r>
              <w:rPr>
                <w:b w:val="0"/>
                <w:i w:val="0"/>
                <w:sz w:val="20"/>
              </w:rPr>
              <w:t>Position Ziyo Forum as the bridge between universities seeking students and motivated young people seeking opportunities — a value exchange that both sides will pay attention to.</w:t>
            </w:r>
          </w:p>
        </w:tc>
      </w:tr>
    </w:tbl>
    <w:p>
      <w:pPr>
        <w:spacing w:before="240" w:after="80"/>
        <w:shd w:val="clear" w:color="auto" w:fill="003366"/>
      </w:pPr>
      <w:r>
        <w:rPr>
          <w:b/>
          <w:i w:val="0"/>
          <w:color w:val="FFFFFF"/>
          <w:sz w:val="20"/>
        </w:rPr>
        <w:t xml:space="preserve">  Critical Findings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Finding</w:t>
            </w:r>
          </w:p>
        </w:tc>
        <w:tc>
          <w:tcPr>
            <w:tcW w:type="dxa" w:w="3249"/>
            <w:shd w:val="clear" w:color="auto" w:fill="003366"/>
          </w:tcPr>
          <w:p>
            <w:r>
              <w:rPr>
                <w:b/>
                <w:i w:val="0"/>
                <w:color w:val="FFFFFF"/>
                <w:sz w:val="18"/>
              </w:rPr>
              <w:t>Severity</w:t>
            </w:r>
          </w:p>
        </w:tc>
        <w:tc>
          <w:tcPr>
            <w:tcW w:type="dxa" w:w="3249"/>
            <w:shd w:val="clear" w:color="auto" w:fill="003366"/>
          </w:tcPr>
          <w:p>
            <w:r>
              <w:rPr>
                <w:b/>
                <w:i w:val="0"/>
                <w:color w:val="FFFFFF"/>
                <w:sz w:val="18"/>
              </w:rPr>
              <w:t>Detail</w:t>
            </w:r>
          </w:p>
        </w:tc>
      </w:tr>
      <w:tr>
        <w:tc>
          <w:tcPr>
            <w:tcW w:type="dxa" w:w="3249"/>
            <w:shd w:val="clear" w:color="auto" w:fill="FDE8E8"/>
          </w:tcPr>
          <w:p>
            <w:r>
              <w:rPr>
                <w:b/>
                <w:i w:val="0"/>
                <w:color w:val="C00000"/>
                <w:sz w:val="20"/>
              </w:rPr>
              <w:t>No compelling reason for students to open the app</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Alim named this as the #1 barrier: there is currently no clear motivation or hook that pulls students to the app. Without a reason to open it, no amount of technical improvement or marketing will drive adoption.</w:t>
            </w:r>
          </w:p>
        </w:tc>
      </w:tr>
      <w:tr>
        <w:tc>
          <w:tcPr>
            <w:tcW w:type="dxa" w:w="3249"/>
            <w:shd w:val="clear" w:color="auto" w:fill="FDE8E8"/>
          </w:tcPr>
          <w:p>
            <w:r>
              <w:rPr>
                <w:b/>
                <w:i w:val="0"/>
                <w:color w:val="C00000"/>
                <w:sz w:val="20"/>
              </w:rPr>
              <w:t>Vision has shifted too many times — team does not know where the app is going</w:t>
            </w:r>
          </w:p>
        </w:tc>
        <w:tc>
          <w:tcPr>
            <w:tcW w:type="dxa" w:w="3249"/>
            <w:shd w:val="clear" w:color="auto" w:fill="FDE8E8"/>
          </w:tcPr>
          <w:p>
            <w:r>
              <w:rPr>
                <w:b/>
                <w:i w:val="0"/>
                <w:color w:val="C00000"/>
                <w:sz w:val="17"/>
              </w:rPr>
              <w:t>CRITICAL</w:t>
            </w:r>
          </w:p>
        </w:tc>
        <w:tc>
          <w:tcPr>
            <w:tcW w:type="dxa" w:w="3249"/>
            <w:shd w:val="clear" w:color="auto" w:fill="FDE8E8"/>
          </w:tcPr>
          <w:p>
            <w:r>
              <w:rPr>
                <w:b w:val="0"/>
                <w:i w:val="0"/>
                <w:sz w:val="20"/>
              </w:rPr>
              <w:t>The app moved between teams multiple times, and the strategy changed each time. The current team does not have a clear, shared understanding of the end goal. This is a prerequisite for everything else.</w:t>
            </w:r>
          </w:p>
        </w:tc>
      </w:tr>
      <w:tr>
        <w:tc>
          <w:tcPr>
            <w:tcW w:type="dxa" w:w="3249"/>
            <w:shd w:val="clear" w:color="auto" w:fill="FFF3E0"/>
          </w:tcPr>
          <w:p>
            <w:r>
              <w:rPr>
                <w:b/>
                <w:i w:val="0"/>
                <w:color w:val="9A6800"/>
                <w:sz w:val="20"/>
              </w:rPr>
              <w:t>No org-wide KPIs tied to the app</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Right now only Alim's team and the media team are working on the app. Every other department has its own goals with no connection to app success. Without shared KPIs, cross-functional contribution will not happen.</w:t>
            </w:r>
          </w:p>
        </w:tc>
      </w:tr>
      <w:tr>
        <w:tc>
          <w:tcPr>
            <w:tcW w:type="dxa" w:w="3249"/>
            <w:shd w:val="clear" w:color="auto" w:fill="FFF3E0"/>
          </w:tcPr>
          <w:p>
            <w:r>
              <w:rPr>
                <w:b/>
                <w:i w:val="0"/>
                <w:color w:val="9A6800"/>
                <w:sz w:val="20"/>
              </w:rPr>
              <w:t>No dedicated app team</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There is no single team that owns both the technical delivery and the promotion of the app. This leaves the product with no clear owner and no accountability. Alim confirmed the vision is to create this team.</w:t>
            </w:r>
          </w:p>
        </w:tc>
      </w:tr>
      <w:tr>
        <w:tc>
          <w:tcPr>
            <w:tcW w:type="dxa" w:w="3249"/>
            <w:shd w:val="clear" w:color="auto" w:fill="FFF3E0"/>
          </w:tcPr>
          <w:p>
            <w:r>
              <w:rPr>
                <w:b/>
                <w:i w:val="0"/>
                <w:color w:val="9A6800"/>
                <w:sz w:val="20"/>
              </w:rPr>
              <w:t>High staff turnover breaks continuity</w:t>
            </w:r>
          </w:p>
        </w:tc>
        <w:tc>
          <w:tcPr>
            <w:tcW w:type="dxa" w:w="3249"/>
            <w:shd w:val="clear" w:color="auto" w:fill="FFF3E0"/>
          </w:tcPr>
          <w:p>
            <w:r>
              <w:rPr>
                <w:b/>
                <w:i w:val="0"/>
                <w:color w:val="9A6800"/>
                <w:sz w:val="17"/>
              </w:rPr>
              <w:t>HIGH</w:t>
            </w:r>
          </w:p>
        </w:tc>
        <w:tc>
          <w:tcPr>
            <w:tcW w:type="dxa" w:w="3249"/>
            <w:shd w:val="clear" w:color="auto" w:fill="FFF3E0"/>
          </w:tcPr>
          <w:p>
            <w:r>
              <w:rPr>
                <w:b w:val="0"/>
                <w:i w:val="0"/>
                <w:sz w:val="20"/>
              </w:rPr>
              <w:t>Ziyo Forum mainly employs young people who leave frequently. Strategy and goals reset with each departure. The app's chequered development history is partly a symptom of this structural problem.</w:t>
            </w:r>
          </w:p>
        </w:tc>
      </w:tr>
      <w:tr>
        <w:tc>
          <w:tcPr>
            <w:tcW w:type="dxa" w:w="3249"/>
            <w:shd w:val="clear" w:color="auto" w:fill="F2F4F7"/>
          </w:tcPr>
          <w:p>
            <w:r>
              <w:rPr>
                <w:b/>
                <w:i w:val="0"/>
                <w:color w:val="003366"/>
                <w:sz w:val="20"/>
              </w:rPr>
              <w:t>Regular employees are disconnected from the foundation's direction</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Alim explicitly requested the SAP team speak to regular staff — not just managers. Employees do not fully understand their place in the organisation or the value of working together on shared projects.</w:t>
            </w:r>
          </w:p>
        </w:tc>
      </w:tr>
      <w:tr>
        <w:tc>
          <w:tcPr>
            <w:tcW w:type="dxa" w:w="3249"/>
            <w:shd w:val="clear" w:color="auto" w:fill="F2F4F7"/>
          </w:tcPr>
          <w:p>
            <w:r>
              <w:rPr>
                <w:b/>
                <w:i w:val="0"/>
                <w:color w:val="003366"/>
                <w:sz w:val="20"/>
              </w:rPr>
              <w:t>Collaboration between departments is improving but not yet there</w:t>
            </w:r>
          </w:p>
        </w:tc>
        <w:tc>
          <w:tcPr>
            <w:tcW w:type="dxa" w:w="3249"/>
            <w:shd w:val="clear" w:color="auto" w:fill="F2F4F7"/>
          </w:tcPr>
          <w:p>
            <w:r>
              <w:rPr>
                <w:b/>
                <w:i w:val="0"/>
                <w:color w:val="003366"/>
                <w:sz w:val="17"/>
              </w:rPr>
              <w:t>MEDIUM</w:t>
            </w:r>
          </w:p>
        </w:tc>
        <w:tc>
          <w:tcPr>
            <w:tcW w:type="dxa" w:w="3249"/>
            <w:shd w:val="clear" w:color="auto" w:fill="F2F4F7"/>
          </w:tcPr>
          <w:p>
            <w:r>
              <w:rPr>
                <w:b w:val="0"/>
                <w:i w:val="0"/>
                <w:sz w:val="20"/>
              </w:rPr>
              <w:t>Cross-departmental collaboration is increasing compared to the past, but each department still primarily runs its own agenda. Two to three structured joint sessions could accelerate this significantly.</w:t>
            </w:r>
          </w:p>
        </w:tc>
      </w:tr>
    </w:tbl>
    <w:p>
      <w:pPr>
        <w:spacing w:before="240" w:after="80"/>
        <w:shd w:val="clear" w:color="auto" w:fill="003366"/>
      </w:pPr>
      <w:r>
        <w:rPr>
          <w:b/>
          <w:i w:val="0"/>
          <w:color w:val="FFFFFF"/>
          <w:sz w:val="20"/>
        </w:rPr>
        <w:t xml:space="preserve">  Alim's Three Priorities for the App to Succeed</w:t>
      </w:r>
    </w:p>
    <w:p>
      <w:pPr>
        <w:spacing w:before="80" w:after="120"/>
      </w:pPr>
      <w:r>
        <w:rPr>
          <w:b w:val="0"/>
          <w:i w:val="0"/>
          <w:sz w:val="21"/>
        </w:rPr>
        <w:t>When asked directly what needs to happen for the vision to come through, Alim gave three answers in sequence: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Priority</w:t>
            </w:r>
          </w:p>
        </w:tc>
        <w:tc>
          <w:tcPr>
            <w:tcW w:type="dxa" w:w="3249"/>
            <w:shd w:val="clear" w:color="auto" w:fill="003366"/>
          </w:tcPr>
          <w:p>
            <w:r>
              <w:rPr>
                <w:b/>
                <w:i w:val="0"/>
                <w:color w:val="FFFFFF"/>
                <w:sz w:val="18"/>
              </w:rPr>
              <w:t>What he said</w:t>
            </w:r>
          </w:p>
        </w:tc>
        <w:tc>
          <w:tcPr>
            <w:tcW w:type="dxa" w:w="3249"/>
            <w:shd w:val="clear" w:color="auto" w:fill="003366"/>
          </w:tcPr>
          <w:p>
            <w:r>
              <w:rPr>
                <w:b/>
                <w:i w:val="0"/>
                <w:color w:val="FFFFFF"/>
                <w:sz w:val="18"/>
              </w:rPr>
              <w:t>Implication</w:t>
            </w:r>
          </w:p>
        </w:tc>
      </w:tr>
      <w:tr>
        <w:tc>
          <w:tcPr>
            <w:tcW w:type="dxa" w:w="3249"/>
            <w:shd w:val="clear" w:color="auto" w:fill="F2F4F7"/>
          </w:tcPr>
          <w:p>
            <w:r>
              <w:rPr>
                <w:b/>
                <w:i w:val="0"/>
                <w:color w:val="003366"/>
                <w:sz w:val="20"/>
              </w:rPr>
              <w:t>1 · Student motivation</w:t>
            </w:r>
          </w:p>
        </w:tc>
        <w:tc>
          <w:tcPr>
            <w:tcW w:type="dxa" w:w="3249"/>
            <w:shd w:val="clear" w:color="auto" w:fill="F2F4F7"/>
          </w:tcPr>
          <w:p>
            <w:r>
              <w:rPr>
                <w:b w:val="0"/>
                <w:i/>
                <w:color w:val="222222"/>
                <w:sz w:val="20"/>
              </w:rPr>
              <w:t>"There is no exact reason for young people to use the app. There is no motivation for them."</w:t>
            </w:r>
          </w:p>
        </w:tc>
        <w:tc>
          <w:tcPr>
            <w:tcW w:type="dxa" w:w="3249"/>
            <w:shd w:val="clear" w:color="auto" w:fill="F2F4F7"/>
          </w:tcPr>
          <w:p>
            <w:r>
              <w:rPr>
                <w:b w:val="0"/>
                <w:i w:val="0"/>
                <w:sz w:val="20"/>
              </w:rPr>
              <w:t>Define and build the hook before investing in growth. Features, content, or a reward system must give students a clear reason to open it.</w:t>
            </w:r>
          </w:p>
        </w:tc>
      </w:tr>
      <w:tr>
        <w:tc>
          <w:tcPr>
            <w:tcW w:type="dxa" w:w="3249"/>
            <w:shd w:val="clear" w:color="auto" w:fill="FFFFFF"/>
          </w:tcPr>
          <w:p>
            <w:r>
              <w:rPr>
                <w:b/>
                <w:i w:val="0"/>
                <w:color w:val="003366"/>
                <w:sz w:val="20"/>
              </w:rPr>
              <w:t>2 · Technical quality</w:t>
            </w:r>
          </w:p>
        </w:tc>
        <w:tc>
          <w:tcPr>
            <w:tcW w:type="dxa" w:w="3249"/>
            <w:shd w:val="clear" w:color="auto" w:fill="FFFFFF"/>
          </w:tcPr>
          <w:p>
            <w:r>
              <w:rPr>
                <w:b w:val="0"/>
                <w:i/>
                <w:color w:val="222222"/>
                <w:sz w:val="20"/>
              </w:rPr>
              <w:t>"We understand it is not in its best shape yet. We would like to address the issues so that it is comfortable for the users."</w:t>
            </w:r>
          </w:p>
        </w:tc>
        <w:tc>
          <w:tcPr>
            <w:tcW w:type="dxa" w:w="3249"/>
            <w:shd w:val="clear" w:color="auto" w:fill="FFFFFF"/>
          </w:tcPr>
          <w:p>
            <w:r>
              <w:rPr>
                <w:b w:val="0"/>
                <w:i w:val="0"/>
                <w:sz w:val="20"/>
              </w:rPr>
              <w:t>Stability and UX improvements are table stakes. The app must work reliably before any promotion can succeed.</w:t>
            </w:r>
          </w:p>
        </w:tc>
      </w:tr>
      <w:tr>
        <w:tc>
          <w:tcPr>
            <w:tcW w:type="dxa" w:w="3249"/>
            <w:shd w:val="clear" w:color="auto" w:fill="F2F4F7"/>
          </w:tcPr>
          <w:p>
            <w:r>
              <w:rPr>
                <w:b/>
                <w:i w:val="0"/>
                <w:color w:val="003366"/>
                <w:sz w:val="20"/>
              </w:rPr>
              <w:t>3 · Org alignment</w:t>
            </w:r>
          </w:p>
        </w:tc>
        <w:tc>
          <w:tcPr>
            <w:tcW w:type="dxa" w:w="3249"/>
            <w:shd w:val="clear" w:color="auto" w:fill="F2F4F7"/>
          </w:tcPr>
          <w:p>
            <w:r>
              <w:rPr>
                <w:b w:val="0"/>
                <w:i/>
                <w:color w:val="222222"/>
                <w:sz w:val="20"/>
              </w:rPr>
              <w:t>"Right now it is me and the media team. I would like to see everyone contributing in their own way, with their own KPIs related to the app."</w:t>
            </w:r>
          </w:p>
        </w:tc>
        <w:tc>
          <w:tcPr>
            <w:tcW w:type="dxa" w:w="3249"/>
            <w:shd w:val="clear" w:color="auto" w:fill="F2F4F7"/>
          </w:tcPr>
          <w:p>
            <w:r>
              <w:rPr>
                <w:b w:val="0"/>
                <w:i w:val="0"/>
                <w:sz w:val="20"/>
              </w:rPr>
              <w:t>The most systemic fix. Requires CEO mandate + department-level KPIs + a dedicated cross-functional team.</w:t>
            </w:r>
          </w:p>
        </w:tc>
      </w:tr>
    </w:tbl>
    <w:p>
      <w:pPr>
        <w:spacing w:before="240" w:after="80"/>
        <w:shd w:val="clear" w:color="auto" w:fill="003366"/>
      </w:pPr>
      <w:r>
        <w:rPr>
          <w:b/>
          <w:i w:val="0"/>
          <w:color w:val="FFFFFF"/>
          <w:sz w:val="20"/>
        </w:rPr>
        <w:t xml:space="preserve">  Actions &amp; Follow-ups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DCEAF"/>
          </w:tcPr>
          <w:p>
            <w:r>
              <w:rPr>
                <w:b/>
                <w:i w:val="0"/>
                <w:color w:val="003366"/>
                <w:sz w:val="18"/>
              </w:rPr>
              <w:t>Action</w:t>
            </w:r>
          </w:p>
        </w:tc>
        <w:tc>
          <w:tcPr>
            <w:tcW w:type="dxa" w:w="3249"/>
            <w:shd w:val="clear" w:color="auto" w:fill="1DCEAF"/>
          </w:tcPr>
          <w:p>
            <w:r>
              <w:rPr>
                <w:b/>
                <w:i w:val="0"/>
                <w:color w:val="003366"/>
                <w:sz w:val="18"/>
              </w:rPr>
              <w:t>Owner</w:t>
            </w:r>
          </w:p>
        </w:tc>
        <w:tc>
          <w:tcPr>
            <w:tcW w:type="dxa" w:w="3249"/>
            <w:shd w:val="clear" w:color="auto" w:fill="1DCEAF"/>
          </w:tcPr>
          <w:p>
            <w:r>
              <w:rPr>
                <w:b/>
                <w:i w:val="0"/>
                <w:color w:val="003366"/>
                <w:sz w:val="18"/>
              </w:rPr>
              <w:t>When</w:t>
            </w:r>
          </w:p>
        </w:tc>
      </w:tr>
      <w:tr>
        <w:tc>
          <w:tcPr>
            <w:tcW w:type="dxa" w:w="3249"/>
            <w:shd w:val="clear" w:color="auto" w:fill="F7FFFE"/>
          </w:tcPr>
          <w:p>
            <w:r>
              <w:rPr>
                <w:b w:val="0"/>
                <w:i w:val="0"/>
                <w:sz w:val="20"/>
              </w:rPr>
              <w:t>Organise an informal team gathering (dinner or in-office coffee session) with all Ziyo Forum staff — break the manager-only dynamic and build rapport with regular employees</w:t>
            </w:r>
          </w:p>
        </w:tc>
        <w:tc>
          <w:tcPr>
            <w:tcW w:type="dxa" w:w="3249"/>
            <w:shd w:val="clear" w:color="auto" w:fill="F7FFFE"/>
          </w:tcPr>
          <w:p>
            <w:r>
              <w:rPr>
                <w:b/>
                <w:i w:val="0"/>
                <w:color w:val="003366"/>
                <w:sz w:val="20"/>
              </w:rPr>
              <w:t>SAP Team + Alim</w:t>
            </w:r>
          </w:p>
        </w:tc>
        <w:tc>
          <w:tcPr>
            <w:tcW w:type="dxa" w:w="3249"/>
            <w:shd w:val="clear" w:color="auto" w:fill="F7FFFE"/>
          </w:tcPr>
          <w:p>
            <w:r>
              <w:rPr>
                <w:b w:val="0"/>
                <w:i w:val="0"/>
                <w:sz w:val="20"/>
              </w:rPr>
              <w:t>Next week</w:t>
            </w:r>
          </w:p>
        </w:tc>
      </w:tr>
      <w:tr>
        <w:tc>
          <w:tcPr>
            <w:tcW w:type="dxa" w:w="3249"/>
            <w:shd w:val="clear" w:color="auto" w:fill="FFFFFF"/>
          </w:tcPr>
          <w:p>
            <w:r>
              <w:rPr>
                <w:b w:val="0"/>
                <w:i w:val="0"/>
                <w:sz w:val="20"/>
              </w:rPr>
              <w:t>Plan and run a mini workshop / masterclass for all Ziyo Forum employees: how to work as an aligned organisation, how SAP builds and ships software (requirements → breakdown → delivery → testing)</w:t>
            </w:r>
          </w:p>
        </w:tc>
        <w:tc>
          <w:tcPr>
            <w:tcW w:type="dxa" w:w="3249"/>
            <w:shd w:val="clear" w:color="auto" w:fill="FFFFFF"/>
          </w:tcPr>
          <w:p>
            <w:r>
              <w:rPr>
                <w:b/>
                <w:i w:val="0"/>
                <w:color w:val="003366"/>
                <w:sz w:val="20"/>
              </w:rPr>
              <w:t>SAP Team</w:t>
            </w:r>
          </w:p>
        </w:tc>
        <w:tc>
          <w:tcPr>
            <w:tcW w:type="dxa" w:w="3249"/>
            <w:shd w:val="clear" w:color="auto" w:fill="FFFFFF"/>
          </w:tcPr>
          <w:p>
            <w:r>
              <w:rPr>
                <w:b w:val="0"/>
                <w:i w:val="0"/>
                <w:sz w:val="20"/>
              </w:rPr>
              <w:t>Week 2–3</w:t>
            </w:r>
          </w:p>
        </w:tc>
      </w:tr>
      <w:tr>
        <w:tc>
          <w:tcPr>
            <w:tcW w:type="dxa" w:w="3249"/>
            <w:shd w:val="clear" w:color="auto" w:fill="F7FFFE"/>
          </w:tcPr>
          <w:p>
            <w:r>
              <w:rPr>
                <w:b w:val="0"/>
                <w:i w:val="0"/>
                <w:sz w:val="20"/>
              </w:rPr>
              <w:t>Identify 2–3 English-speaking regular employees willing to speak informally with the SAP team; Alim to facilitate translation for others</w:t>
            </w:r>
          </w:p>
        </w:tc>
        <w:tc>
          <w:tcPr>
            <w:tcW w:type="dxa" w:w="3249"/>
            <w:shd w:val="clear" w:color="auto" w:fill="F7FFFE"/>
          </w:tcPr>
          <w:p>
            <w:r>
              <w:rPr>
                <w:b/>
                <w:i w:val="0"/>
                <w:color w:val="003366"/>
                <w:sz w:val="20"/>
              </w:rPr>
              <w:t>Alim</w:t>
            </w:r>
          </w:p>
        </w:tc>
        <w:tc>
          <w:tcPr>
            <w:tcW w:type="dxa" w:w="3249"/>
            <w:shd w:val="clear" w:color="auto" w:fill="F7FFFE"/>
          </w:tcPr>
          <w:p>
            <w:r>
              <w:rPr>
                <w:b w:val="0"/>
                <w:i w:val="0"/>
                <w:sz w:val="20"/>
              </w:rPr>
              <w:t>This week</w:t>
            </w:r>
          </w:p>
        </w:tc>
      </w:tr>
      <w:tr>
        <w:tc>
          <w:tcPr>
            <w:tcW w:type="dxa" w:w="3249"/>
            <w:shd w:val="clear" w:color="auto" w:fill="FFFFFF"/>
          </w:tcPr>
          <w:p>
            <w:r>
              <w:rPr>
                <w:b w:val="0"/>
                <w:i w:val="0"/>
                <w:sz w:val="20"/>
              </w:rPr>
              <w:t>Recommend: define a single, clear, written app vision statement — one that every department head signs off on and can explain to their team</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Recommend: assign app-related KPIs to every department — events, IT, media, strategy — so all teams have a stake in the app's success</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Recommend: create a dedicated cross-functional app team (tech + content/promotion) with a named product owner and clear mandate</w:t>
            </w:r>
          </w:p>
        </w:tc>
        <w:tc>
          <w:tcPr>
            <w:tcW w:type="dxa" w:w="3249"/>
            <w:shd w:val="clear" w:color="auto" w:fill="FFFFFF"/>
          </w:tcPr>
          <w:p>
            <w:r>
              <w:rPr>
                <w:b/>
                <w:i w:val="0"/>
                <w:color w:val="003366"/>
                <w:sz w:val="20"/>
              </w:rPr>
              <w:t>SAP Team (rec)</w:t>
            </w:r>
          </w:p>
        </w:tc>
        <w:tc>
          <w:tcPr>
            <w:tcW w:type="dxa" w:w="3249"/>
            <w:shd w:val="clear" w:color="auto" w:fill="FFFFFF"/>
          </w:tcPr>
          <w:p>
            <w:r>
              <w:rPr>
                <w:b w:val="0"/>
                <w:i w:val="0"/>
                <w:sz w:val="20"/>
              </w:rPr>
              <w:t>Recommendations phase</w:t>
            </w:r>
          </w:p>
        </w:tc>
      </w:tr>
      <w:tr>
        <w:tc>
          <w:tcPr>
            <w:tcW w:type="dxa" w:w="3249"/>
            <w:shd w:val="clear" w:color="auto" w:fill="F7FFFE"/>
          </w:tcPr>
          <w:p>
            <w:r>
              <w:rPr>
                <w:b w:val="0"/>
                <w:i w:val="0"/>
                <w:sz w:val="20"/>
              </w:rPr>
              <w:t>Recommend: hire or develop one internal tech liaison who can manage the outsource partner effectively — Alim confirmed budget exists for this</w:t>
            </w:r>
          </w:p>
        </w:tc>
        <w:tc>
          <w:tcPr>
            <w:tcW w:type="dxa" w:w="3249"/>
            <w:shd w:val="clear" w:color="auto" w:fill="F7FFFE"/>
          </w:tcPr>
          <w:p>
            <w:r>
              <w:rPr>
                <w:b/>
                <w:i w:val="0"/>
                <w:color w:val="003366"/>
                <w:sz w:val="20"/>
              </w:rPr>
              <w:t>SAP Team (rec)</w:t>
            </w:r>
          </w:p>
        </w:tc>
        <w:tc>
          <w:tcPr>
            <w:tcW w:type="dxa" w:w="3249"/>
            <w:shd w:val="clear" w:color="auto" w:fill="F7FFFE"/>
          </w:tcPr>
          <w:p>
            <w:r>
              <w:rPr>
                <w:b w:val="0"/>
                <w:i w:val="0"/>
                <w:sz w:val="20"/>
              </w:rPr>
              <w:t>Recommendations phase</w:t>
            </w:r>
          </w:p>
        </w:tc>
      </w:tr>
      <w:tr>
        <w:tc>
          <w:tcPr>
            <w:tcW w:type="dxa" w:w="3249"/>
            <w:shd w:val="clear" w:color="auto" w:fill="FFFFFF"/>
          </w:tcPr>
          <w:p>
            <w:r>
              <w:rPr>
                <w:b w:val="0"/>
                <w:i w:val="0"/>
                <w:sz w:val="20"/>
              </w:rPr>
              <w:t>Explore university subscription model: draft a value proposition and pricing concept for universities to partner with the ZEO app as a student acquisition channel</w:t>
            </w:r>
          </w:p>
        </w:tc>
        <w:tc>
          <w:tcPr>
            <w:tcW w:type="dxa" w:w="3249"/>
            <w:shd w:val="clear" w:color="auto" w:fill="FFFFFF"/>
          </w:tcPr>
          <w:p>
            <w:r>
              <w:rPr>
                <w:b/>
                <w:i w:val="0"/>
                <w:color w:val="003366"/>
                <w:sz w:val="20"/>
              </w:rPr>
              <w:t>SAP Team + Alim</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Leverage the ministry merger — map which school-student segments (last-year students) are now accessible and propose one pilot project targeting this cohort via the app</w:t>
            </w:r>
          </w:p>
        </w:tc>
        <w:tc>
          <w:tcPr>
            <w:tcW w:type="dxa" w:w="3249"/>
            <w:shd w:val="clear" w:color="auto" w:fill="F7FFFE"/>
          </w:tcPr>
          <w:p>
            <w:r>
              <w:rPr>
                <w:b/>
                <w:i w:val="0"/>
                <w:color w:val="003366"/>
                <w:sz w:val="20"/>
              </w:rPr>
              <w:t>SAP Team + Alim</w:t>
            </w:r>
          </w:p>
        </w:tc>
        <w:tc>
          <w:tcPr>
            <w:tcW w:type="dxa" w:w="3249"/>
            <w:shd w:val="clear" w:color="auto" w:fill="F7FFFE"/>
          </w:tcPr>
          <w:p>
            <w:r>
              <w:rPr>
                <w:b w:val="0"/>
                <w:i w:val="0"/>
                <w:sz w:val="20"/>
              </w:rPr>
              <w:t>Week 2</w:t>
            </w:r>
          </w:p>
        </w:tc>
      </w:tr>
      <w:tr>
        <w:tc>
          <w:tcPr>
            <w:tcW w:type="dxa" w:w="3249"/>
            <w:shd w:val="clear" w:color="auto" w:fill="FFFFFF"/>
          </w:tcPr>
          <w:p>
            <w:r>
              <w:rPr>
                <w:b w:val="0"/>
                <w:i w:val="0"/>
                <w:sz w:val="20"/>
              </w:rPr>
              <w:t>Facilitate 2–3 structured cross-department collaboration sessions — Alim to organise, SAP team to facilitate the first one</w:t>
            </w:r>
          </w:p>
        </w:tc>
        <w:tc>
          <w:tcPr>
            <w:tcW w:type="dxa" w:w="3249"/>
            <w:shd w:val="clear" w:color="auto" w:fill="FFFFFF"/>
          </w:tcPr>
          <w:p>
            <w:r>
              <w:rPr>
                <w:b/>
                <w:i w:val="0"/>
                <w:color w:val="003366"/>
                <w:sz w:val="20"/>
              </w:rPr>
              <w:t>Alim + SAP Team</w:t>
            </w:r>
          </w:p>
        </w:tc>
        <w:tc>
          <w:tcPr>
            <w:tcW w:type="dxa" w:w="3249"/>
            <w:shd w:val="clear" w:color="auto" w:fill="FFFFFF"/>
          </w:tcPr>
          <w:p>
            <w:r>
              <w:rPr>
                <w:b w:val="0"/>
                <w:i w:val="0"/>
                <w:sz w:val="20"/>
              </w:rPr>
              <w:t>Week 2</w:t>
            </w:r>
          </w:p>
        </w:tc>
      </w:tr>
      <w:tr>
        <w:tc>
          <w:tcPr>
            <w:tcW w:type="dxa" w:w="3249"/>
            <w:shd w:val="clear" w:color="auto" w:fill="F7FFFE"/>
          </w:tcPr>
          <w:p>
            <w:r>
              <w:rPr>
                <w:b w:val="0"/>
                <w:i w:val="0"/>
                <w:sz w:val="20"/>
              </w:rPr>
              <w:t>Follow up with Alim on existing partner pipeline — which partners are closest to subscribing or contributing content to the app</w:t>
            </w:r>
          </w:p>
        </w:tc>
        <w:tc>
          <w:tcPr>
            <w:tcW w:type="dxa" w:w="3249"/>
            <w:shd w:val="clear" w:color="auto" w:fill="F7FFFE"/>
          </w:tcPr>
          <w:p>
            <w:r>
              <w:rPr>
                <w:b/>
                <w:i w:val="0"/>
                <w:color w:val="003366"/>
                <w:sz w:val="20"/>
              </w:rPr>
              <w:t>SAP Team</w:t>
            </w:r>
          </w:p>
        </w:tc>
        <w:tc>
          <w:tcPr>
            <w:tcW w:type="dxa" w:w="3249"/>
            <w:shd w:val="clear" w:color="auto" w:fill="F7FFFE"/>
          </w:tcPr>
          <w:p>
            <w:r>
              <w:rPr>
                <w:b w:val="0"/>
                <w:i w:val="0"/>
                <w:sz w:val="20"/>
              </w:rPr>
              <w:t>Week 1</w:t>
            </w:r>
          </w:p>
        </w:tc>
      </w:tr>
    </w:tbl>
    <w:p>
      <w:pPr>
        <w:spacing w:before="280" w:after="0"/>
        <w:shd w:val="clear" w:color="auto" w:fill="001A44"/>
      </w:pPr>
      <w:r>
        <w:rPr>
          <w:b w:val="0"/>
          <w:i w:val="0"/>
          <w:color w:val="FFFFFF"/>
          <w:sz w:val="19"/>
        </w:rPr>
        <w:t xml:space="preserve">  Ziyo Forum  ·  SAP Social Sabbatical  ·  Tashkent, Uzbekistan  ·  October 2026</w:t>
      </w:r>
      <w:r>
        <w:rPr>
          <w:b w:val="0"/>
          <w:i w:val="0"/>
          <w:color w:val="8899AA"/>
          <w:sz w:val="18"/>
        </w:rPr>
        <w:t xml:space="preserve">        Transcribed by SAP Team  ·  8 Oct 2026</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