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6E0B" w14:textId="1BFD277A" w:rsidR="00942D68" w:rsidRDefault="00000000">
      <w:pPr>
        <w:pStyle w:val="FirstParagraph"/>
      </w:pPr>
      <w:r>
        <w:rPr>
          <w:b/>
          <w:bCs/>
        </w:rPr>
        <w:t xml:space="preserve">📊 Fitness Data Insight Report Based </w:t>
      </w:r>
    </w:p>
    <w:p w14:paraId="4E416C05" w14:textId="77777777" w:rsidR="00942D68" w:rsidRDefault="00000000">
      <w:r>
        <w:pict w14:anchorId="1C460231">
          <v:rect id="_x0000_i1025" style="width:0;height:1.5pt" o:hralign="center" o:hrstd="t" o:hr="t"/>
        </w:pict>
      </w:r>
    </w:p>
    <w:p w14:paraId="3ED9D55B" w14:textId="026F07B7" w:rsidR="00942D68" w:rsidRDefault="00000000">
      <w:pPr>
        <w:pStyle w:val="Heading2"/>
      </w:pPr>
      <w:bookmarkStart w:id="0" w:name="univariate-analysis"/>
      <w:r>
        <w:t xml:space="preserve"> 1. Univariate Analysis</w:t>
      </w:r>
    </w:p>
    <w:p w14:paraId="45DAE038" w14:textId="76FEE19C" w:rsidR="00942D68" w:rsidRDefault="00000000">
      <w:pPr>
        <w:pStyle w:val="Heading3"/>
      </w:pPr>
      <w:bookmarkStart w:id="1" w:name="numerical-features"/>
      <w:r>
        <w:t>Numerical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6"/>
        <w:gridCol w:w="2554"/>
        <w:gridCol w:w="2063"/>
        <w:gridCol w:w="2697"/>
      </w:tblGrid>
      <w:tr w:rsidR="00942D68" w14:paraId="40A66509" w14:textId="77777777" w:rsidTr="00C33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78D8AE37" w14:textId="77777777" w:rsidR="00942D68" w:rsidRDefault="00000000">
            <w:pPr>
              <w:pStyle w:val="Compact"/>
            </w:pPr>
            <w:r>
              <w:t>Metric</w:t>
            </w:r>
          </w:p>
        </w:tc>
        <w:tc>
          <w:tcPr>
            <w:tcW w:w="2613" w:type="dxa"/>
          </w:tcPr>
          <w:p w14:paraId="2BA06712" w14:textId="77777777" w:rsidR="00942D68" w:rsidRDefault="00000000">
            <w:pPr>
              <w:pStyle w:val="Compact"/>
            </w:pPr>
            <w:r>
              <w:t>Distribution Shape</w:t>
            </w:r>
          </w:p>
        </w:tc>
        <w:tc>
          <w:tcPr>
            <w:tcW w:w="2110" w:type="dxa"/>
          </w:tcPr>
          <w:p w14:paraId="439EF761" w14:textId="77777777" w:rsidR="00942D68" w:rsidRDefault="00000000">
            <w:pPr>
              <w:pStyle w:val="Compact"/>
            </w:pPr>
            <w:r>
              <w:t>Key Insight</w:t>
            </w:r>
          </w:p>
        </w:tc>
        <w:tc>
          <w:tcPr>
            <w:tcW w:w="2760" w:type="dxa"/>
          </w:tcPr>
          <w:p w14:paraId="448515E9" w14:textId="77777777" w:rsidR="00942D68" w:rsidRDefault="00000000">
            <w:pPr>
              <w:pStyle w:val="Compact"/>
            </w:pPr>
            <w:r>
              <w:t>Business Impact</w:t>
            </w:r>
          </w:p>
        </w:tc>
      </w:tr>
      <w:tr w:rsidR="00942D68" w14:paraId="2DD7272E" w14:textId="77777777" w:rsidTr="00C33009">
        <w:tc>
          <w:tcPr>
            <w:tcW w:w="2093" w:type="dxa"/>
          </w:tcPr>
          <w:p w14:paraId="4A7ED87F" w14:textId="77777777" w:rsidR="00942D68" w:rsidRDefault="00000000">
            <w:pPr>
              <w:pStyle w:val="Compact"/>
            </w:pPr>
            <w:r>
              <w:t>Calories_Burnt</w:t>
            </w:r>
          </w:p>
        </w:tc>
        <w:tc>
          <w:tcPr>
            <w:tcW w:w="2613" w:type="dxa"/>
          </w:tcPr>
          <w:p w14:paraId="7F444BE3" w14:textId="77777777" w:rsidR="00942D68" w:rsidRDefault="00000000">
            <w:pPr>
              <w:pStyle w:val="Compact"/>
            </w:pPr>
            <w:r>
              <w:t>Right-skewed</w:t>
            </w:r>
          </w:p>
        </w:tc>
        <w:tc>
          <w:tcPr>
            <w:tcW w:w="2110" w:type="dxa"/>
          </w:tcPr>
          <w:p w14:paraId="7A2035CD" w14:textId="77777777" w:rsidR="00942D68" w:rsidRDefault="00000000">
            <w:pPr>
              <w:pStyle w:val="Compact"/>
            </w:pPr>
            <w:r>
              <w:t>Most users burn less than 200 calories per activity.</w:t>
            </w:r>
          </w:p>
        </w:tc>
        <w:tc>
          <w:tcPr>
            <w:tcW w:w="2760" w:type="dxa"/>
          </w:tcPr>
          <w:p w14:paraId="40BD00DE" w14:textId="77777777" w:rsidR="00942D68" w:rsidRDefault="00000000">
            <w:pPr>
              <w:pStyle w:val="Compact"/>
            </w:pPr>
            <w:r>
              <w:t>Encourage users to stack short sessions for better burn.</w:t>
            </w:r>
          </w:p>
        </w:tc>
      </w:tr>
      <w:tr w:rsidR="00942D68" w14:paraId="1350CC87" w14:textId="77777777" w:rsidTr="00C33009">
        <w:tc>
          <w:tcPr>
            <w:tcW w:w="2093" w:type="dxa"/>
          </w:tcPr>
          <w:p w14:paraId="3A3D8B39" w14:textId="77777777" w:rsidR="00942D68" w:rsidRDefault="00000000">
            <w:pPr>
              <w:pStyle w:val="Compact"/>
            </w:pPr>
            <w:r>
              <w:t>BMI</w:t>
            </w:r>
          </w:p>
        </w:tc>
        <w:tc>
          <w:tcPr>
            <w:tcW w:w="2613" w:type="dxa"/>
          </w:tcPr>
          <w:p w14:paraId="6612CB91" w14:textId="77777777" w:rsidR="00942D68" w:rsidRDefault="00000000">
            <w:pPr>
              <w:pStyle w:val="Compact"/>
            </w:pPr>
            <w:r>
              <w:t>Bell/right-skewed</w:t>
            </w:r>
          </w:p>
        </w:tc>
        <w:tc>
          <w:tcPr>
            <w:tcW w:w="2110" w:type="dxa"/>
          </w:tcPr>
          <w:p w14:paraId="7A186CEA" w14:textId="77777777" w:rsidR="00942D68" w:rsidRDefault="00000000">
            <w:pPr>
              <w:pStyle w:val="Compact"/>
            </w:pPr>
            <w:r>
              <w:t>Users mostly fall between 18–29 BMI.</w:t>
            </w:r>
          </w:p>
        </w:tc>
        <w:tc>
          <w:tcPr>
            <w:tcW w:w="2760" w:type="dxa"/>
          </w:tcPr>
          <w:p w14:paraId="161734C9" w14:textId="77777777" w:rsidR="00942D68" w:rsidRDefault="00000000">
            <w:pPr>
              <w:pStyle w:val="Compact"/>
            </w:pPr>
            <w:r>
              <w:t>Offer personalized nutrition/fitness for overweight segment.</w:t>
            </w:r>
          </w:p>
        </w:tc>
      </w:tr>
      <w:tr w:rsidR="00942D68" w14:paraId="73DD0325" w14:textId="77777777" w:rsidTr="00C33009">
        <w:tc>
          <w:tcPr>
            <w:tcW w:w="2093" w:type="dxa"/>
          </w:tcPr>
          <w:p w14:paraId="1DC311CA" w14:textId="77777777" w:rsidR="00942D68" w:rsidRDefault="00000000">
            <w:pPr>
              <w:pStyle w:val="Compact"/>
            </w:pPr>
            <w:r>
              <w:t>RMR</w:t>
            </w:r>
          </w:p>
        </w:tc>
        <w:tc>
          <w:tcPr>
            <w:tcW w:w="2613" w:type="dxa"/>
          </w:tcPr>
          <w:p w14:paraId="5F8E3571" w14:textId="77777777" w:rsidR="00942D68" w:rsidRDefault="00000000">
            <w:pPr>
              <w:pStyle w:val="Compact"/>
            </w:pPr>
            <w:r>
              <w:t>Bell-shaped</w:t>
            </w:r>
          </w:p>
        </w:tc>
        <w:tc>
          <w:tcPr>
            <w:tcW w:w="2110" w:type="dxa"/>
          </w:tcPr>
          <w:p w14:paraId="6DA51FB1" w14:textId="77777777" w:rsidR="00942D68" w:rsidRDefault="00000000">
            <w:pPr>
              <w:pStyle w:val="Compact"/>
            </w:pPr>
            <w:r>
              <w:t>Most users’ RMR between 1300–1600.</w:t>
            </w:r>
          </w:p>
        </w:tc>
        <w:tc>
          <w:tcPr>
            <w:tcW w:w="2760" w:type="dxa"/>
          </w:tcPr>
          <w:p w14:paraId="72BDBBDD" w14:textId="77777777" w:rsidR="00942D68" w:rsidRDefault="00000000">
            <w:pPr>
              <w:pStyle w:val="Compact"/>
            </w:pPr>
            <w:r>
              <w:t>Use RMR to set tailored daily calorie targets.</w:t>
            </w:r>
          </w:p>
        </w:tc>
      </w:tr>
      <w:tr w:rsidR="00942D68" w14:paraId="63659078" w14:textId="77777777" w:rsidTr="00C33009">
        <w:tc>
          <w:tcPr>
            <w:tcW w:w="2093" w:type="dxa"/>
          </w:tcPr>
          <w:p w14:paraId="00CE9802" w14:textId="77777777" w:rsidR="00942D68" w:rsidRDefault="00000000">
            <w:pPr>
              <w:pStyle w:val="Compact"/>
            </w:pPr>
            <w:r>
              <w:t>Age</w:t>
            </w:r>
          </w:p>
        </w:tc>
        <w:tc>
          <w:tcPr>
            <w:tcW w:w="2613" w:type="dxa"/>
          </w:tcPr>
          <w:p w14:paraId="10AA380E" w14:textId="77777777" w:rsidR="00942D68" w:rsidRDefault="00000000">
            <w:pPr>
              <w:pStyle w:val="Compact"/>
            </w:pPr>
            <w:r>
              <w:t>Uniform-mixed</w:t>
            </w:r>
          </w:p>
        </w:tc>
        <w:tc>
          <w:tcPr>
            <w:tcW w:w="2110" w:type="dxa"/>
          </w:tcPr>
          <w:p w14:paraId="6D3534D2" w14:textId="77777777" w:rsidR="00942D68" w:rsidRDefault="00000000">
            <w:pPr>
              <w:pStyle w:val="Compact"/>
            </w:pPr>
            <w:r>
              <w:t>Mostly young to mid-age (20–40 years).</w:t>
            </w:r>
          </w:p>
        </w:tc>
        <w:tc>
          <w:tcPr>
            <w:tcW w:w="2760" w:type="dxa"/>
          </w:tcPr>
          <w:p w14:paraId="2D38496C" w14:textId="0544E6B0" w:rsidR="00942D68" w:rsidRDefault="00000000">
            <w:pPr>
              <w:pStyle w:val="Compact"/>
            </w:pPr>
            <w:r>
              <w:t>S</w:t>
            </w:r>
            <w:r w:rsidR="00F7677C">
              <w:t>u</w:t>
            </w:r>
            <w:r>
              <w:t>g</w:t>
            </w:r>
            <w:r w:rsidR="00221F8D">
              <w:t>gest</w:t>
            </w:r>
            <w:r>
              <w:t xml:space="preserve"> product plans by age group.</w:t>
            </w:r>
          </w:p>
        </w:tc>
      </w:tr>
    </w:tbl>
    <w:p w14:paraId="4A643C6F" w14:textId="2B220F91" w:rsidR="00942D68" w:rsidRDefault="00000000">
      <w:pPr>
        <w:pStyle w:val="Heading3"/>
      </w:pPr>
      <w:bookmarkStart w:id="2" w:name="categorical-features"/>
      <w:bookmarkEnd w:id="1"/>
      <w:r>
        <w:t xml:space="preserve"> Categorical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7"/>
        <w:gridCol w:w="2493"/>
        <w:gridCol w:w="2632"/>
        <w:gridCol w:w="2188"/>
      </w:tblGrid>
      <w:tr w:rsidR="00942D68" w14:paraId="3E16795B" w14:textId="77777777" w:rsidTr="00B73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026F5D4C" w14:textId="77777777" w:rsidR="00942D68" w:rsidRDefault="00000000">
            <w:pPr>
              <w:pStyle w:val="Compact"/>
            </w:pPr>
            <w:r>
              <w:t>Feature</w:t>
            </w:r>
          </w:p>
        </w:tc>
        <w:tc>
          <w:tcPr>
            <w:tcW w:w="2551" w:type="dxa"/>
          </w:tcPr>
          <w:p w14:paraId="055AE077" w14:textId="77777777" w:rsidR="00942D68" w:rsidRDefault="00000000">
            <w:pPr>
              <w:pStyle w:val="Compact"/>
            </w:pPr>
            <w:r>
              <w:t>Dominant Values</w:t>
            </w:r>
          </w:p>
        </w:tc>
        <w:tc>
          <w:tcPr>
            <w:tcW w:w="2694" w:type="dxa"/>
          </w:tcPr>
          <w:p w14:paraId="0A61DD06" w14:textId="77777777" w:rsidR="00942D68" w:rsidRDefault="00000000">
            <w:pPr>
              <w:pStyle w:val="Compact"/>
            </w:pPr>
            <w:r>
              <w:t>Insight</w:t>
            </w:r>
          </w:p>
        </w:tc>
        <w:tc>
          <w:tcPr>
            <w:tcW w:w="2238" w:type="dxa"/>
          </w:tcPr>
          <w:p w14:paraId="6768E498" w14:textId="77777777" w:rsidR="00942D68" w:rsidRDefault="00000000">
            <w:pPr>
              <w:pStyle w:val="Compact"/>
            </w:pPr>
            <w:r>
              <w:t>Business Recommendation</w:t>
            </w:r>
          </w:p>
        </w:tc>
      </w:tr>
      <w:tr w:rsidR="00942D68" w14:paraId="1E553276" w14:textId="77777777" w:rsidTr="00B7317B">
        <w:tc>
          <w:tcPr>
            <w:tcW w:w="2093" w:type="dxa"/>
          </w:tcPr>
          <w:p w14:paraId="7F3A7EB5" w14:textId="77777777" w:rsidR="00942D68" w:rsidRDefault="00000000">
            <w:pPr>
              <w:pStyle w:val="Compact"/>
            </w:pPr>
            <w:proofErr w:type="spellStart"/>
            <w:r>
              <w:t>Activity_Type</w:t>
            </w:r>
            <w:proofErr w:type="spellEnd"/>
          </w:p>
        </w:tc>
        <w:tc>
          <w:tcPr>
            <w:tcW w:w="2551" w:type="dxa"/>
          </w:tcPr>
          <w:p w14:paraId="021BE01E" w14:textId="03285F68" w:rsidR="00942D68" w:rsidRDefault="00000000">
            <w:pPr>
              <w:pStyle w:val="Compact"/>
            </w:pPr>
            <w:r>
              <w:t>Walking</w:t>
            </w:r>
          </w:p>
        </w:tc>
        <w:tc>
          <w:tcPr>
            <w:tcW w:w="2694" w:type="dxa"/>
          </w:tcPr>
          <w:p w14:paraId="027183D8" w14:textId="617E1A62" w:rsidR="00942D68" w:rsidRDefault="00000000">
            <w:pPr>
              <w:pStyle w:val="Compact"/>
            </w:pPr>
            <w:r>
              <w:t>Walking is most common</w:t>
            </w:r>
            <w:r w:rsidR="00C33009">
              <w:t xml:space="preserve"> activity</w:t>
            </w:r>
          </w:p>
        </w:tc>
        <w:tc>
          <w:tcPr>
            <w:tcW w:w="2238" w:type="dxa"/>
          </w:tcPr>
          <w:p w14:paraId="57DB97A3" w14:textId="77777777" w:rsidR="00942D68" w:rsidRDefault="00000000">
            <w:pPr>
              <w:pStyle w:val="Compact"/>
            </w:pPr>
            <w:r>
              <w:t>Push challenges promoting high-intensity movement.</w:t>
            </w:r>
          </w:p>
        </w:tc>
      </w:tr>
      <w:tr w:rsidR="00942D68" w14:paraId="346C53DC" w14:textId="77777777" w:rsidTr="00B7317B">
        <w:tc>
          <w:tcPr>
            <w:tcW w:w="2093" w:type="dxa"/>
          </w:tcPr>
          <w:p w14:paraId="457D9A6E" w14:textId="77777777" w:rsidR="00942D68" w:rsidRDefault="00000000">
            <w:pPr>
              <w:pStyle w:val="Compact"/>
            </w:pPr>
            <w:r>
              <w:t>Gender</w:t>
            </w:r>
          </w:p>
        </w:tc>
        <w:tc>
          <w:tcPr>
            <w:tcW w:w="2551" w:type="dxa"/>
          </w:tcPr>
          <w:p w14:paraId="7E9A4553" w14:textId="77777777" w:rsidR="00942D68" w:rsidRDefault="00000000">
            <w:pPr>
              <w:pStyle w:val="Compact"/>
            </w:pPr>
            <w:r>
              <w:t>Male ≈ Female</w:t>
            </w:r>
          </w:p>
        </w:tc>
        <w:tc>
          <w:tcPr>
            <w:tcW w:w="2694" w:type="dxa"/>
          </w:tcPr>
          <w:p w14:paraId="7F627969" w14:textId="77777777" w:rsidR="00942D68" w:rsidRDefault="00000000">
            <w:pPr>
              <w:pStyle w:val="Compact"/>
            </w:pPr>
            <w:r>
              <w:t>Balanced distribution.</w:t>
            </w:r>
          </w:p>
        </w:tc>
        <w:tc>
          <w:tcPr>
            <w:tcW w:w="2238" w:type="dxa"/>
          </w:tcPr>
          <w:p w14:paraId="7FD89F83" w14:textId="77777777" w:rsidR="00942D68" w:rsidRDefault="00000000">
            <w:pPr>
              <w:pStyle w:val="Compact"/>
            </w:pPr>
            <w:r>
              <w:t>Create gender-neutral features.</w:t>
            </w:r>
          </w:p>
        </w:tc>
      </w:tr>
      <w:tr w:rsidR="00942D68" w14:paraId="290E1F74" w14:textId="77777777" w:rsidTr="00B7317B">
        <w:tc>
          <w:tcPr>
            <w:tcW w:w="2093" w:type="dxa"/>
          </w:tcPr>
          <w:p w14:paraId="3AD9EEB9" w14:textId="77777777" w:rsidR="00942D68" w:rsidRDefault="00000000">
            <w:pPr>
              <w:pStyle w:val="Compact"/>
            </w:pPr>
            <w:proofErr w:type="spellStart"/>
            <w:r>
              <w:t>Posture_State</w:t>
            </w:r>
            <w:proofErr w:type="spellEnd"/>
          </w:p>
        </w:tc>
        <w:tc>
          <w:tcPr>
            <w:tcW w:w="2551" w:type="dxa"/>
          </w:tcPr>
          <w:p w14:paraId="55A7F3D7" w14:textId="7897C214" w:rsidR="00942D68" w:rsidRDefault="00000000">
            <w:pPr>
              <w:pStyle w:val="Compact"/>
            </w:pPr>
            <w:r>
              <w:t>Upright</w:t>
            </w:r>
          </w:p>
        </w:tc>
        <w:tc>
          <w:tcPr>
            <w:tcW w:w="2694" w:type="dxa"/>
          </w:tcPr>
          <w:p w14:paraId="274267A2" w14:textId="77777777" w:rsidR="00942D68" w:rsidRDefault="00000000">
            <w:pPr>
              <w:pStyle w:val="Compact"/>
            </w:pPr>
            <w:r>
              <w:t>Upright suggests movement.</w:t>
            </w:r>
          </w:p>
        </w:tc>
        <w:tc>
          <w:tcPr>
            <w:tcW w:w="2238" w:type="dxa"/>
          </w:tcPr>
          <w:p w14:paraId="398E743D" w14:textId="67E3335D" w:rsidR="00942D68" w:rsidRDefault="00000000">
            <w:pPr>
              <w:pStyle w:val="Compact"/>
            </w:pPr>
            <w:r>
              <w:t xml:space="preserve">Encourage breaks from </w:t>
            </w:r>
            <w:r w:rsidR="00C33009">
              <w:t>slouching</w:t>
            </w:r>
            <w:r>
              <w:t>; promote posture reminders.</w:t>
            </w:r>
          </w:p>
        </w:tc>
      </w:tr>
      <w:tr w:rsidR="00942D68" w14:paraId="3ED48C30" w14:textId="77777777" w:rsidTr="00B7317B">
        <w:tc>
          <w:tcPr>
            <w:tcW w:w="2093" w:type="dxa"/>
          </w:tcPr>
          <w:p w14:paraId="1DD97012" w14:textId="77777777" w:rsidR="00942D68" w:rsidRDefault="00000000">
            <w:pPr>
              <w:pStyle w:val="Compact"/>
            </w:pPr>
            <w:r>
              <w:t>Hydration_Status</w:t>
            </w:r>
          </w:p>
        </w:tc>
        <w:tc>
          <w:tcPr>
            <w:tcW w:w="2551" w:type="dxa"/>
          </w:tcPr>
          <w:p w14:paraId="39AD2E98" w14:textId="77777777" w:rsidR="00942D68" w:rsidRDefault="00000000">
            <w:pPr>
              <w:pStyle w:val="Compact"/>
            </w:pPr>
            <w:r>
              <w:t>Hydrated &gt; Dehydrated</w:t>
            </w:r>
          </w:p>
        </w:tc>
        <w:tc>
          <w:tcPr>
            <w:tcW w:w="2694" w:type="dxa"/>
          </w:tcPr>
          <w:p w14:paraId="43E13EB5" w14:textId="77777777" w:rsidR="00942D68" w:rsidRDefault="00000000">
            <w:pPr>
              <w:pStyle w:val="Compact"/>
            </w:pPr>
            <w:r>
              <w:t>Most users log hydration.</w:t>
            </w:r>
          </w:p>
        </w:tc>
        <w:tc>
          <w:tcPr>
            <w:tcW w:w="2238" w:type="dxa"/>
          </w:tcPr>
          <w:p w14:paraId="332F7627" w14:textId="77777777" w:rsidR="00942D68" w:rsidRDefault="00000000">
            <w:pPr>
              <w:pStyle w:val="Compact"/>
            </w:pPr>
            <w:r>
              <w:t>Prompt hydration tips, highlight dehydration risks.</w:t>
            </w:r>
          </w:p>
        </w:tc>
      </w:tr>
      <w:tr w:rsidR="00942D68" w14:paraId="75703E68" w14:textId="77777777" w:rsidTr="00B7317B">
        <w:tc>
          <w:tcPr>
            <w:tcW w:w="2093" w:type="dxa"/>
          </w:tcPr>
          <w:p w14:paraId="7B12D4FE" w14:textId="77777777" w:rsidR="00942D68" w:rsidRDefault="00000000">
            <w:pPr>
              <w:pStyle w:val="Compact"/>
            </w:pPr>
            <w:r>
              <w:t>Circadian_Phase</w:t>
            </w:r>
          </w:p>
        </w:tc>
        <w:tc>
          <w:tcPr>
            <w:tcW w:w="2551" w:type="dxa"/>
          </w:tcPr>
          <w:p w14:paraId="1C820006" w14:textId="3EBB11BE" w:rsidR="00942D68" w:rsidRDefault="004C4F48">
            <w:pPr>
              <w:pStyle w:val="Compact"/>
            </w:pPr>
            <w:proofErr w:type="spellStart"/>
            <w:proofErr w:type="gramStart"/>
            <w:r>
              <w:t>Midday,</w:t>
            </w:r>
            <w:r w:rsidR="00000000">
              <w:t>Morning</w:t>
            </w:r>
            <w:proofErr w:type="spellEnd"/>
            <w:proofErr w:type="gramEnd"/>
          </w:p>
        </w:tc>
        <w:tc>
          <w:tcPr>
            <w:tcW w:w="2694" w:type="dxa"/>
          </w:tcPr>
          <w:p w14:paraId="4247A173" w14:textId="3EDA008E" w:rsidR="00942D68" w:rsidRDefault="004C4F48">
            <w:pPr>
              <w:pStyle w:val="Compact"/>
            </w:pPr>
            <w:r>
              <w:t>midday</w:t>
            </w:r>
            <w:r w:rsidR="00000000">
              <w:t xml:space="preserve"> </w:t>
            </w:r>
            <w:r w:rsidR="00282C30">
              <w:t>circadian is high</w:t>
            </w:r>
          </w:p>
        </w:tc>
        <w:tc>
          <w:tcPr>
            <w:tcW w:w="2238" w:type="dxa"/>
          </w:tcPr>
          <w:p w14:paraId="51098641" w14:textId="77777777" w:rsidR="00942D68" w:rsidRDefault="00000000">
            <w:pPr>
              <w:pStyle w:val="Compact"/>
            </w:pPr>
            <w:r>
              <w:t>Tailor recommendations by time-of-day.</w:t>
            </w:r>
          </w:p>
        </w:tc>
      </w:tr>
      <w:tr w:rsidR="00942D68" w14:paraId="0ADF4A16" w14:textId="77777777" w:rsidTr="00B7317B">
        <w:tc>
          <w:tcPr>
            <w:tcW w:w="2093" w:type="dxa"/>
          </w:tcPr>
          <w:p w14:paraId="6E1710F7" w14:textId="77777777" w:rsidR="00942D68" w:rsidRDefault="00000000">
            <w:pPr>
              <w:pStyle w:val="Compact"/>
            </w:pPr>
            <w:r>
              <w:lastRenderedPageBreak/>
              <w:t>Sleep_Schedule</w:t>
            </w:r>
          </w:p>
        </w:tc>
        <w:tc>
          <w:tcPr>
            <w:tcW w:w="2551" w:type="dxa"/>
          </w:tcPr>
          <w:p w14:paraId="05F2D73C" w14:textId="77777777" w:rsidR="00942D68" w:rsidRDefault="00000000">
            <w:pPr>
              <w:pStyle w:val="Compact"/>
            </w:pPr>
            <w:r>
              <w:t>Strict &gt; Irregular</w:t>
            </w:r>
          </w:p>
        </w:tc>
        <w:tc>
          <w:tcPr>
            <w:tcW w:w="2694" w:type="dxa"/>
          </w:tcPr>
          <w:p w14:paraId="5037C3E1" w14:textId="77777777" w:rsidR="00942D68" w:rsidRDefault="00000000">
            <w:pPr>
              <w:pStyle w:val="Compact"/>
            </w:pPr>
            <w:r>
              <w:t>More users follow regular sleep.</w:t>
            </w:r>
          </w:p>
        </w:tc>
        <w:tc>
          <w:tcPr>
            <w:tcW w:w="2238" w:type="dxa"/>
          </w:tcPr>
          <w:p w14:paraId="06627997" w14:textId="77777777" w:rsidR="00942D68" w:rsidRDefault="00000000">
            <w:pPr>
              <w:pStyle w:val="Compact"/>
            </w:pPr>
            <w:r>
              <w:t>Reinforce consistency with streaks/rewards.</w:t>
            </w:r>
          </w:p>
        </w:tc>
      </w:tr>
    </w:tbl>
    <w:p w14:paraId="3329D242" w14:textId="77777777" w:rsidR="00942D68" w:rsidRDefault="00000000">
      <w:r>
        <w:pict w14:anchorId="44CEDEAD">
          <v:rect id="_x0000_i1122" style="width:0;height:1.5pt" o:hralign="center" o:hrstd="t" o:hr="t"/>
        </w:pict>
      </w:r>
    </w:p>
    <w:p w14:paraId="66740484" w14:textId="0A0BD174" w:rsidR="00942D68" w:rsidRDefault="00000000">
      <w:pPr>
        <w:pStyle w:val="Heading2"/>
      </w:pPr>
      <w:bookmarkStart w:id="3" w:name="bivariate-analysis"/>
      <w:bookmarkEnd w:id="0"/>
      <w:bookmarkEnd w:id="2"/>
      <w:r>
        <w:t xml:space="preserve"> 2. Bivariate Analysis</w:t>
      </w:r>
    </w:p>
    <w:tbl>
      <w:tblPr>
        <w:tblStyle w:val="Table"/>
        <w:tblW w:w="5385" w:type="pct"/>
        <w:tblLayout w:type="fixed"/>
        <w:tblLook w:val="0020" w:firstRow="1" w:lastRow="0" w:firstColumn="0" w:lastColumn="0" w:noHBand="0" w:noVBand="0"/>
      </w:tblPr>
      <w:tblGrid>
        <w:gridCol w:w="2460"/>
        <w:gridCol w:w="2495"/>
        <w:gridCol w:w="2494"/>
        <w:gridCol w:w="2632"/>
      </w:tblGrid>
      <w:tr w:rsidR="00942D68" w14:paraId="5BFF2D9C" w14:textId="77777777" w:rsidTr="00282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7" w:type="dxa"/>
          </w:tcPr>
          <w:p w14:paraId="0BDE344B" w14:textId="4EE93B4B" w:rsidR="00942D68" w:rsidRDefault="00000000">
            <w:pPr>
              <w:pStyle w:val="Compact"/>
            </w:pPr>
            <w:r>
              <w:rPr>
                <w:b/>
                <w:bCs/>
              </w:rPr>
              <w:t>Compari</w:t>
            </w:r>
            <w:r w:rsidR="00B26CE3">
              <w:rPr>
                <w:b/>
                <w:bCs/>
              </w:rPr>
              <w:t>son</w:t>
            </w:r>
          </w:p>
        </w:tc>
        <w:tc>
          <w:tcPr>
            <w:tcW w:w="2552" w:type="dxa"/>
          </w:tcPr>
          <w:p w14:paraId="6688C9C8" w14:textId="77777777" w:rsidR="00942D68" w:rsidRDefault="00000000">
            <w:pPr>
              <w:pStyle w:val="Compact"/>
            </w:pPr>
            <w:r>
              <w:rPr>
                <w:b/>
                <w:bCs/>
              </w:rPr>
              <w:t>Key Finding</w:t>
            </w:r>
          </w:p>
        </w:tc>
        <w:tc>
          <w:tcPr>
            <w:tcW w:w="2551" w:type="dxa"/>
          </w:tcPr>
          <w:p w14:paraId="28B1E1C3" w14:textId="77777777" w:rsidR="00942D68" w:rsidRDefault="00000000">
            <w:pPr>
              <w:pStyle w:val="Compact"/>
            </w:pPr>
            <w:r>
              <w:rPr>
                <w:b/>
                <w:bCs/>
              </w:rPr>
              <w:t>Business Insight</w:t>
            </w:r>
          </w:p>
        </w:tc>
        <w:tc>
          <w:tcPr>
            <w:tcW w:w="2693" w:type="dxa"/>
          </w:tcPr>
          <w:p w14:paraId="4B2EC317" w14:textId="77777777" w:rsidR="00942D68" w:rsidRDefault="00000000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</w:tr>
      <w:tr w:rsidR="00942D68" w14:paraId="53EA964A" w14:textId="77777777" w:rsidTr="00282C30">
        <w:tc>
          <w:tcPr>
            <w:tcW w:w="2517" w:type="dxa"/>
          </w:tcPr>
          <w:p w14:paraId="678594DC" w14:textId="443AAFB9" w:rsidR="00942D68" w:rsidRDefault="00942D68">
            <w:pPr>
              <w:pStyle w:val="Compact"/>
            </w:pPr>
          </w:p>
        </w:tc>
        <w:tc>
          <w:tcPr>
            <w:tcW w:w="2552" w:type="dxa"/>
          </w:tcPr>
          <w:p w14:paraId="0AAC97F0" w14:textId="72EB341A" w:rsidR="00942D68" w:rsidRDefault="00942D68">
            <w:pPr>
              <w:pStyle w:val="Compact"/>
            </w:pPr>
          </w:p>
        </w:tc>
        <w:tc>
          <w:tcPr>
            <w:tcW w:w="2551" w:type="dxa"/>
          </w:tcPr>
          <w:p w14:paraId="1A4D87C4" w14:textId="5FA909D6" w:rsidR="00942D68" w:rsidRDefault="00942D68">
            <w:pPr>
              <w:pStyle w:val="Compact"/>
            </w:pPr>
          </w:p>
        </w:tc>
        <w:tc>
          <w:tcPr>
            <w:tcW w:w="2693" w:type="dxa"/>
          </w:tcPr>
          <w:p w14:paraId="2B5E18CF" w14:textId="4896E3AC" w:rsidR="00942D68" w:rsidRDefault="00942D68">
            <w:pPr>
              <w:pStyle w:val="Compact"/>
            </w:pPr>
          </w:p>
        </w:tc>
      </w:tr>
      <w:tr w:rsidR="00282C30" w14:paraId="334843F1" w14:textId="77777777" w:rsidTr="00282C30">
        <w:tc>
          <w:tcPr>
            <w:tcW w:w="2517" w:type="dxa"/>
          </w:tcPr>
          <w:p w14:paraId="69946D98" w14:textId="2FFC0E94" w:rsidR="00282C30" w:rsidRDefault="00282C30" w:rsidP="00282C30">
            <w:pPr>
              <w:pStyle w:val="Compact"/>
            </w:pPr>
            <w:r>
              <w:t>Calories Burnt by Hydration Status</w:t>
            </w:r>
          </w:p>
        </w:tc>
        <w:tc>
          <w:tcPr>
            <w:tcW w:w="2552" w:type="dxa"/>
          </w:tcPr>
          <w:p w14:paraId="7E3D62D1" w14:textId="5BB66C7D" w:rsidR="00282C30" w:rsidRDefault="00282C30" w:rsidP="00282C30">
            <w:pPr>
              <w:pStyle w:val="Compact"/>
            </w:pPr>
            <w:r>
              <w:t>Hydrated users burn slightly more calories than dehydrated.</w:t>
            </w:r>
          </w:p>
        </w:tc>
        <w:tc>
          <w:tcPr>
            <w:tcW w:w="2551" w:type="dxa"/>
          </w:tcPr>
          <w:p w14:paraId="1404DCC5" w14:textId="6B6A817C" w:rsidR="00282C30" w:rsidRDefault="00282C30" w:rsidP="00282C30">
            <w:pPr>
              <w:pStyle w:val="Compact"/>
            </w:pPr>
            <w:r>
              <w:t>Hydration impacts performance &amp; endurance, influencing calories burnt.</w:t>
            </w:r>
          </w:p>
        </w:tc>
        <w:tc>
          <w:tcPr>
            <w:tcW w:w="2693" w:type="dxa"/>
          </w:tcPr>
          <w:p w14:paraId="19963A53" w14:textId="5CA0DD80" w:rsidR="00282C30" w:rsidRDefault="00282C30" w:rsidP="00282C30">
            <w:pPr>
              <w:pStyle w:val="Compact"/>
            </w:pPr>
            <w:r>
              <w:t>Include hydration reminders &amp; tracking features, educate on benefits.</w:t>
            </w:r>
          </w:p>
        </w:tc>
      </w:tr>
      <w:tr w:rsidR="00282C30" w14:paraId="3751C256" w14:textId="77777777" w:rsidTr="00282C30">
        <w:tc>
          <w:tcPr>
            <w:tcW w:w="2517" w:type="dxa"/>
          </w:tcPr>
          <w:p w14:paraId="76633A75" w14:textId="77777777" w:rsidR="00282C30" w:rsidRDefault="00282C30" w:rsidP="00282C30">
            <w:pPr>
              <w:pStyle w:val="Compact"/>
            </w:pPr>
            <w:r>
              <w:t>Calories Burnt by Activity Type</w:t>
            </w:r>
          </w:p>
        </w:tc>
        <w:tc>
          <w:tcPr>
            <w:tcW w:w="2552" w:type="dxa"/>
          </w:tcPr>
          <w:p w14:paraId="57C68666" w14:textId="77777777" w:rsidR="00282C30" w:rsidRDefault="00282C30" w:rsidP="00282C30">
            <w:pPr>
              <w:pStyle w:val="Compact"/>
            </w:pPr>
            <w:r>
              <w:t>Running burns most calories; walking &amp; chores next; typing least.</w:t>
            </w:r>
          </w:p>
        </w:tc>
        <w:tc>
          <w:tcPr>
            <w:tcW w:w="2551" w:type="dxa"/>
          </w:tcPr>
          <w:p w14:paraId="761EE678" w14:textId="77777777" w:rsidR="00282C30" w:rsidRDefault="00282C30" w:rsidP="00282C30">
            <w:pPr>
              <w:pStyle w:val="Compact"/>
            </w:pPr>
            <w:r>
              <w:t>Users can optimize calorie burn with high-yield activities.</w:t>
            </w:r>
          </w:p>
        </w:tc>
        <w:tc>
          <w:tcPr>
            <w:tcW w:w="2693" w:type="dxa"/>
          </w:tcPr>
          <w:p w14:paraId="1A7C8D9F" w14:textId="77777777" w:rsidR="00282C30" w:rsidRDefault="00282C30" w:rsidP="00282C30">
            <w:pPr>
              <w:pStyle w:val="Compact"/>
            </w:pPr>
            <w:r>
              <w:t>Suggest short, effective sessions with running/brisk walking.</w:t>
            </w:r>
          </w:p>
        </w:tc>
      </w:tr>
      <w:tr w:rsidR="00282C30" w14:paraId="2EDD0AEF" w14:textId="77777777" w:rsidTr="00282C30">
        <w:tc>
          <w:tcPr>
            <w:tcW w:w="2517" w:type="dxa"/>
          </w:tcPr>
          <w:p w14:paraId="56993236" w14:textId="77777777" w:rsidR="00282C30" w:rsidRDefault="00282C30" w:rsidP="00282C30">
            <w:pPr>
              <w:pStyle w:val="Compact"/>
            </w:pPr>
            <w:r>
              <w:t>Heart Rate by Circadian Phase</w:t>
            </w:r>
          </w:p>
        </w:tc>
        <w:tc>
          <w:tcPr>
            <w:tcW w:w="2552" w:type="dxa"/>
          </w:tcPr>
          <w:p w14:paraId="4E281AB5" w14:textId="77777777" w:rsidR="00282C30" w:rsidRDefault="00282C30" w:rsidP="00282C30">
            <w:pPr>
              <w:pStyle w:val="Compact"/>
            </w:pPr>
            <w:r>
              <w:t>HR stays stable across morning, evening, night, midday.</w:t>
            </w:r>
          </w:p>
        </w:tc>
        <w:tc>
          <w:tcPr>
            <w:tcW w:w="2551" w:type="dxa"/>
          </w:tcPr>
          <w:p w14:paraId="73956A77" w14:textId="77777777" w:rsidR="00282C30" w:rsidRDefault="00282C30" w:rsidP="00282C30">
            <w:pPr>
              <w:pStyle w:val="Compact"/>
            </w:pPr>
            <w:r>
              <w:t>Time of day does not strongly affect HR response.</w:t>
            </w:r>
          </w:p>
        </w:tc>
        <w:tc>
          <w:tcPr>
            <w:tcW w:w="2693" w:type="dxa"/>
          </w:tcPr>
          <w:p w14:paraId="462259D5" w14:textId="77777777" w:rsidR="00282C30" w:rsidRDefault="00282C30" w:rsidP="00282C30">
            <w:pPr>
              <w:pStyle w:val="Compact"/>
            </w:pPr>
            <w:r>
              <w:t>Offer flexible workout plans, emphasize consistency.</w:t>
            </w:r>
          </w:p>
        </w:tc>
      </w:tr>
      <w:tr w:rsidR="00282C30" w14:paraId="662773D3" w14:textId="77777777" w:rsidTr="00282C30">
        <w:tc>
          <w:tcPr>
            <w:tcW w:w="2517" w:type="dxa"/>
          </w:tcPr>
          <w:p w14:paraId="70F94265" w14:textId="77777777" w:rsidR="00282C30" w:rsidRDefault="00282C30" w:rsidP="00282C30">
            <w:pPr>
              <w:pStyle w:val="Compact"/>
            </w:pPr>
            <w:r>
              <w:t>Calories Burnt by Posture State</w:t>
            </w:r>
          </w:p>
        </w:tc>
        <w:tc>
          <w:tcPr>
            <w:tcW w:w="2552" w:type="dxa"/>
          </w:tcPr>
          <w:p w14:paraId="25751926" w14:textId="77777777" w:rsidR="00282C30" w:rsidRDefault="00282C30" w:rsidP="00282C30">
            <w:pPr>
              <w:pStyle w:val="Compact"/>
            </w:pPr>
            <w:r>
              <w:t>Upright posture burns slightly more than slouching or standing.</w:t>
            </w:r>
          </w:p>
        </w:tc>
        <w:tc>
          <w:tcPr>
            <w:tcW w:w="2551" w:type="dxa"/>
          </w:tcPr>
          <w:p w14:paraId="18529568" w14:textId="77777777" w:rsidR="00282C30" w:rsidRDefault="00282C30" w:rsidP="00282C30">
            <w:pPr>
              <w:pStyle w:val="Compact"/>
            </w:pPr>
            <w:r>
              <w:t>Posture impacts muscle engagement &amp; calorie expenditure.</w:t>
            </w:r>
          </w:p>
        </w:tc>
        <w:tc>
          <w:tcPr>
            <w:tcW w:w="2693" w:type="dxa"/>
          </w:tcPr>
          <w:p w14:paraId="333A7F03" w14:textId="77777777" w:rsidR="00282C30" w:rsidRDefault="00282C30" w:rsidP="00282C30">
            <w:pPr>
              <w:pStyle w:val="Compact"/>
            </w:pPr>
            <w:r>
              <w:t>Provide posture tips &amp; feedback mechanisms in app.</w:t>
            </w:r>
          </w:p>
        </w:tc>
      </w:tr>
      <w:tr w:rsidR="00282C30" w14:paraId="56DFDB0B" w14:textId="77777777" w:rsidTr="00282C30">
        <w:tc>
          <w:tcPr>
            <w:tcW w:w="2517" w:type="dxa"/>
          </w:tcPr>
          <w:p w14:paraId="3429E5BC" w14:textId="77777777" w:rsidR="00282C30" w:rsidRDefault="00282C30" w:rsidP="00282C30">
            <w:pPr>
              <w:pStyle w:val="Compact"/>
            </w:pPr>
            <w:r>
              <w:t>Calories Burnt by Age Group</w:t>
            </w:r>
          </w:p>
        </w:tc>
        <w:tc>
          <w:tcPr>
            <w:tcW w:w="2552" w:type="dxa"/>
          </w:tcPr>
          <w:p w14:paraId="465F1AF6" w14:textId="77777777" w:rsidR="00282C30" w:rsidRDefault="00282C30" w:rsidP="00282C30">
            <w:pPr>
              <w:pStyle w:val="Compact"/>
            </w:pPr>
            <w:r>
              <w:t>Highest burn in 18–30 group; decreases in older groups.</w:t>
            </w:r>
          </w:p>
        </w:tc>
        <w:tc>
          <w:tcPr>
            <w:tcW w:w="2551" w:type="dxa"/>
          </w:tcPr>
          <w:p w14:paraId="499A3C03" w14:textId="77777777" w:rsidR="00282C30" w:rsidRDefault="00282C30" w:rsidP="00282C30">
            <w:pPr>
              <w:pStyle w:val="Compact"/>
            </w:pPr>
            <w:r>
              <w:t>Age affects metabolism &amp; activity levels.</w:t>
            </w:r>
          </w:p>
        </w:tc>
        <w:tc>
          <w:tcPr>
            <w:tcW w:w="2693" w:type="dxa"/>
          </w:tcPr>
          <w:p w14:paraId="3CFD2777" w14:textId="77777777" w:rsidR="00282C30" w:rsidRDefault="00282C30" w:rsidP="00282C30">
            <w:pPr>
              <w:pStyle w:val="Compact"/>
            </w:pPr>
            <w:r>
              <w:t>Offer age-appropriate plans with adjusted intensity &amp; recovery.</w:t>
            </w:r>
          </w:p>
        </w:tc>
      </w:tr>
      <w:tr w:rsidR="00282C30" w14:paraId="262E5553" w14:textId="77777777" w:rsidTr="00282C30">
        <w:tc>
          <w:tcPr>
            <w:tcW w:w="2517" w:type="dxa"/>
          </w:tcPr>
          <w:p w14:paraId="64E31487" w14:textId="77777777" w:rsidR="00282C30" w:rsidRDefault="00282C30" w:rsidP="00282C30">
            <w:pPr>
              <w:pStyle w:val="Compact"/>
            </w:pPr>
            <w:r>
              <w:t>Calories Burnt by BMI Category</w:t>
            </w:r>
          </w:p>
        </w:tc>
        <w:tc>
          <w:tcPr>
            <w:tcW w:w="2552" w:type="dxa"/>
          </w:tcPr>
          <w:p w14:paraId="76976F95" w14:textId="77777777" w:rsidR="00282C30" w:rsidRDefault="00282C30" w:rsidP="00282C30">
            <w:pPr>
              <w:pStyle w:val="Compact"/>
            </w:pPr>
            <w:r>
              <w:t>Burn increases with BMI up to “Severely Obese”.</w:t>
            </w:r>
          </w:p>
        </w:tc>
        <w:tc>
          <w:tcPr>
            <w:tcW w:w="2551" w:type="dxa"/>
          </w:tcPr>
          <w:p w14:paraId="2AA0A097" w14:textId="77777777" w:rsidR="00282C30" w:rsidRDefault="00282C30" w:rsidP="00282C30">
            <w:pPr>
              <w:pStyle w:val="Compact"/>
            </w:pPr>
            <w:r>
              <w:t>Higher mass = higher energy, but care needed for very high BMI.</w:t>
            </w:r>
          </w:p>
        </w:tc>
        <w:tc>
          <w:tcPr>
            <w:tcW w:w="2693" w:type="dxa"/>
          </w:tcPr>
          <w:p w14:paraId="6F3D8543" w14:textId="77777777" w:rsidR="00282C30" w:rsidRDefault="00282C30" w:rsidP="00282C30">
            <w:pPr>
              <w:pStyle w:val="Compact"/>
            </w:pPr>
            <w:r>
              <w:t>Segment users by BMI &amp; recommend safe, progressive plans.</w:t>
            </w:r>
          </w:p>
        </w:tc>
      </w:tr>
    </w:tbl>
    <w:p w14:paraId="5A8C1FE7" w14:textId="77777777" w:rsidR="00942D68" w:rsidRDefault="00000000">
      <w:r>
        <w:pict w14:anchorId="4F417A9F">
          <v:rect id="_x0000_i1123" style="width:0;height:1.5pt" o:hralign="center" o:hrstd="t" o:hr="t"/>
        </w:pict>
      </w:r>
    </w:p>
    <w:p w14:paraId="4CB0B716" w14:textId="77777777" w:rsidR="00942D68" w:rsidRDefault="00000000">
      <w:pPr>
        <w:pStyle w:val="Heading2"/>
      </w:pPr>
      <w:bookmarkStart w:id="4" w:name="multivariate-analysis"/>
      <w:bookmarkEnd w:id="3"/>
      <w:r>
        <w:lastRenderedPageBreak/>
        <w:t>🔹 3. Multivariate Analysis</w:t>
      </w:r>
    </w:p>
    <w:p w14:paraId="326C9C7D" w14:textId="5E335920" w:rsidR="00942D68" w:rsidRDefault="00000000">
      <w:pPr>
        <w:pStyle w:val="Heading3"/>
      </w:pPr>
      <w:bookmarkStart w:id="5" w:name="correlation-matrix-highlights"/>
      <w:r>
        <w:t xml:space="preserve"> Correlation Matrix Highlights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1392"/>
        <w:gridCol w:w="3852"/>
      </w:tblGrid>
      <w:tr w:rsidR="00942D68" w14:paraId="7C688430" w14:textId="77777777" w:rsidTr="00942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C248E" w14:textId="77777777" w:rsidR="00942D68" w:rsidRDefault="00000000">
            <w:pPr>
              <w:pStyle w:val="Compact"/>
            </w:pPr>
            <w:r>
              <w:t>Variable Pair</w:t>
            </w:r>
          </w:p>
        </w:tc>
        <w:tc>
          <w:tcPr>
            <w:tcW w:w="0" w:type="auto"/>
          </w:tcPr>
          <w:p w14:paraId="4BD31774" w14:textId="77777777" w:rsidR="00942D68" w:rsidRDefault="00000000">
            <w:pPr>
              <w:pStyle w:val="Compact"/>
            </w:pPr>
            <w:r>
              <w:t>Correlation</w:t>
            </w:r>
          </w:p>
        </w:tc>
        <w:tc>
          <w:tcPr>
            <w:tcW w:w="0" w:type="auto"/>
          </w:tcPr>
          <w:p w14:paraId="7C379BFF" w14:textId="77777777" w:rsidR="00942D68" w:rsidRDefault="00000000">
            <w:pPr>
              <w:pStyle w:val="Compact"/>
            </w:pPr>
            <w:r>
              <w:t>Implication</w:t>
            </w:r>
          </w:p>
        </w:tc>
      </w:tr>
      <w:tr w:rsidR="00942D68" w14:paraId="6DA34C33" w14:textId="77777777">
        <w:tc>
          <w:tcPr>
            <w:tcW w:w="0" w:type="auto"/>
          </w:tcPr>
          <w:p w14:paraId="50A41DB2" w14:textId="77777777" w:rsidR="00942D68" w:rsidRDefault="00000000">
            <w:pPr>
              <w:pStyle w:val="Compact"/>
            </w:pPr>
            <w:r>
              <w:t>RMR &amp; BMI</w:t>
            </w:r>
          </w:p>
        </w:tc>
        <w:tc>
          <w:tcPr>
            <w:tcW w:w="0" w:type="auto"/>
          </w:tcPr>
          <w:p w14:paraId="43142409" w14:textId="77777777" w:rsidR="00942D68" w:rsidRDefault="00000000">
            <w:pPr>
              <w:pStyle w:val="Compact"/>
            </w:pPr>
            <w:r>
              <w:t>0.42</w:t>
            </w:r>
          </w:p>
        </w:tc>
        <w:tc>
          <w:tcPr>
            <w:tcW w:w="0" w:type="auto"/>
          </w:tcPr>
          <w:p w14:paraId="76B73619" w14:textId="77777777" w:rsidR="00942D68" w:rsidRDefault="00000000">
            <w:pPr>
              <w:pStyle w:val="Compact"/>
            </w:pPr>
            <w:r>
              <w:t>BMI is a moderate predictor of RMR</w:t>
            </w:r>
          </w:p>
        </w:tc>
      </w:tr>
      <w:tr w:rsidR="00942D68" w14:paraId="0D2EC043" w14:textId="77777777">
        <w:tc>
          <w:tcPr>
            <w:tcW w:w="0" w:type="auto"/>
          </w:tcPr>
          <w:p w14:paraId="2CAF28C1" w14:textId="77777777" w:rsidR="00942D68" w:rsidRDefault="00000000">
            <w:pPr>
              <w:pStyle w:val="Compact"/>
            </w:pPr>
            <w:r>
              <w:t>Calories &amp; Steps</w:t>
            </w:r>
          </w:p>
        </w:tc>
        <w:tc>
          <w:tcPr>
            <w:tcW w:w="0" w:type="auto"/>
          </w:tcPr>
          <w:p w14:paraId="56BB4110" w14:textId="77777777" w:rsidR="00942D68" w:rsidRDefault="00000000">
            <w:pPr>
              <w:pStyle w:val="Compact"/>
            </w:pPr>
            <w:r>
              <w:t>0.41</w:t>
            </w:r>
          </w:p>
        </w:tc>
        <w:tc>
          <w:tcPr>
            <w:tcW w:w="0" w:type="auto"/>
          </w:tcPr>
          <w:p w14:paraId="68BBF18E" w14:textId="77777777" w:rsidR="00942D68" w:rsidRDefault="00000000">
            <w:pPr>
              <w:pStyle w:val="Compact"/>
            </w:pPr>
            <w:r>
              <w:t>More steps = more calories burnt</w:t>
            </w:r>
          </w:p>
        </w:tc>
      </w:tr>
      <w:tr w:rsidR="00942D68" w14:paraId="1146CAA9" w14:textId="77777777">
        <w:tc>
          <w:tcPr>
            <w:tcW w:w="0" w:type="auto"/>
          </w:tcPr>
          <w:p w14:paraId="55927E7D" w14:textId="77777777" w:rsidR="00942D68" w:rsidRDefault="00000000">
            <w:pPr>
              <w:pStyle w:val="Compact"/>
            </w:pPr>
            <w:r>
              <w:t>RMR &amp; Calories</w:t>
            </w:r>
          </w:p>
        </w:tc>
        <w:tc>
          <w:tcPr>
            <w:tcW w:w="0" w:type="auto"/>
          </w:tcPr>
          <w:p w14:paraId="700B6B6E" w14:textId="77777777" w:rsidR="00942D68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01255BFE" w14:textId="77777777" w:rsidR="00942D68" w:rsidRDefault="00000000">
            <w:pPr>
              <w:pStyle w:val="Compact"/>
            </w:pPr>
            <w:r>
              <w:t>Weak – RMR not enough alone</w:t>
            </w:r>
          </w:p>
        </w:tc>
      </w:tr>
      <w:tr w:rsidR="00942D68" w14:paraId="4550AFC0" w14:textId="77777777">
        <w:tc>
          <w:tcPr>
            <w:tcW w:w="0" w:type="auto"/>
          </w:tcPr>
          <w:p w14:paraId="63D96F63" w14:textId="77777777" w:rsidR="00942D68" w:rsidRDefault="00000000">
            <w:pPr>
              <w:pStyle w:val="Compact"/>
            </w:pPr>
            <w:r>
              <w:t>RMR &amp; Age</w:t>
            </w:r>
          </w:p>
        </w:tc>
        <w:tc>
          <w:tcPr>
            <w:tcW w:w="0" w:type="auto"/>
          </w:tcPr>
          <w:p w14:paraId="279324EF" w14:textId="77777777" w:rsidR="00942D68" w:rsidRDefault="00000000">
            <w:pPr>
              <w:pStyle w:val="Compact"/>
            </w:pPr>
            <w:r>
              <w:t>-0.12</w:t>
            </w:r>
          </w:p>
        </w:tc>
        <w:tc>
          <w:tcPr>
            <w:tcW w:w="0" w:type="auto"/>
          </w:tcPr>
          <w:p w14:paraId="52FCBFA3" w14:textId="77777777" w:rsidR="00942D68" w:rsidRDefault="00000000">
            <w:pPr>
              <w:pStyle w:val="Compact"/>
            </w:pPr>
            <w:r>
              <w:t>Metabolic rate declines with age</w:t>
            </w:r>
          </w:p>
        </w:tc>
      </w:tr>
    </w:tbl>
    <w:p w14:paraId="74E91DA9" w14:textId="77777777" w:rsidR="00942D68" w:rsidRDefault="00000000">
      <w:bookmarkStart w:id="6" w:name="circadian-phase-vs-activity-matrix"/>
      <w:bookmarkEnd w:id="5"/>
      <w:r>
        <w:pict w14:anchorId="1E0A158F">
          <v:rect id="_x0000_i1124" style="width:0;height:1.5pt" o:hralign="center" o:hrstd="t" o:hr="t"/>
        </w:pict>
      </w:r>
    </w:p>
    <w:p w14:paraId="2E23E511" w14:textId="77777777" w:rsidR="00942D68" w:rsidRDefault="00000000">
      <w:pPr>
        <w:pStyle w:val="Heading2"/>
      </w:pPr>
      <w:bookmarkStart w:id="7" w:name="final-recommendations"/>
      <w:bookmarkEnd w:id="4"/>
      <w:bookmarkEnd w:id="6"/>
      <w:r>
        <w:t>✅ Final Recommendations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42D68" w14:paraId="34027981" w14:textId="77777777" w:rsidTr="00942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177CA4" w14:textId="77777777" w:rsidR="00942D68" w:rsidRDefault="00000000">
            <w:pPr>
              <w:pStyle w:val="Compact"/>
            </w:pPr>
            <w:r>
              <w:t>Objective</w:t>
            </w:r>
          </w:p>
        </w:tc>
        <w:tc>
          <w:tcPr>
            <w:tcW w:w="3960" w:type="dxa"/>
          </w:tcPr>
          <w:p w14:paraId="4A1573A6" w14:textId="77777777" w:rsidR="00942D68" w:rsidRDefault="00000000">
            <w:pPr>
              <w:pStyle w:val="Compact"/>
            </w:pPr>
            <w:r>
              <w:t>Strategy</w:t>
            </w:r>
          </w:p>
        </w:tc>
      </w:tr>
      <w:tr w:rsidR="00942D68" w14:paraId="2C35B4A4" w14:textId="77777777">
        <w:tc>
          <w:tcPr>
            <w:tcW w:w="3960" w:type="dxa"/>
          </w:tcPr>
          <w:p w14:paraId="5DFC074E" w14:textId="77777777" w:rsidR="00942D68" w:rsidRDefault="00000000">
            <w:pPr>
              <w:pStyle w:val="Compact"/>
            </w:pPr>
            <w:r>
              <w:t>Boost Calorie Burn</w:t>
            </w:r>
          </w:p>
        </w:tc>
        <w:tc>
          <w:tcPr>
            <w:tcW w:w="3960" w:type="dxa"/>
          </w:tcPr>
          <w:p w14:paraId="28B11314" w14:textId="77777777" w:rsidR="00942D68" w:rsidRDefault="00000000">
            <w:pPr>
              <w:pStyle w:val="Compact"/>
            </w:pPr>
            <w:r>
              <w:t>Promote high-burn, engaging activities (Running, Fast Walk)</w:t>
            </w:r>
          </w:p>
        </w:tc>
      </w:tr>
      <w:tr w:rsidR="00942D68" w14:paraId="52F4251A" w14:textId="77777777">
        <w:tc>
          <w:tcPr>
            <w:tcW w:w="3960" w:type="dxa"/>
          </w:tcPr>
          <w:p w14:paraId="235FD145" w14:textId="77777777" w:rsidR="00942D68" w:rsidRDefault="00000000">
            <w:pPr>
              <w:pStyle w:val="Compact"/>
            </w:pPr>
            <w:r>
              <w:t>Enhance Personalization</w:t>
            </w:r>
          </w:p>
        </w:tc>
        <w:tc>
          <w:tcPr>
            <w:tcW w:w="3960" w:type="dxa"/>
          </w:tcPr>
          <w:p w14:paraId="2DEC07CE" w14:textId="77777777" w:rsidR="00942D68" w:rsidRDefault="00000000">
            <w:pPr>
              <w:pStyle w:val="Compact"/>
            </w:pPr>
            <w:r>
              <w:t>Use BMI, RMR, Age to tailor coaching plans</w:t>
            </w:r>
          </w:p>
        </w:tc>
      </w:tr>
      <w:tr w:rsidR="00942D68" w14:paraId="6BC8E353" w14:textId="77777777">
        <w:tc>
          <w:tcPr>
            <w:tcW w:w="3960" w:type="dxa"/>
          </w:tcPr>
          <w:p w14:paraId="7B404A48" w14:textId="77777777" w:rsidR="00942D68" w:rsidRDefault="00000000">
            <w:pPr>
              <w:pStyle w:val="Compact"/>
            </w:pPr>
            <w:r>
              <w:t>Improve Engagement</w:t>
            </w:r>
          </w:p>
        </w:tc>
        <w:tc>
          <w:tcPr>
            <w:tcW w:w="3960" w:type="dxa"/>
          </w:tcPr>
          <w:p w14:paraId="6C6EA550" w14:textId="77777777" w:rsidR="00942D68" w:rsidRDefault="00000000">
            <w:pPr>
              <w:pStyle w:val="Compact"/>
            </w:pPr>
            <w:r>
              <w:t>Introduce time-of-day fitness prompts, hydration streaks</w:t>
            </w:r>
          </w:p>
        </w:tc>
      </w:tr>
      <w:tr w:rsidR="00942D68" w14:paraId="0A0E8F17" w14:textId="77777777">
        <w:tc>
          <w:tcPr>
            <w:tcW w:w="3960" w:type="dxa"/>
          </w:tcPr>
          <w:p w14:paraId="14C5CB56" w14:textId="77777777" w:rsidR="00942D68" w:rsidRDefault="00000000">
            <w:pPr>
              <w:pStyle w:val="Compact"/>
            </w:pPr>
            <w:r>
              <w:t>Address Health Risks</w:t>
            </w:r>
          </w:p>
        </w:tc>
        <w:tc>
          <w:tcPr>
            <w:tcW w:w="3960" w:type="dxa"/>
          </w:tcPr>
          <w:p w14:paraId="0316502D" w14:textId="77777777" w:rsidR="00942D68" w:rsidRDefault="00000000">
            <w:pPr>
              <w:pStyle w:val="Compact"/>
            </w:pPr>
            <w:r>
              <w:t>Provide special attention to very high BMI and irregular sleepers</w:t>
            </w:r>
          </w:p>
        </w:tc>
      </w:tr>
      <w:tr w:rsidR="00942D68" w14:paraId="0E012CF9" w14:textId="77777777">
        <w:tc>
          <w:tcPr>
            <w:tcW w:w="3960" w:type="dxa"/>
          </w:tcPr>
          <w:p w14:paraId="6B94166F" w14:textId="77777777" w:rsidR="00942D68" w:rsidRDefault="00000000">
            <w:pPr>
              <w:pStyle w:val="Compact"/>
            </w:pPr>
            <w:r>
              <w:t>Inclusive Design</w:t>
            </w:r>
          </w:p>
        </w:tc>
        <w:tc>
          <w:tcPr>
            <w:tcW w:w="3960" w:type="dxa"/>
          </w:tcPr>
          <w:p w14:paraId="2B2D902F" w14:textId="77777777" w:rsidR="00942D68" w:rsidRDefault="00000000">
            <w:pPr>
              <w:pStyle w:val="Compact"/>
            </w:pPr>
            <w:r>
              <w:t>Keep plans gender-neutral, activity-focused</w:t>
            </w:r>
          </w:p>
        </w:tc>
      </w:tr>
      <w:bookmarkEnd w:id="7"/>
    </w:tbl>
    <w:p w14:paraId="5E271463" w14:textId="4E84ED00" w:rsidR="00942D68" w:rsidRDefault="00942D68">
      <w:pPr>
        <w:pStyle w:val="BodyText"/>
      </w:pPr>
    </w:p>
    <w:sectPr w:rsidR="00942D6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9E5F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8303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68"/>
    <w:rsid w:val="0002797C"/>
    <w:rsid w:val="00221F8D"/>
    <w:rsid w:val="00250DAD"/>
    <w:rsid w:val="00282C30"/>
    <w:rsid w:val="004C4F48"/>
    <w:rsid w:val="00942D68"/>
    <w:rsid w:val="00992807"/>
    <w:rsid w:val="00B26CE3"/>
    <w:rsid w:val="00B7317B"/>
    <w:rsid w:val="00C33009"/>
    <w:rsid w:val="00D43105"/>
    <w:rsid w:val="00E973E9"/>
    <w:rsid w:val="00EC6838"/>
    <w:rsid w:val="00F7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708A"/>
  <w15:docId w15:val="{CE2E6B6A-F223-496E-89CD-63C9AD45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Pankaj Kumar</dc:creator>
  <cp:keywords/>
  <cp:lastModifiedBy>Pankaj Kumar</cp:lastModifiedBy>
  <cp:revision>2</cp:revision>
  <dcterms:created xsi:type="dcterms:W3CDTF">2025-07-12T17:34:00Z</dcterms:created>
  <dcterms:modified xsi:type="dcterms:W3CDTF">2025-07-12T17:34:00Z</dcterms:modified>
</cp:coreProperties>
</file>