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CBECD" w14:textId="248E6471" w:rsidR="00D979FD" w:rsidRPr="001B2080" w:rsidRDefault="00C4617A">
      <w:pPr>
        <w:rPr>
          <w:b/>
          <w:bCs/>
          <w:sz w:val="28"/>
          <w:szCs w:val="28"/>
          <w:u w:val="single"/>
        </w:rPr>
      </w:pPr>
      <w:r w:rsidRPr="001B2080">
        <w:rPr>
          <w:b/>
          <w:bCs/>
          <w:sz w:val="28"/>
          <w:szCs w:val="28"/>
          <w:u w:val="single"/>
        </w:rPr>
        <w:t>End-of-</w:t>
      </w:r>
      <w:r w:rsidR="00F95822" w:rsidRPr="001B2080">
        <w:rPr>
          <w:b/>
          <w:bCs/>
          <w:sz w:val="28"/>
          <w:szCs w:val="28"/>
          <w:u w:val="single"/>
        </w:rPr>
        <w:t>l</w:t>
      </w:r>
      <w:r w:rsidRPr="001B2080">
        <w:rPr>
          <w:b/>
          <w:bCs/>
          <w:sz w:val="28"/>
          <w:szCs w:val="28"/>
          <w:u w:val="single"/>
        </w:rPr>
        <w:t xml:space="preserve">ife (EOL) </w:t>
      </w:r>
      <w:r w:rsidR="00F95822" w:rsidRPr="001B2080">
        <w:rPr>
          <w:b/>
          <w:bCs/>
          <w:sz w:val="28"/>
          <w:szCs w:val="28"/>
          <w:u w:val="single"/>
        </w:rPr>
        <w:t>p</w:t>
      </w:r>
      <w:r w:rsidRPr="001B2080">
        <w:rPr>
          <w:b/>
          <w:bCs/>
          <w:sz w:val="28"/>
          <w:szCs w:val="28"/>
          <w:u w:val="single"/>
        </w:rPr>
        <w:t xml:space="preserve">lan </w:t>
      </w:r>
    </w:p>
    <w:tbl>
      <w:tblPr>
        <w:tblStyle w:val="TableGrid"/>
        <w:tblW w:w="10728" w:type="dxa"/>
        <w:tblInd w:w="-113" w:type="dxa"/>
        <w:tblLook w:val="04A0" w:firstRow="1" w:lastRow="0" w:firstColumn="1" w:lastColumn="0" w:noHBand="0" w:noVBand="1"/>
      </w:tblPr>
      <w:tblGrid>
        <w:gridCol w:w="2214"/>
        <w:gridCol w:w="8514"/>
      </w:tblGrid>
      <w:tr w:rsidR="00C4617A" w:rsidRPr="00FA6DA7" w14:paraId="6AD4260E" w14:textId="77777777" w:rsidTr="00C4617A">
        <w:tc>
          <w:tcPr>
            <w:tcW w:w="2214" w:type="dxa"/>
            <w:shd w:val="clear" w:color="auto" w:fill="D9E2F3" w:themeFill="accent1" w:themeFillTint="33"/>
          </w:tcPr>
          <w:p w14:paraId="374D067E" w14:textId="713586C1" w:rsidR="00C4617A" w:rsidRPr="00FA6DA7" w:rsidRDefault="00C4617A" w:rsidP="00C461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EOL </w:t>
            </w:r>
            <w:r w:rsidR="00F95822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lanning </w:t>
            </w:r>
            <w:r w:rsidR="00F9582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</w:t>
            </w:r>
          </w:p>
        </w:tc>
        <w:tc>
          <w:tcPr>
            <w:tcW w:w="8514" w:type="dxa"/>
            <w:shd w:val="clear" w:color="auto" w:fill="D9E2F3" w:themeFill="accent1" w:themeFillTint="33"/>
          </w:tcPr>
          <w:p w14:paraId="20FED23D" w14:textId="2D7F7D8B" w:rsidR="00C4617A" w:rsidRPr="00FA6DA7" w:rsidRDefault="00C4617A" w:rsidP="00C4617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Planning </w:t>
            </w:r>
            <w:r w:rsidR="00F9582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onsiderations</w:t>
            </w:r>
          </w:p>
        </w:tc>
      </w:tr>
      <w:tr w:rsidR="00D979FD" w:rsidRPr="00FA6DA7" w14:paraId="2A812981" w14:textId="77777777" w:rsidTr="00EC25E9">
        <w:tc>
          <w:tcPr>
            <w:tcW w:w="2214" w:type="dxa"/>
          </w:tcPr>
          <w:p w14:paraId="29B0649D" w14:textId="0F0018D6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Product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dentification</w:t>
            </w:r>
          </w:p>
        </w:tc>
        <w:tc>
          <w:tcPr>
            <w:tcW w:w="8514" w:type="dxa"/>
          </w:tcPr>
          <w:p w14:paraId="7D36CF31" w14:textId="77777777" w:rsidR="003842B9" w:rsidRDefault="003842B9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3842B9">
              <w:rPr>
                <w:b/>
                <w:bCs/>
                <w:sz w:val="24"/>
                <w:szCs w:val="24"/>
              </w:rPr>
              <w:t>Product Name:</w:t>
            </w:r>
            <w:r w:rsidRPr="003842B9">
              <w:rPr>
                <w:sz w:val="24"/>
                <w:szCs w:val="24"/>
              </w:rPr>
              <w:t xml:space="preserve"> Mobile Laptop Interface Whiteboard (WB-3000) </w:t>
            </w:r>
          </w:p>
          <w:p w14:paraId="55DA5D21" w14:textId="77777777" w:rsidR="003842B9" w:rsidRDefault="003842B9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3842B9">
              <w:rPr>
                <w:b/>
                <w:bCs/>
                <w:sz w:val="24"/>
                <w:szCs w:val="24"/>
              </w:rPr>
              <w:t>Product ID:</w:t>
            </w:r>
            <w:r w:rsidRPr="003842B9">
              <w:rPr>
                <w:sz w:val="24"/>
                <w:szCs w:val="24"/>
              </w:rPr>
              <w:t xml:space="preserve"> WB-3000 </w:t>
            </w:r>
          </w:p>
          <w:p w14:paraId="20BECCFF" w14:textId="77777777" w:rsidR="003842B9" w:rsidRDefault="003842B9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3842B9">
              <w:rPr>
                <w:b/>
                <w:bCs/>
                <w:sz w:val="24"/>
                <w:szCs w:val="24"/>
              </w:rPr>
              <w:t>Product Line:</w:t>
            </w:r>
            <w:r w:rsidRPr="003842B9">
              <w:rPr>
                <w:sz w:val="24"/>
                <w:szCs w:val="24"/>
              </w:rPr>
              <w:t xml:space="preserve"> Mobile whiteboard line </w:t>
            </w:r>
          </w:p>
          <w:p w14:paraId="0597C585" w14:textId="1A67F215" w:rsidR="00D979FD" w:rsidRPr="00FA6DA7" w:rsidRDefault="003842B9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3842B9">
              <w:rPr>
                <w:sz w:val="24"/>
                <w:szCs w:val="24"/>
              </w:rPr>
              <w:t>Part of LWT's collaboration tools portfolio.</w:t>
            </w:r>
          </w:p>
        </w:tc>
      </w:tr>
      <w:tr w:rsidR="00D979FD" w:rsidRPr="00FA6DA7" w14:paraId="603621AC" w14:textId="77777777" w:rsidTr="00EC25E9">
        <w:tc>
          <w:tcPr>
            <w:tcW w:w="2214" w:type="dxa"/>
          </w:tcPr>
          <w:p w14:paraId="3821F775" w14:textId="77777777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>Rationale</w:t>
            </w:r>
          </w:p>
        </w:tc>
        <w:tc>
          <w:tcPr>
            <w:tcW w:w="8514" w:type="dxa"/>
          </w:tcPr>
          <w:p w14:paraId="62BBF86C" w14:textId="70F2322C" w:rsidR="00D979FD" w:rsidRPr="00FA6DA7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>Technology and user needs will evolve. WB-3000 is planned to be replaced after two years with an upgraded version. The planned obsolescence strategy allows for continued innovation.</w:t>
            </w:r>
          </w:p>
        </w:tc>
      </w:tr>
      <w:tr w:rsidR="00D979FD" w:rsidRPr="00DB732F" w14:paraId="1CBAAF2A" w14:textId="77777777" w:rsidTr="00EC25E9">
        <w:tc>
          <w:tcPr>
            <w:tcW w:w="2214" w:type="dxa"/>
          </w:tcPr>
          <w:p w14:paraId="17B6A68B" w14:textId="11C58D55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Retirement </w:t>
            </w:r>
            <w:r w:rsidR="00F95822">
              <w:rPr>
                <w:sz w:val="24"/>
                <w:szCs w:val="24"/>
              </w:rPr>
              <w:t>s</w:t>
            </w:r>
            <w:r w:rsidRPr="00FA6DA7">
              <w:rPr>
                <w:sz w:val="24"/>
                <w:szCs w:val="24"/>
              </w:rPr>
              <w:t>trategy</w:t>
            </w:r>
          </w:p>
        </w:tc>
        <w:tc>
          <w:tcPr>
            <w:tcW w:w="8514" w:type="dxa"/>
          </w:tcPr>
          <w:p w14:paraId="421E3A98" w14:textId="10F20BB3" w:rsidR="00D979FD" w:rsidRPr="00DB732F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 xml:space="preserve">Strategy: </w:t>
            </w:r>
            <w:r w:rsidRPr="002738B8">
              <w:rPr>
                <w:b/>
                <w:bCs/>
                <w:sz w:val="24"/>
                <w:szCs w:val="24"/>
              </w:rPr>
              <w:t>Spin-off + Retirement</w:t>
            </w:r>
            <w:r w:rsidRPr="002738B8">
              <w:rPr>
                <w:sz w:val="24"/>
                <w:szCs w:val="24"/>
              </w:rPr>
              <w:t xml:space="preserve"> </w:t>
            </w:r>
            <w:r w:rsidRPr="002738B8">
              <w:rPr>
                <w:sz w:val="24"/>
                <w:szCs w:val="24"/>
              </w:rPr>
              <w:br/>
              <w:t>A successor product will be introduced using upgraded tech. WB-3000 will be phased out with incentives for users to transition.</w:t>
            </w:r>
          </w:p>
        </w:tc>
      </w:tr>
      <w:tr w:rsidR="00D979FD" w:rsidRPr="00FA6DA7" w14:paraId="2B7FC7C2" w14:textId="77777777" w:rsidTr="00EC25E9">
        <w:tc>
          <w:tcPr>
            <w:tcW w:w="2214" w:type="dxa"/>
          </w:tcPr>
          <w:p w14:paraId="40DE9ED9" w14:textId="39412456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Proposed </w:t>
            </w:r>
            <w:r w:rsidR="00F95822">
              <w:rPr>
                <w:sz w:val="24"/>
                <w:szCs w:val="24"/>
              </w:rPr>
              <w:t>m</w:t>
            </w:r>
            <w:r w:rsidRPr="00FA6DA7">
              <w:rPr>
                <w:sz w:val="24"/>
                <w:szCs w:val="24"/>
              </w:rPr>
              <w:t xml:space="preserve">itigation </w:t>
            </w:r>
            <w:r w:rsidR="00F95822">
              <w:rPr>
                <w:sz w:val="24"/>
                <w:szCs w:val="24"/>
              </w:rPr>
              <w:t>p</w:t>
            </w:r>
            <w:r w:rsidRPr="00FA6DA7">
              <w:rPr>
                <w:sz w:val="24"/>
                <w:szCs w:val="24"/>
              </w:rPr>
              <w:t>lan</w:t>
            </w:r>
          </w:p>
        </w:tc>
        <w:tc>
          <w:tcPr>
            <w:tcW w:w="8514" w:type="dxa"/>
          </w:tcPr>
          <w:p w14:paraId="2FEE4C5C" w14:textId="77777777" w:rsidR="002738B8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 xml:space="preserve">Customers notified 6 months before retirement </w:t>
            </w:r>
          </w:p>
          <w:p w14:paraId="252C9260" w14:textId="77777777" w:rsidR="002738B8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 xml:space="preserve">Honor all contracts and warranties </w:t>
            </w:r>
          </w:p>
          <w:p w14:paraId="2970B6F4" w14:textId="77777777" w:rsidR="002738B8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 xml:space="preserve">Issue management hotline and upgrade incentives </w:t>
            </w:r>
          </w:p>
          <w:p w14:paraId="5F932859" w14:textId="00E69863" w:rsidR="00D979FD" w:rsidRPr="00FA6DA7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>Transition tracked and managed</w:t>
            </w:r>
          </w:p>
        </w:tc>
      </w:tr>
      <w:tr w:rsidR="00D979FD" w:rsidRPr="00FA6DA7" w14:paraId="01D35EA4" w14:textId="77777777" w:rsidTr="00EC25E9">
        <w:tc>
          <w:tcPr>
            <w:tcW w:w="2214" w:type="dxa"/>
          </w:tcPr>
          <w:p w14:paraId="601F26C1" w14:textId="131BC94B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Communications </w:t>
            </w:r>
            <w:r w:rsidR="00F95822">
              <w:rPr>
                <w:sz w:val="24"/>
                <w:szCs w:val="24"/>
              </w:rPr>
              <w:t>p</w:t>
            </w:r>
            <w:r w:rsidRPr="00FA6DA7">
              <w:rPr>
                <w:sz w:val="24"/>
                <w:szCs w:val="24"/>
              </w:rPr>
              <w:t>lanning</w:t>
            </w:r>
          </w:p>
        </w:tc>
        <w:tc>
          <w:tcPr>
            <w:tcW w:w="8514" w:type="dxa"/>
          </w:tcPr>
          <w:p w14:paraId="2CA1AA9B" w14:textId="77777777" w:rsidR="002738B8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 xml:space="preserve">Notifications begin at Launch + 18 months </w:t>
            </w:r>
          </w:p>
          <w:p w14:paraId="4C74F1E6" w14:textId="77777777" w:rsidR="002738B8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 xml:space="preserve">Customer updates via email, website, and support centers </w:t>
            </w:r>
          </w:p>
          <w:p w14:paraId="261EACAE" w14:textId="0E14BBCA" w:rsidR="00D979FD" w:rsidRPr="00FA6DA7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>Official phase-out message and support timeline shared</w:t>
            </w:r>
          </w:p>
        </w:tc>
      </w:tr>
      <w:tr w:rsidR="00D979FD" w:rsidRPr="00FA6DA7" w14:paraId="78DB7A47" w14:textId="77777777" w:rsidTr="00EC25E9">
        <w:tc>
          <w:tcPr>
            <w:tcW w:w="2214" w:type="dxa"/>
          </w:tcPr>
          <w:p w14:paraId="24E25B5F" w14:textId="2C05F1C1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Internal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mpact</w:t>
            </w:r>
          </w:p>
        </w:tc>
        <w:tc>
          <w:tcPr>
            <w:tcW w:w="8514" w:type="dxa"/>
          </w:tcPr>
          <w:p w14:paraId="27489A26" w14:textId="77777777" w:rsidR="002738B8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 xml:space="preserve">Manufacturing to halt WB-3000 production 3 months before retirement </w:t>
            </w:r>
          </w:p>
          <w:p w14:paraId="27E20C93" w14:textId="77777777" w:rsidR="002738B8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 xml:space="preserve">Customer support trained on both WB-3000 and successor product </w:t>
            </w:r>
          </w:p>
          <w:p w14:paraId="4823DDA4" w14:textId="066BC199" w:rsidR="002738B8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 xml:space="preserve">Legal </w:t>
            </w:r>
            <w:r w:rsidRPr="002738B8">
              <w:rPr>
                <w:sz w:val="24"/>
                <w:szCs w:val="24"/>
              </w:rPr>
              <w:t>assured</w:t>
            </w:r>
            <w:r w:rsidRPr="002738B8">
              <w:rPr>
                <w:sz w:val="24"/>
                <w:szCs w:val="24"/>
              </w:rPr>
              <w:t xml:space="preserve"> all warranty policies are valid </w:t>
            </w:r>
          </w:p>
          <w:p w14:paraId="2ED6933E" w14:textId="2EDF509A" w:rsidR="00D979FD" w:rsidRPr="00FA6DA7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>HR to reassign or retain impacted personnel</w:t>
            </w:r>
          </w:p>
        </w:tc>
      </w:tr>
      <w:tr w:rsidR="00D979FD" w:rsidRPr="00FA6DA7" w14:paraId="68108446" w14:textId="77777777" w:rsidTr="00EC25E9">
        <w:tc>
          <w:tcPr>
            <w:tcW w:w="2214" w:type="dxa"/>
          </w:tcPr>
          <w:p w14:paraId="16EEDDF2" w14:textId="7B1832BB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External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mpact</w:t>
            </w:r>
          </w:p>
        </w:tc>
        <w:tc>
          <w:tcPr>
            <w:tcW w:w="8514" w:type="dxa"/>
          </w:tcPr>
          <w:p w14:paraId="3BAF9E9C" w14:textId="77777777" w:rsidR="002738B8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 xml:space="preserve">Partners and bulk buyers informed with advance notice </w:t>
            </w:r>
          </w:p>
          <w:p w14:paraId="010CEDEE" w14:textId="6F9B80F8" w:rsidR="00D979FD" w:rsidRPr="00FA6DA7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>Clear communication about upgrade options and support policies for customers</w:t>
            </w:r>
          </w:p>
        </w:tc>
      </w:tr>
      <w:tr w:rsidR="00D979FD" w:rsidRPr="00FA6DA7" w14:paraId="0F8B0197" w14:textId="77777777" w:rsidTr="00EC25E9">
        <w:tc>
          <w:tcPr>
            <w:tcW w:w="2214" w:type="dxa"/>
          </w:tcPr>
          <w:p w14:paraId="5CAF4FD7" w14:textId="6A5F23EC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Cost </w:t>
            </w:r>
            <w:r w:rsidR="00F95822">
              <w:rPr>
                <w:sz w:val="24"/>
                <w:szCs w:val="24"/>
              </w:rPr>
              <w:t>a</w:t>
            </w:r>
            <w:r w:rsidRPr="00FA6DA7">
              <w:rPr>
                <w:sz w:val="24"/>
                <w:szCs w:val="24"/>
              </w:rPr>
              <w:t>nalysis</w:t>
            </w:r>
          </w:p>
        </w:tc>
        <w:tc>
          <w:tcPr>
            <w:tcW w:w="8514" w:type="dxa"/>
          </w:tcPr>
          <w:p w14:paraId="046DF9CB" w14:textId="77777777" w:rsidR="002738B8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 xml:space="preserve">Cost of transition included in original lifecycle plan </w:t>
            </w:r>
          </w:p>
          <w:p w14:paraId="1DA69E74" w14:textId="77777777" w:rsidR="002738B8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 xml:space="preserve">Retirement plan estimated at $10,000 </w:t>
            </w:r>
          </w:p>
          <w:p w14:paraId="50029E98" w14:textId="6FE41FD8" w:rsidR="00D979FD" w:rsidRPr="00FA6DA7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>Upgrade incentive costs absorbed into marketing budget</w:t>
            </w:r>
          </w:p>
        </w:tc>
      </w:tr>
      <w:tr w:rsidR="00D979FD" w14:paraId="2E2EB102" w14:textId="77777777" w:rsidTr="00EC25E9">
        <w:tc>
          <w:tcPr>
            <w:tcW w:w="2214" w:type="dxa"/>
          </w:tcPr>
          <w:p w14:paraId="62C8C58F" w14:textId="77777777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8514" w:type="dxa"/>
          </w:tcPr>
          <w:p w14:paraId="079DE53F" w14:textId="77777777" w:rsidR="00755372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 xml:space="preserve">Launch: July Year X </w:t>
            </w:r>
          </w:p>
          <w:p w14:paraId="6A85E803" w14:textId="77777777" w:rsidR="00755372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 xml:space="preserve">Notifications: Launch + 18 months (January Year X+2) </w:t>
            </w:r>
          </w:p>
          <w:p w14:paraId="56023817" w14:textId="75983067" w:rsidR="00D979FD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>Product Retirement: Launch + 24 months (July Year X+2)</w:t>
            </w:r>
          </w:p>
        </w:tc>
      </w:tr>
      <w:tr w:rsidR="00D979FD" w:rsidRPr="00FA6DA7" w14:paraId="5528559E" w14:textId="77777777" w:rsidTr="00EC25E9">
        <w:tc>
          <w:tcPr>
            <w:tcW w:w="2214" w:type="dxa"/>
          </w:tcPr>
          <w:p w14:paraId="50496DB8" w14:textId="5EF1F577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Risk </w:t>
            </w:r>
            <w:r w:rsidR="00F95822">
              <w:rPr>
                <w:sz w:val="24"/>
                <w:szCs w:val="24"/>
              </w:rPr>
              <w:t>a</w:t>
            </w:r>
            <w:r w:rsidRPr="00FA6DA7">
              <w:rPr>
                <w:sz w:val="24"/>
                <w:szCs w:val="24"/>
              </w:rPr>
              <w:t>nalysis</w:t>
            </w:r>
          </w:p>
        </w:tc>
        <w:tc>
          <w:tcPr>
            <w:tcW w:w="8514" w:type="dxa"/>
          </w:tcPr>
          <w:p w14:paraId="43DF876F" w14:textId="77777777" w:rsidR="00C33C45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b/>
                <w:bCs/>
                <w:sz w:val="24"/>
                <w:szCs w:val="24"/>
              </w:rPr>
              <w:t>Risks:</w:t>
            </w:r>
            <w:r w:rsidRPr="002738B8">
              <w:rPr>
                <w:sz w:val="24"/>
                <w:szCs w:val="24"/>
              </w:rPr>
              <w:t xml:space="preserve"> Customer dissatisfaction, loss of brand trust, inventory surplus </w:t>
            </w:r>
          </w:p>
          <w:p w14:paraId="0E8D1341" w14:textId="40818531" w:rsidR="00D979FD" w:rsidRPr="00FA6DA7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b/>
                <w:bCs/>
                <w:sz w:val="24"/>
                <w:szCs w:val="24"/>
              </w:rPr>
              <w:t>Mitigation:</w:t>
            </w:r>
            <w:r w:rsidRPr="002738B8">
              <w:rPr>
                <w:sz w:val="24"/>
                <w:szCs w:val="24"/>
              </w:rPr>
              <w:t xml:space="preserve"> Transparent communication, incentives, early replacement availability</w:t>
            </w:r>
          </w:p>
        </w:tc>
      </w:tr>
      <w:tr w:rsidR="00D979FD" w14:paraId="3D59B760" w14:textId="77777777" w:rsidTr="00EC25E9">
        <w:tc>
          <w:tcPr>
            <w:tcW w:w="2214" w:type="dxa"/>
          </w:tcPr>
          <w:p w14:paraId="0769604D" w14:textId="7EE6733B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Critical </w:t>
            </w:r>
            <w:r w:rsidR="00F9582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uccess </w:t>
            </w:r>
            <w:r w:rsidR="00F95822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actors (CSF)</w:t>
            </w:r>
          </w:p>
        </w:tc>
        <w:tc>
          <w:tcPr>
            <w:tcW w:w="8514" w:type="dxa"/>
          </w:tcPr>
          <w:p w14:paraId="15E65D56" w14:textId="77777777" w:rsidR="00C33C45" w:rsidRDefault="002738B8" w:rsidP="00EC25E9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2738B8">
              <w:rPr>
                <w:sz w:val="24"/>
                <w:szCs w:val="24"/>
              </w:rPr>
              <w:t xml:space="preserve">Smooth transition with &lt;1% negative customer feedback </w:t>
            </w:r>
          </w:p>
          <w:p w14:paraId="49FE251B" w14:textId="77777777" w:rsidR="00C33C45" w:rsidRDefault="002738B8" w:rsidP="00C33C45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C33C45">
              <w:rPr>
                <w:sz w:val="24"/>
                <w:szCs w:val="24"/>
              </w:rPr>
              <w:t xml:space="preserve">&gt;80% customers successfully upgraded </w:t>
            </w:r>
          </w:p>
          <w:p w14:paraId="46E7955C" w14:textId="41EA063D" w:rsidR="00D979FD" w:rsidRPr="00C33C45" w:rsidRDefault="002738B8" w:rsidP="00C33C45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 w:rsidRPr="00C33C45">
              <w:rPr>
                <w:sz w:val="24"/>
                <w:szCs w:val="24"/>
              </w:rPr>
              <w:t>No major disruption in support or service quality during transition</w:t>
            </w:r>
          </w:p>
        </w:tc>
      </w:tr>
    </w:tbl>
    <w:p w14:paraId="058B72ED" w14:textId="77777777" w:rsidR="00FA6DA7" w:rsidRDefault="00FA6DA7" w:rsidP="00FA6DA7"/>
    <w:sectPr w:rsidR="00FA6DA7" w:rsidSect="00FA6DA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61B04"/>
    <w:multiLevelType w:val="hybridMultilevel"/>
    <w:tmpl w:val="1300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326AD"/>
    <w:multiLevelType w:val="hybridMultilevel"/>
    <w:tmpl w:val="02D02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8346736">
    <w:abstractNumId w:val="0"/>
  </w:num>
  <w:num w:numId="2" w16cid:durableId="2043942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7"/>
    <w:rsid w:val="000A00A5"/>
    <w:rsid w:val="000E201C"/>
    <w:rsid w:val="001B2080"/>
    <w:rsid w:val="002738B8"/>
    <w:rsid w:val="00273B96"/>
    <w:rsid w:val="0027432E"/>
    <w:rsid w:val="003842B9"/>
    <w:rsid w:val="0040631C"/>
    <w:rsid w:val="004A7777"/>
    <w:rsid w:val="005A18EC"/>
    <w:rsid w:val="005B1557"/>
    <w:rsid w:val="006C27B2"/>
    <w:rsid w:val="007111D3"/>
    <w:rsid w:val="00737778"/>
    <w:rsid w:val="00755372"/>
    <w:rsid w:val="007E1EFA"/>
    <w:rsid w:val="008105B1"/>
    <w:rsid w:val="00887679"/>
    <w:rsid w:val="008B5A60"/>
    <w:rsid w:val="008D6992"/>
    <w:rsid w:val="009420D0"/>
    <w:rsid w:val="009B462F"/>
    <w:rsid w:val="00A314E2"/>
    <w:rsid w:val="00AE06EF"/>
    <w:rsid w:val="00BB0497"/>
    <w:rsid w:val="00BD5FC8"/>
    <w:rsid w:val="00C33C45"/>
    <w:rsid w:val="00C4617A"/>
    <w:rsid w:val="00CF5588"/>
    <w:rsid w:val="00D979FD"/>
    <w:rsid w:val="00DB38DE"/>
    <w:rsid w:val="00DB732F"/>
    <w:rsid w:val="00E03D61"/>
    <w:rsid w:val="00F12A84"/>
    <w:rsid w:val="00F5221A"/>
    <w:rsid w:val="00F95822"/>
    <w:rsid w:val="00FA6DA7"/>
    <w:rsid w:val="00F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EEE46"/>
  <w15:chartTrackingRefBased/>
  <w15:docId w15:val="{25CB3282-0C22-4E87-8535-81D10763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A7"/>
    <w:pPr>
      <w:ind w:left="720"/>
      <w:contextualSpacing/>
    </w:pPr>
  </w:style>
  <w:style w:type="table" w:styleId="TableGrid">
    <w:name w:val="Table Grid"/>
    <w:basedOn w:val="TableNormal"/>
    <w:uiPriority w:val="39"/>
    <w:rsid w:val="00FA6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D5F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D5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5F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5F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F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Pankaj Kumar</cp:lastModifiedBy>
  <cp:revision>19</cp:revision>
  <cp:lastPrinted>2023-10-06T22:26:00Z</cp:lastPrinted>
  <dcterms:created xsi:type="dcterms:W3CDTF">2023-12-18T20:58:00Z</dcterms:created>
  <dcterms:modified xsi:type="dcterms:W3CDTF">2025-07-21T15:56:00Z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62703931851e6476c26dc41415e690897ba2e13eef3e13ca9648dbd2b4ec35fa</vt:lpwstr>
  </property>
</Properties>
</file>