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437" w:rsidRDefault="002339E8">
      <w:pPr>
        <w:rPr>
          <w:b/>
          <w:sz w:val="32"/>
        </w:rPr>
      </w:pPr>
      <w:r w:rsidRPr="00152E5D">
        <w:rPr>
          <w:b/>
          <w:sz w:val="32"/>
        </w:rPr>
        <w:t>S4HANA Navigation:</w:t>
      </w:r>
    </w:p>
    <w:p w:rsidR="00262095" w:rsidRPr="00152E5D" w:rsidRDefault="00262095">
      <w:pPr>
        <w:rPr>
          <w:b/>
          <w:sz w:val="32"/>
        </w:rPr>
      </w:pPr>
      <w:r>
        <w:rPr>
          <w:b/>
          <w:sz w:val="32"/>
        </w:rPr>
        <w:t>By: Pankaj Kumar</w:t>
      </w:r>
    </w:p>
    <w:p w:rsidR="002339E8" w:rsidRPr="00152E5D" w:rsidRDefault="002339E8">
      <w:pPr>
        <w:rPr>
          <w:b/>
          <w:sz w:val="32"/>
        </w:rPr>
      </w:pPr>
    </w:p>
    <w:p w:rsidR="002339E8" w:rsidRPr="00152E5D" w:rsidRDefault="002339E8" w:rsidP="002339E8">
      <w:pPr>
        <w:framePr w:h="241" w:hRule="exact" w:hSpace="142" w:wrap="around" w:vAnchor="text" w:hAnchor="margin" w:y="8"/>
        <w:spacing w:line="360" w:lineRule="auto"/>
        <w:rPr>
          <w:b/>
        </w:rPr>
      </w:pPr>
      <w:r w:rsidRPr="00152E5D">
        <w:rPr>
          <w:b/>
        </w:rPr>
        <w:t>Exercise 1</w:t>
      </w:r>
    </w:p>
    <w:p w:rsidR="002339E8" w:rsidRPr="00152E5D" w:rsidRDefault="002339E8" w:rsidP="002339E8"/>
    <w:p w:rsidR="00DC54A0" w:rsidRDefault="002339E8" w:rsidP="00DC54A0">
      <w:pPr>
        <w:rPr>
          <w:u w:val="single"/>
        </w:rPr>
      </w:pPr>
      <w:r w:rsidRPr="00152E5D">
        <w:t xml:space="preserve">What is the difference between the transactions </w:t>
      </w:r>
      <w:r w:rsidRPr="00152E5D">
        <w:rPr>
          <w:i/>
        </w:rPr>
        <w:t>Display Current</w:t>
      </w:r>
      <w:r w:rsidRPr="00152E5D">
        <w:t xml:space="preserve"> and </w:t>
      </w:r>
      <w:r w:rsidRPr="00152E5D">
        <w:rPr>
          <w:i/>
        </w:rPr>
        <w:t>Display at Key Date</w:t>
      </w:r>
      <w:r w:rsidR="00DC54A0">
        <w:t>? (2.5 points)</w:t>
      </w:r>
    </w:p>
    <w:p w:rsidR="00DC54A0" w:rsidRPr="00DC54A0" w:rsidRDefault="00DC54A0" w:rsidP="00DC54A0">
      <w:pPr>
        <w:rPr>
          <w:color w:val="0070C0"/>
        </w:rPr>
      </w:pPr>
      <w:proofErr w:type="gramStart"/>
      <w:r w:rsidRPr="00DC54A0">
        <w:rPr>
          <w:b/>
          <w:color w:val="0070C0"/>
          <w:u w:val="single"/>
        </w:rPr>
        <w:t>Ans:-</w:t>
      </w:r>
      <w:proofErr w:type="gramEnd"/>
      <w:r w:rsidRPr="00DC54A0">
        <w:rPr>
          <w:color w:val="0070C0"/>
          <w:u w:val="single"/>
        </w:rPr>
        <w:t xml:space="preserve"> </w:t>
      </w:r>
      <w:r w:rsidRPr="00DC54A0">
        <w:rPr>
          <w:color w:val="0070C0"/>
        </w:rPr>
        <w:t>SAP has the functionality to maintain the historical data i.e. time specific transactions so that the transaction changes can be tracked over time. Display Current shows the current state of the transaction or material chosen while Display at Key date helps you view the transaction for a given date in addition to material chosen which is specified by the user.</w:t>
      </w:r>
    </w:p>
    <w:p w:rsidR="004C4580" w:rsidRDefault="00DC54A0" w:rsidP="004C4580">
      <w:pPr>
        <w:rPr>
          <w:color w:val="0070C0"/>
        </w:rPr>
      </w:pPr>
      <w:r w:rsidRPr="00DC54A0">
        <w:rPr>
          <w:color w:val="0070C0"/>
        </w:rPr>
        <w:t>Display Current transaction can display all the data of the material master record but Display at Key Date cannot display document data, average plant stock</w:t>
      </w:r>
      <w:r>
        <w:rPr>
          <w:color w:val="0070C0"/>
        </w:rPr>
        <w:t xml:space="preserve"> etc.</w:t>
      </w:r>
    </w:p>
    <w:p w:rsidR="00DC54A0" w:rsidRPr="00DC54A0" w:rsidRDefault="00DC54A0" w:rsidP="004C4580">
      <w:pPr>
        <w:rPr>
          <w:color w:val="0070C0"/>
        </w:rPr>
      </w:pPr>
    </w:p>
    <w:p w:rsidR="004C4580" w:rsidRPr="00152E5D" w:rsidRDefault="004C4580" w:rsidP="004C4580">
      <w:pPr>
        <w:spacing w:line="360" w:lineRule="auto"/>
        <w:rPr>
          <w:b/>
        </w:rPr>
      </w:pPr>
      <w:r w:rsidRPr="00152E5D">
        <w:rPr>
          <w:b/>
        </w:rPr>
        <w:t>Exercise 2</w:t>
      </w:r>
    </w:p>
    <w:p w:rsidR="004C4580" w:rsidRPr="00152E5D" w:rsidRDefault="004C4580" w:rsidP="004C4580">
      <w:pPr>
        <w:spacing w:line="360" w:lineRule="auto"/>
      </w:pPr>
      <w:r w:rsidRPr="00152E5D">
        <w:t xml:space="preserve">Create/Expand your own favorites menu. </w:t>
      </w:r>
    </w:p>
    <w:p w:rsidR="004C4580" w:rsidRPr="00152E5D" w:rsidRDefault="004C4580" w:rsidP="004C4580">
      <w:pPr>
        <w:pStyle w:val="ListParagraph"/>
        <w:numPr>
          <w:ilvl w:val="1"/>
          <w:numId w:val="1"/>
        </w:numPr>
        <w:spacing w:line="360" w:lineRule="auto"/>
        <w:rPr>
          <w:lang w:val="en-US"/>
        </w:rPr>
      </w:pPr>
      <w:r w:rsidRPr="00152E5D">
        <w:rPr>
          <w:lang w:val="en-US"/>
        </w:rPr>
        <w:t xml:space="preserve">Add the SAP Help Portal using the URL </w:t>
      </w:r>
      <w:r w:rsidRPr="00152E5D">
        <w:rPr>
          <w:i/>
          <w:lang w:val="en-US"/>
        </w:rPr>
        <w:t>help.sap.com</w:t>
      </w:r>
      <w:r w:rsidRPr="00152E5D">
        <w:rPr>
          <w:lang w:val="en-US"/>
        </w:rPr>
        <w:t xml:space="preserve">. </w:t>
      </w:r>
    </w:p>
    <w:p w:rsidR="004C4580" w:rsidRPr="00152E5D" w:rsidRDefault="004C4580" w:rsidP="004C4580">
      <w:pPr>
        <w:pStyle w:val="ListParagraph"/>
        <w:numPr>
          <w:ilvl w:val="1"/>
          <w:numId w:val="1"/>
        </w:numPr>
        <w:spacing w:line="360" w:lineRule="auto"/>
        <w:rPr>
          <w:lang w:val="en-US"/>
        </w:rPr>
      </w:pPr>
      <w:r w:rsidRPr="00152E5D">
        <w:rPr>
          <w:lang w:val="en-US"/>
        </w:rPr>
        <w:t xml:space="preserve">Add the following transaction as a favorite: </w:t>
      </w:r>
    </w:p>
    <w:p w:rsidR="004C4580" w:rsidRPr="00152E5D" w:rsidRDefault="004C4580" w:rsidP="004C4580">
      <w:pPr>
        <w:pStyle w:val="ListParagraph"/>
        <w:spacing w:line="360" w:lineRule="auto"/>
        <w:rPr>
          <w:lang w:val="en-US"/>
        </w:rPr>
      </w:pPr>
      <w:r w:rsidRPr="00152E5D">
        <w:rPr>
          <w:lang w:val="en-US"/>
        </w:rPr>
        <w:t xml:space="preserve">Logistics </w:t>
      </w:r>
      <w:r w:rsidRPr="00152E5D">
        <w:rPr>
          <w:color w:val="943634"/>
          <w:lang w:val="en-US"/>
        </w:rPr>
        <w:t>►</w:t>
      </w:r>
      <w:r w:rsidRPr="00152E5D">
        <w:rPr>
          <w:lang w:val="en-US"/>
        </w:rPr>
        <w:t xml:space="preserve"> Sales and Distribution </w:t>
      </w:r>
      <w:r w:rsidRPr="00152E5D">
        <w:rPr>
          <w:color w:val="943634"/>
          <w:lang w:val="en-US"/>
        </w:rPr>
        <w:t xml:space="preserve">► </w:t>
      </w:r>
      <w:r w:rsidRPr="00152E5D">
        <w:rPr>
          <w:color w:val="000000"/>
          <w:lang w:val="en-US"/>
        </w:rPr>
        <w:t xml:space="preserve">Sales </w:t>
      </w:r>
      <w:r w:rsidRPr="00152E5D">
        <w:rPr>
          <w:color w:val="943634"/>
          <w:lang w:val="en-US"/>
        </w:rPr>
        <w:t>►</w:t>
      </w:r>
      <w:r w:rsidRPr="00152E5D">
        <w:rPr>
          <w:lang w:val="en-US"/>
        </w:rPr>
        <w:t xml:space="preserve"> Order </w:t>
      </w:r>
      <w:r w:rsidRPr="00152E5D">
        <w:rPr>
          <w:color w:val="943634"/>
          <w:lang w:val="en-US"/>
        </w:rPr>
        <w:t>►</w:t>
      </w:r>
      <w:r w:rsidRPr="00152E5D">
        <w:rPr>
          <w:lang w:val="en-US"/>
        </w:rPr>
        <w:t xml:space="preserve"> Display</w:t>
      </w:r>
    </w:p>
    <w:p w:rsidR="002339E8" w:rsidRPr="00152E5D" w:rsidRDefault="004C4580" w:rsidP="004C4580">
      <w:r w:rsidRPr="00152E5D">
        <w:t>Submit the screen shot to show the two additions (5 points)</w:t>
      </w:r>
    </w:p>
    <w:p w:rsidR="004C4580" w:rsidRPr="00152E5D" w:rsidRDefault="007628B0" w:rsidP="004C4580">
      <w:r>
        <w:rPr>
          <w:noProof/>
        </w:rPr>
        <w:drawing>
          <wp:inline distT="0" distB="0" distL="0" distR="0" wp14:anchorId="40E8EDCE" wp14:editId="3553CCA1">
            <wp:extent cx="531495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1066800"/>
                    </a:xfrm>
                    <a:prstGeom prst="rect">
                      <a:avLst/>
                    </a:prstGeom>
                  </pic:spPr>
                </pic:pic>
              </a:graphicData>
            </a:graphic>
          </wp:inline>
        </w:drawing>
      </w:r>
    </w:p>
    <w:p w:rsidR="004C4580" w:rsidRPr="00152E5D" w:rsidRDefault="004C4580" w:rsidP="004C4580">
      <w:pPr>
        <w:rPr>
          <w:b/>
          <w:sz w:val="32"/>
        </w:rPr>
      </w:pPr>
    </w:p>
    <w:p w:rsidR="004C4580" w:rsidRPr="00152E5D" w:rsidRDefault="004C4580" w:rsidP="004C4580">
      <w:pPr>
        <w:spacing w:line="360" w:lineRule="auto"/>
        <w:rPr>
          <w:b/>
        </w:rPr>
      </w:pPr>
      <w:r w:rsidRPr="00152E5D">
        <w:rPr>
          <w:b/>
        </w:rPr>
        <w:t>Exercise 3</w:t>
      </w:r>
    </w:p>
    <w:p w:rsidR="004C4580" w:rsidRPr="00152E5D" w:rsidRDefault="004C4580" w:rsidP="004C4580">
      <w:pPr>
        <w:pStyle w:val="ListParagraph"/>
        <w:numPr>
          <w:ilvl w:val="1"/>
          <w:numId w:val="2"/>
        </w:numPr>
        <w:spacing w:line="360" w:lineRule="auto"/>
        <w:rPr>
          <w:u w:val="single"/>
          <w:lang w:val="en-US"/>
        </w:rPr>
      </w:pPr>
      <w:r w:rsidRPr="00152E5D">
        <w:rPr>
          <w:lang w:val="en-US"/>
        </w:rPr>
        <w:t>What is the economic function behind transaction code VA03 (2.5 points)?</w:t>
      </w:r>
      <w:r w:rsidRPr="00152E5D">
        <w:rPr>
          <w:lang w:val="en-US"/>
        </w:rPr>
        <w:br/>
      </w:r>
      <w:r w:rsidR="006F0976" w:rsidRPr="006F0976">
        <w:rPr>
          <w:color w:val="0070C0"/>
          <w:u w:val="single"/>
          <w:lang w:val="en-US"/>
        </w:rPr>
        <w:t>Display</w:t>
      </w:r>
      <w:r w:rsidR="006F0976">
        <w:rPr>
          <w:color w:val="0070C0"/>
          <w:u w:val="single"/>
          <w:lang w:val="en-US"/>
        </w:rPr>
        <w:t xml:space="preserve"> Sales Document</w:t>
      </w:r>
    </w:p>
    <w:p w:rsidR="004C4580" w:rsidRPr="00152E5D" w:rsidRDefault="004C4580" w:rsidP="004C4580">
      <w:pPr>
        <w:pStyle w:val="ListParagraph"/>
        <w:numPr>
          <w:ilvl w:val="1"/>
          <w:numId w:val="2"/>
        </w:numPr>
        <w:spacing w:line="360" w:lineRule="auto"/>
        <w:ind w:left="425"/>
        <w:rPr>
          <w:u w:val="single"/>
          <w:lang w:val="en-US"/>
        </w:rPr>
      </w:pPr>
      <w:r w:rsidRPr="00152E5D">
        <w:rPr>
          <w:lang w:val="en-US"/>
        </w:rPr>
        <w:lastRenderedPageBreak/>
        <w:t xml:space="preserve">What is the economic function behind the menu path: Logistics </w:t>
      </w:r>
      <w:r w:rsidRPr="00152E5D">
        <w:rPr>
          <w:color w:val="943634"/>
          <w:lang w:val="en-US"/>
        </w:rPr>
        <w:t>►</w:t>
      </w:r>
      <w:r w:rsidRPr="00152E5D">
        <w:rPr>
          <w:lang w:val="en-US"/>
        </w:rPr>
        <w:t xml:space="preserve"> Sales and Distribution </w:t>
      </w:r>
      <w:r w:rsidRPr="00152E5D">
        <w:rPr>
          <w:color w:val="943634"/>
          <w:lang w:val="en-US"/>
        </w:rPr>
        <w:t xml:space="preserve">► </w:t>
      </w:r>
      <w:r w:rsidRPr="00152E5D">
        <w:rPr>
          <w:color w:val="000000"/>
          <w:lang w:val="en-US"/>
        </w:rPr>
        <w:t>Master Data</w:t>
      </w:r>
      <w:r w:rsidRPr="00152E5D">
        <w:rPr>
          <w:lang w:val="en-US"/>
        </w:rPr>
        <w:t xml:space="preserve"> </w:t>
      </w:r>
      <w:r w:rsidRPr="00152E5D">
        <w:rPr>
          <w:color w:val="943634"/>
          <w:lang w:val="en-US"/>
        </w:rPr>
        <w:t>►</w:t>
      </w:r>
      <w:r w:rsidRPr="00152E5D">
        <w:rPr>
          <w:lang w:val="en-US"/>
        </w:rPr>
        <w:t xml:space="preserve"> Business Partner </w:t>
      </w:r>
      <w:r w:rsidRPr="00152E5D">
        <w:rPr>
          <w:color w:val="943634"/>
          <w:lang w:val="en-US"/>
        </w:rPr>
        <w:t>►</w:t>
      </w:r>
      <w:r w:rsidRPr="00152E5D">
        <w:rPr>
          <w:lang w:val="en-US"/>
        </w:rPr>
        <w:t xml:space="preserve"> Customer </w:t>
      </w:r>
      <w:r w:rsidRPr="00152E5D">
        <w:rPr>
          <w:color w:val="943634"/>
          <w:lang w:val="en-US"/>
        </w:rPr>
        <w:t>►</w:t>
      </w:r>
      <w:r w:rsidRPr="00152E5D">
        <w:rPr>
          <w:lang w:val="en-US"/>
        </w:rPr>
        <w:t xml:space="preserve"> Display </w:t>
      </w:r>
      <w:r w:rsidRPr="00152E5D">
        <w:rPr>
          <w:color w:val="943634"/>
          <w:lang w:val="en-US"/>
        </w:rPr>
        <w:t xml:space="preserve">► </w:t>
      </w:r>
      <w:r w:rsidRPr="00152E5D">
        <w:rPr>
          <w:lang w:val="en-US"/>
        </w:rPr>
        <w:t>Complete? (2.5 points)</w:t>
      </w:r>
      <w:r w:rsidRPr="00152E5D">
        <w:rPr>
          <w:lang w:val="en-US"/>
        </w:rPr>
        <w:br/>
      </w:r>
      <w:r w:rsidR="001E2D46">
        <w:rPr>
          <w:color w:val="0070C0"/>
          <w:u w:val="single"/>
          <w:lang w:val="en-US"/>
        </w:rPr>
        <w:t xml:space="preserve">Customer </w:t>
      </w:r>
      <w:r w:rsidR="001E2D46" w:rsidRPr="006F0976">
        <w:rPr>
          <w:color w:val="0070C0"/>
          <w:u w:val="single"/>
          <w:lang w:val="en-US"/>
        </w:rPr>
        <w:t>Display</w:t>
      </w:r>
      <w:r w:rsidR="001E2D46">
        <w:rPr>
          <w:color w:val="0070C0"/>
          <w:u w:val="single"/>
          <w:lang w:val="en-US"/>
        </w:rPr>
        <w:t>: Initial Screen</w:t>
      </w:r>
    </w:p>
    <w:p w:rsidR="00A93FB9" w:rsidRPr="00152E5D" w:rsidRDefault="00686723" w:rsidP="004C4580">
      <w:pPr>
        <w:rPr>
          <w:u w:val="single"/>
        </w:rPr>
      </w:pPr>
      <w:r w:rsidRPr="00686723">
        <w:rPr>
          <w:b/>
        </w:rPr>
        <w:t xml:space="preserve">3.3. </w:t>
      </w:r>
      <w:r w:rsidR="004C4580" w:rsidRPr="00152E5D">
        <w:t>Which operational processes are hidden behind the following transaction codes? (7.5 points)</w:t>
      </w:r>
      <w:r w:rsidR="004C4580" w:rsidRPr="00152E5D">
        <w:br/>
        <w:t>XK03:</w:t>
      </w:r>
      <w:r w:rsidR="004C4580" w:rsidRPr="00152E5D">
        <w:tab/>
      </w:r>
      <w:r w:rsidR="002E01C6" w:rsidRPr="006F0976">
        <w:rPr>
          <w:color w:val="0070C0"/>
          <w:u w:val="single"/>
        </w:rPr>
        <w:t>Display</w:t>
      </w:r>
      <w:r w:rsidR="002E01C6">
        <w:rPr>
          <w:color w:val="0070C0"/>
          <w:u w:val="single"/>
        </w:rPr>
        <w:t xml:space="preserve"> Supplier</w:t>
      </w:r>
      <w:r w:rsidR="002E01C6">
        <w:rPr>
          <w:color w:val="0070C0"/>
          <w:u w:val="single"/>
        </w:rPr>
        <w:t>: Initial Screen</w:t>
      </w:r>
      <w:r w:rsidR="004C4580" w:rsidRPr="00152E5D">
        <w:rPr>
          <w:u w:val="single"/>
        </w:rPr>
        <w:br/>
      </w:r>
      <w:r w:rsidR="004C4580" w:rsidRPr="00152E5D">
        <w:t>MM02:</w:t>
      </w:r>
      <w:r w:rsidR="004C4580" w:rsidRPr="00152E5D">
        <w:rPr>
          <w:w w:val="120"/>
          <w:szCs w:val="24"/>
        </w:rPr>
        <w:tab/>
      </w:r>
      <w:r w:rsidR="002E01C6">
        <w:rPr>
          <w:color w:val="0070C0"/>
          <w:u w:val="single"/>
        </w:rPr>
        <w:t>Change Material (</w:t>
      </w:r>
      <w:r w:rsidR="002E01C6">
        <w:rPr>
          <w:color w:val="0070C0"/>
          <w:u w:val="single"/>
        </w:rPr>
        <w:t>Initial Screen</w:t>
      </w:r>
      <w:r w:rsidR="002E01C6">
        <w:rPr>
          <w:color w:val="0070C0"/>
          <w:u w:val="single"/>
        </w:rPr>
        <w:t>)</w:t>
      </w:r>
      <w:r w:rsidR="004C4580" w:rsidRPr="00152E5D">
        <w:rPr>
          <w:u w:val="single"/>
        </w:rPr>
        <w:br/>
      </w:r>
      <w:r w:rsidR="004C4580" w:rsidRPr="00152E5D">
        <w:t>ME23N:</w:t>
      </w:r>
      <w:r w:rsidR="004C4580" w:rsidRPr="00152E5D">
        <w:tab/>
      </w:r>
      <w:r w:rsidR="002E01C6">
        <w:t xml:space="preserve"> </w:t>
      </w:r>
      <w:r w:rsidR="002E01C6" w:rsidRPr="006F0976">
        <w:rPr>
          <w:color w:val="0070C0"/>
          <w:u w:val="single"/>
        </w:rPr>
        <w:t>Display</w:t>
      </w:r>
      <w:r w:rsidR="002E01C6">
        <w:rPr>
          <w:color w:val="0070C0"/>
          <w:u w:val="single"/>
        </w:rPr>
        <w:t xml:space="preserve"> Purchase Order</w:t>
      </w:r>
    </w:p>
    <w:p w:rsidR="00A93FB9" w:rsidRPr="00152E5D" w:rsidRDefault="00A93FB9" w:rsidP="004C4580">
      <w:pPr>
        <w:rPr>
          <w:u w:val="single"/>
        </w:rPr>
      </w:pPr>
    </w:p>
    <w:p w:rsidR="00A93FB9" w:rsidRPr="00152E5D" w:rsidRDefault="00A93FB9" w:rsidP="00A93FB9">
      <w:pPr>
        <w:spacing w:line="360" w:lineRule="auto"/>
        <w:rPr>
          <w:b/>
        </w:rPr>
      </w:pPr>
      <w:r w:rsidRPr="00152E5D">
        <w:rPr>
          <w:b/>
        </w:rPr>
        <w:t xml:space="preserve">Exercise 4 </w:t>
      </w:r>
      <w:r w:rsidRPr="00152E5D">
        <w:t xml:space="preserve">For the following exercise switch to transaction VA03, to do so leave the current transaction by using </w:t>
      </w:r>
      <w:r w:rsidRPr="00152E5D">
        <w:rPr>
          <w:noProof/>
        </w:rPr>
        <w:drawing>
          <wp:inline distT="0" distB="0" distL="0" distR="0" wp14:anchorId="2B17EA1F" wp14:editId="4F7D7004">
            <wp:extent cx="27622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52E5D">
        <w:t>.</w:t>
      </w:r>
    </w:p>
    <w:p w:rsidR="00A93FB9" w:rsidRPr="00152E5D" w:rsidRDefault="00A93FB9" w:rsidP="00A93FB9">
      <w:pPr>
        <w:rPr>
          <w:u w:val="single"/>
        </w:rPr>
      </w:pPr>
      <w:r w:rsidRPr="00152E5D">
        <w:t>How many sessions can be open in the system in parallel? (</w:t>
      </w:r>
      <w:r w:rsidRPr="00152E5D">
        <w:rPr>
          <w:b/>
        </w:rPr>
        <w:t>Tipp</w:t>
      </w:r>
      <w:r w:rsidRPr="00152E5D">
        <w:t xml:space="preserve"> Click on the corresponding icon until the system does not create another session.) (2.5 points)</w:t>
      </w:r>
      <w:r w:rsidRPr="00152E5D">
        <w:br/>
      </w:r>
      <w:proofErr w:type="gramStart"/>
      <w:r w:rsidR="00DD6219" w:rsidRPr="00DD6219">
        <w:rPr>
          <w:b/>
          <w:color w:val="0070C0"/>
        </w:rPr>
        <w:t>Ans:-</w:t>
      </w:r>
      <w:proofErr w:type="gramEnd"/>
      <w:r w:rsidR="00DD6219" w:rsidRPr="00DD6219">
        <w:rPr>
          <w:b/>
          <w:color w:val="0070C0"/>
        </w:rPr>
        <w:t xml:space="preserve"> </w:t>
      </w:r>
      <w:r w:rsidR="00DD6219" w:rsidRPr="00DD6219">
        <w:rPr>
          <w:color w:val="0070C0"/>
        </w:rPr>
        <w:t>I am currently able to open 6 GUI windows as by default, maximum of 6 GUI windows/session can be launched to run in parallel. However, depending on the SAP system, settings can allow to open 2-30 windows to execute sessions in parallel</w:t>
      </w:r>
      <w:r w:rsidR="00DD6219" w:rsidRPr="00DD6219">
        <w:rPr>
          <w:color w:val="0070C0"/>
          <w:u w:val="single"/>
        </w:rPr>
        <w:t>.</w:t>
      </w:r>
      <w:r w:rsidR="00DD6219" w:rsidRPr="00DD6219">
        <w:rPr>
          <w:color w:val="0070C0"/>
          <w:u w:val="single"/>
        </w:rPr>
        <w:t xml:space="preserve">     </w:t>
      </w:r>
    </w:p>
    <w:p w:rsidR="00A93FB9" w:rsidRPr="00152E5D" w:rsidRDefault="00A93FB9" w:rsidP="00A93FB9">
      <w:pPr>
        <w:rPr>
          <w:u w:val="single"/>
        </w:rPr>
      </w:pPr>
    </w:p>
    <w:p w:rsidR="00A93FB9" w:rsidRPr="00152E5D" w:rsidRDefault="00A93FB9" w:rsidP="00A93FB9">
      <w:pPr>
        <w:spacing w:line="360" w:lineRule="auto"/>
        <w:rPr>
          <w:b/>
        </w:rPr>
      </w:pPr>
      <w:r w:rsidRPr="00152E5D">
        <w:rPr>
          <w:b/>
        </w:rPr>
        <w:t>Exercise 5</w:t>
      </w:r>
    </w:p>
    <w:p w:rsidR="00BE25F7" w:rsidRDefault="00A93FB9" w:rsidP="00BE25F7">
      <w:pPr>
        <w:pStyle w:val="ListParagraph"/>
        <w:numPr>
          <w:ilvl w:val="1"/>
          <w:numId w:val="3"/>
        </w:numPr>
        <w:spacing w:line="360" w:lineRule="auto"/>
        <w:rPr>
          <w:color w:val="0070C0"/>
          <w:lang w:val="en-US"/>
        </w:rPr>
      </w:pPr>
      <w:r w:rsidRPr="00152E5D">
        <w:rPr>
          <w:lang w:val="en-US"/>
        </w:rPr>
        <w:t xml:space="preserve"> Call up transaction </w:t>
      </w:r>
      <w:r w:rsidRPr="00152E5D">
        <w:rPr>
          <w:b/>
          <w:lang w:val="en-US"/>
        </w:rPr>
        <w:t>VA01</w:t>
      </w:r>
      <w:r w:rsidRPr="00152E5D">
        <w:rPr>
          <w:lang w:val="en-US"/>
        </w:rPr>
        <w:t xml:space="preserve"> and select the field </w:t>
      </w:r>
      <w:r w:rsidRPr="00152E5D">
        <w:rPr>
          <w:i/>
          <w:lang w:val="en-US"/>
        </w:rPr>
        <w:t>Distribution Channel</w:t>
      </w:r>
      <w:r w:rsidRPr="00152E5D">
        <w:rPr>
          <w:lang w:val="en-US"/>
        </w:rPr>
        <w:t xml:space="preserve">. Press the F1-button. </w:t>
      </w:r>
      <w:r w:rsidRPr="00152E5D">
        <w:rPr>
          <w:lang w:val="en-US"/>
        </w:rPr>
        <w:br/>
        <w:t>What is a distribution channel (in a few keywords)? (2.5 points)</w:t>
      </w:r>
      <w:r w:rsidRPr="00152E5D">
        <w:rPr>
          <w:lang w:val="en-US"/>
        </w:rPr>
        <w:br/>
      </w:r>
      <w:r w:rsidR="00BE25F7">
        <w:rPr>
          <w:color w:val="0070C0"/>
          <w:lang w:val="en-US"/>
        </w:rPr>
        <w:t xml:space="preserve">A distribution channel is a way in which products or services reach the customer. </w:t>
      </w:r>
    </w:p>
    <w:p w:rsidR="00BE25F7" w:rsidRDefault="00BE25F7" w:rsidP="00BE25F7">
      <w:pPr>
        <w:pStyle w:val="ListParagraph"/>
        <w:spacing w:line="360" w:lineRule="auto"/>
        <w:ind w:left="360"/>
        <w:rPr>
          <w:rFonts w:ascii="Arial" w:hAnsi="Arial" w:cs="Arial"/>
          <w:color w:val="000000"/>
          <w:sz w:val="19"/>
          <w:szCs w:val="19"/>
        </w:rPr>
      </w:pPr>
      <w:r>
        <w:rPr>
          <w:color w:val="0070C0"/>
          <w:lang w:val="en-US"/>
        </w:rPr>
        <w:t>Example: Wholesale, Retail, or direct sales</w:t>
      </w:r>
      <w:r>
        <w:rPr>
          <w:rFonts w:ascii="Arial" w:hAnsi="Arial" w:cs="Arial"/>
          <w:color w:val="000000"/>
          <w:sz w:val="19"/>
          <w:szCs w:val="19"/>
        </w:rPr>
        <w:t>.</w:t>
      </w:r>
    </w:p>
    <w:p w:rsidR="00BE25F7" w:rsidRPr="00BE25F7" w:rsidRDefault="00BE25F7" w:rsidP="00BE25F7">
      <w:pPr>
        <w:pStyle w:val="ListParagraph"/>
        <w:spacing w:line="360" w:lineRule="auto"/>
        <w:ind w:left="360"/>
        <w:rPr>
          <w:rFonts w:ascii="Arial" w:hAnsi="Arial" w:cs="Arial"/>
          <w:color w:val="000000"/>
          <w:sz w:val="19"/>
          <w:szCs w:val="19"/>
        </w:rPr>
      </w:pPr>
    </w:p>
    <w:p w:rsidR="00A93FB9" w:rsidRPr="00152E5D" w:rsidRDefault="00A93FB9" w:rsidP="00A93FB9">
      <w:pPr>
        <w:pStyle w:val="ListParagraph"/>
        <w:numPr>
          <w:ilvl w:val="1"/>
          <w:numId w:val="3"/>
        </w:numPr>
        <w:spacing w:line="360" w:lineRule="auto"/>
        <w:rPr>
          <w:lang w:val="en-US"/>
        </w:rPr>
      </w:pPr>
      <w:r w:rsidRPr="00152E5D">
        <w:rPr>
          <w:lang w:val="en-US"/>
        </w:rPr>
        <w:t xml:space="preserve">Close the window with definition of the Distribution Channel. Stay in transaction </w:t>
      </w:r>
      <w:r w:rsidRPr="00152E5D">
        <w:rPr>
          <w:b/>
          <w:lang w:val="en-US"/>
        </w:rPr>
        <w:t>VA01</w:t>
      </w:r>
      <w:r w:rsidRPr="00152E5D">
        <w:rPr>
          <w:lang w:val="en-US"/>
        </w:rPr>
        <w:t xml:space="preserve">. Click the field </w:t>
      </w:r>
      <w:r w:rsidRPr="00152E5D">
        <w:rPr>
          <w:i/>
          <w:lang w:val="en-US"/>
        </w:rPr>
        <w:t xml:space="preserve">Order Type </w:t>
      </w:r>
      <w:r w:rsidRPr="00152E5D">
        <w:rPr>
          <w:lang w:val="en-US"/>
        </w:rPr>
        <w:t xml:space="preserve">and press F4.  What do the order types </w:t>
      </w:r>
      <w:r w:rsidRPr="00152E5D">
        <w:rPr>
          <w:i/>
          <w:lang w:val="en-US"/>
        </w:rPr>
        <w:t>SO</w:t>
      </w:r>
      <w:r w:rsidRPr="00152E5D">
        <w:rPr>
          <w:lang w:val="en-US"/>
        </w:rPr>
        <w:t xml:space="preserve"> and </w:t>
      </w:r>
      <w:r w:rsidRPr="00152E5D">
        <w:rPr>
          <w:i/>
          <w:lang w:val="en-US"/>
        </w:rPr>
        <w:t xml:space="preserve">OR </w:t>
      </w:r>
      <w:r w:rsidRPr="00152E5D">
        <w:rPr>
          <w:lang w:val="en-US"/>
        </w:rPr>
        <w:t>stand for? (5 points)</w:t>
      </w:r>
      <w:r w:rsidRPr="00152E5D">
        <w:rPr>
          <w:lang w:val="en-US"/>
        </w:rPr>
        <w:br/>
      </w:r>
      <w:r w:rsidRPr="00152E5D">
        <w:rPr>
          <w:lang w:val="en-US"/>
        </w:rPr>
        <w:tab/>
        <w:t>SO</w:t>
      </w:r>
      <w:r w:rsidRPr="00152E5D">
        <w:rPr>
          <w:lang w:val="en-US"/>
        </w:rPr>
        <w:tab/>
      </w:r>
      <w:r w:rsidR="004746F7" w:rsidRPr="004746F7">
        <w:rPr>
          <w:color w:val="0070C0"/>
          <w:u w:val="single"/>
          <w:lang w:val="en-US"/>
        </w:rPr>
        <w:t>Rush Order</w:t>
      </w:r>
      <w:r w:rsidRPr="00152E5D">
        <w:rPr>
          <w:u w:val="single"/>
          <w:lang w:val="en-US"/>
        </w:rPr>
        <w:br/>
      </w:r>
      <w:r w:rsidRPr="00152E5D">
        <w:rPr>
          <w:lang w:val="en-US"/>
        </w:rPr>
        <w:tab/>
        <w:t>OR</w:t>
      </w:r>
      <w:r w:rsidRPr="00152E5D">
        <w:rPr>
          <w:lang w:val="en-US"/>
        </w:rPr>
        <w:tab/>
      </w:r>
      <w:r w:rsidR="004746F7" w:rsidRPr="004746F7">
        <w:rPr>
          <w:color w:val="0070C0"/>
          <w:u w:val="single"/>
          <w:lang w:val="en-US"/>
        </w:rPr>
        <w:t>Standard Order</w:t>
      </w:r>
    </w:p>
    <w:p w:rsidR="00A93FB9" w:rsidRPr="00152E5D" w:rsidRDefault="00A93FB9" w:rsidP="00A93FB9">
      <w:pPr>
        <w:rPr>
          <w:u w:val="single"/>
        </w:rPr>
      </w:pPr>
    </w:p>
    <w:p w:rsidR="005E06F1" w:rsidRPr="005E06F1" w:rsidRDefault="00290100" w:rsidP="00A93FB9">
      <w:pPr>
        <w:rPr>
          <w:rFonts w:ascii="Times New Roman" w:eastAsia="Times New Roman" w:hAnsi="Times New Roman" w:cs="Times New Roman"/>
          <w:color w:val="0070C0"/>
          <w:sz w:val="24"/>
          <w:u w:val="single"/>
          <w:lang w:eastAsia="de-DE"/>
        </w:rPr>
      </w:pPr>
      <w:r>
        <w:rPr>
          <w:noProof/>
        </w:rPr>
        <w:t xml:space="preserve">5.3. </w:t>
      </w:r>
      <w:r w:rsidR="00A93FB9" w:rsidRPr="00152E5D">
        <w:rPr>
          <w:noProof/>
        </w:rPr>
        <w:t>What is the difference between these two types of orders?  (2.5 points)</w:t>
      </w:r>
      <w:r w:rsidR="00A93FB9" w:rsidRPr="00152E5D">
        <w:rPr>
          <w:noProof/>
        </w:rPr>
        <w:br/>
      </w:r>
      <w:r w:rsidR="005E06F1" w:rsidRPr="005E06F1">
        <w:rPr>
          <w:rFonts w:ascii="Times New Roman" w:eastAsia="Times New Roman" w:hAnsi="Times New Roman" w:cs="Times New Roman"/>
          <w:color w:val="0070C0"/>
          <w:sz w:val="24"/>
          <w:lang w:eastAsia="de-DE"/>
        </w:rPr>
        <w:t>In Rush Order, the goods delivery is expediated after the sales order is created but in Standard Order the customer can choose the delivery date while creating Sales Order and accordingly the delivery is done.</w:t>
      </w:r>
    </w:p>
    <w:p w:rsidR="00152E5D" w:rsidRPr="00152E5D" w:rsidRDefault="00152E5D" w:rsidP="00A93FB9">
      <w:pPr>
        <w:rPr>
          <w:rFonts w:ascii="Arial" w:hAnsi="Arial" w:cs="Arial"/>
          <w:noProof/>
          <w:u w:val="single"/>
        </w:rPr>
      </w:pPr>
    </w:p>
    <w:p w:rsidR="00152E5D" w:rsidRPr="00152E5D" w:rsidRDefault="00152E5D" w:rsidP="00152E5D">
      <w:pPr>
        <w:rPr>
          <w:b/>
        </w:rPr>
      </w:pPr>
      <w:r w:rsidRPr="00152E5D">
        <w:rPr>
          <w:b/>
        </w:rPr>
        <w:t>Exercise 6</w:t>
      </w:r>
    </w:p>
    <w:p w:rsidR="00152E5D" w:rsidRPr="0056525C" w:rsidRDefault="00152E5D" w:rsidP="00152E5D">
      <w:pPr>
        <w:pStyle w:val="ListParagraph"/>
        <w:numPr>
          <w:ilvl w:val="1"/>
          <w:numId w:val="4"/>
        </w:numPr>
        <w:spacing w:line="360" w:lineRule="auto"/>
        <w:ind w:left="283" w:hanging="357"/>
        <w:rPr>
          <w:rFonts w:ascii="Arial" w:hAnsi="Arial" w:cs="Arial"/>
          <w:b/>
          <w:color w:val="000000"/>
          <w:sz w:val="22"/>
          <w:lang w:val="en-US"/>
        </w:rPr>
      </w:pPr>
      <w:r w:rsidRPr="00152E5D">
        <w:rPr>
          <w:lang w:val="en-US"/>
        </w:rPr>
        <w:t>How many black Deluxe Touring Bikes do you have in stock across Dallas and Miami plants? (2.5 points)</w:t>
      </w:r>
      <w:r w:rsidRPr="00152E5D">
        <w:rPr>
          <w:lang w:val="en-US"/>
        </w:rPr>
        <w:br/>
        <w:t>(</w:t>
      </w:r>
      <w:r w:rsidRPr="00152E5D">
        <w:rPr>
          <w:b/>
          <w:lang w:val="en-US"/>
        </w:rPr>
        <w:t>Tip</w:t>
      </w:r>
      <w:r w:rsidRPr="00152E5D">
        <w:rPr>
          <w:lang w:val="en-US"/>
        </w:rPr>
        <w:t xml:space="preserve"> Therefore use transaction </w:t>
      </w:r>
      <w:r w:rsidRPr="00152E5D">
        <w:rPr>
          <w:b/>
          <w:lang w:val="en-US"/>
        </w:rPr>
        <w:t>MMBE</w:t>
      </w:r>
      <w:r w:rsidRPr="00152E5D">
        <w:rPr>
          <w:lang w:val="en-US"/>
        </w:rPr>
        <w:t xml:space="preserve">.) </w:t>
      </w:r>
      <w:r w:rsidRPr="00152E5D">
        <w:rPr>
          <w:lang w:val="en-US"/>
        </w:rPr>
        <w:br/>
      </w:r>
      <w:r w:rsidR="002278B0" w:rsidRPr="002278B0">
        <w:rPr>
          <w:b/>
          <w:color w:val="0070C0"/>
          <w:u w:val="single"/>
          <w:lang w:val="en-US"/>
        </w:rPr>
        <w:t>350</w:t>
      </w:r>
    </w:p>
    <w:p w:rsidR="0056525C" w:rsidRPr="00152E5D" w:rsidRDefault="0056525C" w:rsidP="0056525C">
      <w:pPr>
        <w:pStyle w:val="ListParagraph"/>
        <w:spacing w:line="360" w:lineRule="auto"/>
        <w:ind w:left="283"/>
        <w:rPr>
          <w:rFonts w:ascii="Arial" w:hAnsi="Arial" w:cs="Arial"/>
          <w:b/>
          <w:color w:val="000000"/>
          <w:sz w:val="22"/>
          <w:lang w:val="en-US"/>
        </w:rPr>
      </w:pPr>
      <w:r>
        <w:rPr>
          <w:noProof/>
        </w:rPr>
        <w:drawing>
          <wp:inline distT="0" distB="0" distL="0" distR="0" wp14:anchorId="78E548F2" wp14:editId="42A83C32">
            <wp:extent cx="58388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1895475"/>
                    </a:xfrm>
                    <a:prstGeom prst="rect">
                      <a:avLst/>
                    </a:prstGeom>
                  </pic:spPr>
                </pic:pic>
              </a:graphicData>
            </a:graphic>
          </wp:inline>
        </w:drawing>
      </w:r>
    </w:p>
    <w:p w:rsidR="00152E5D" w:rsidRPr="00152E5D" w:rsidRDefault="00152E5D" w:rsidP="00152E5D">
      <w:pPr>
        <w:pStyle w:val="ListParagraph"/>
        <w:numPr>
          <w:ilvl w:val="1"/>
          <w:numId w:val="4"/>
        </w:numPr>
        <w:spacing w:line="360" w:lineRule="auto"/>
        <w:ind w:left="283" w:hanging="357"/>
        <w:rPr>
          <w:rFonts w:ascii="Arial" w:hAnsi="Arial" w:cs="Arial"/>
          <w:b/>
          <w:color w:val="000000"/>
          <w:sz w:val="22"/>
          <w:lang w:val="en-US"/>
        </w:rPr>
      </w:pPr>
      <w:r w:rsidRPr="00152E5D">
        <w:rPr>
          <w:szCs w:val="24"/>
          <w:lang w:val="en-US"/>
        </w:rPr>
        <w:t>Which customers can be identified in GBI?</w:t>
      </w:r>
      <w:r w:rsidRPr="00152E5D">
        <w:rPr>
          <w:szCs w:val="24"/>
          <w:lang w:val="en-US"/>
        </w:rPr>
        <w:br/>
        <w:t>Follow the menu path:</w:t>
      </w:r>
      <w:r w:rsidRPr="00152E5D">
        <w:rPr>
          <w:rFonts w:ascii="Arial" w:hAnsi="Arial" w:cs="Arial"/>
          <w:b/>
          <w:sz w:val="22"/>
          <w:lang w:val="en-US"/>
        </w:rPr>
        <w:t xml:space="preserve"> Logistics </w:t>
      </w:r>
      <w:r w:rsidRPr="00152E5D">
        <w:rPr>
          <w:color w:val="943634"/>
          <w:lang w:val="en-US"/>
        </w:rPr>
        <w:t>►</w:t>
      </w:r>
      <w:r w:rsidRPr="00152E5D">
        <w:rPr>
          <w:rFonts w:ascii="Arial" w:hAnsi="Arial" w:cs="Arial"/>
          <w:b/>
          <w:color w:val="943634"/>
          <w:sz w:val="22"/>
          <w:lang w:val="en-US"/>
        </w:rPr>
        <w:t xml:space="preserve"> </w:t>
      </w:r>
      <w:r w:rsidRPr="00152E5D">
        <w:rPr>
          <w:rFonts w:ascii="Arial" w:hAnsi="Arial" w:cs="Arial"/>
          <w:b/>
          <w:color w:val="000000"/>
          <w:sz w:val="22"/>
          <w:lang w:val="en-US"/>
        </w:rPr>
        <w:t>Sales and Distribution</w:t>
      </w:r>
      <w:r w:rsidRPr="00152E5D">
        <w:rPr>
          <w:rFonts w:ascii="Arial" w:hAnsi="Arial" w:cs="Arial"/>
          <w:b/>
          <w:sz w:val="22"/>
          <w:lang w:val="en-US"/>
        </w:rPr>
        <w:t xml:space="preserve"> </w:t>
      </w:r>
      <w:r w:rsidRPr="00152E5D">
        <w:rPr>
          <w:color w:val="943634"/>
          <w:lang w:val="en-US"/>
        </w:rPr>
        <w:t>►</w:t>
      </w:r>
      <w:r w:rsidRPr="00152E5D">
        <w:rPr>
          <w:rFonts w:ascii="Arial" w:hAnsi="Arial" w:cs="Arial"/>
          <w:b/>
          <w:color w:val="943634"/>
          <w:sz w:val="22"/>
          <w:lang w:val="en-US"/>
        </w:rPr>
        <w:t xml:space="preserve"> </w:t>
      </w:r>
      <w:r w:rsidRPr="00152E5D">
        <w:rPr>
          <w:rFonts w:ascii="Arial" w:hAnsi="Arial" w:cs="Arial"/>
          <w:b/>
          <w:sz w:val="22"/>
          <w:lang w:val="en-US"/>
        </w:rPr>
        <w:t xml:space="preserve">Master Data </w:t>
      </w:r>
      <w:r w:rsidRPr="00152E5D">
        <w:rPr>
          <w:color w:val="943634"/>
          <w:lang w:val="en-US"/>
        </w:rPr>
        <w:t>►</w:t>
      </w:r>
      <w:r w:rsidRPr="00152E5D">
        <w:rPr>
          <w:rFonts w:ascii="Arial" w:hAnsi="Arial" w:cs="Arial"/>
          <w:b/>
          <w:color w:val="943634"/>
          <w:sz w:val="22"/>
          <w:lang w:val="en-US"/>
        </w:rPr>
        <w:t xml:space="preserve"> </w:t>
      </w:r>
      <w:r w:rsidRPr="00152E5D">
        <w:rPr>
          <w:rFonts w:ascii="Arial" w:hAnsi="Arial" w:cs="Arial"/>
          <w:b/>
          <w:sz w:val="22"/>
          <w:lang w:val="en-US"/>
        </w:rPr>
        <w:t xml:space="preserve">Business Partner </w:t>
      </w:r>
      <w:r w:rsidRPr="00152E5D">
        <w:rPr>
          <w:color w:val="943634"/>
          <w:lang w:val="en-US"/>
        </w:rPr>
        <w:t>►</w:t>
      </w:r>
      <w:r w:rsidRPr="00152E5D">
        <w:rPr>
          <w:rFonts w:ascii="Arial" w:hAnsi="Arial" w:cs="Arial"/>
          <w:b/>
          <w:color w:val="943634"/>
          <w:sz w:val="22"/>
          <w:lang w:val="en-US"/>
        </w:rPr>
        <w:t xml:space="preserve"> </w:t>
      </w:r>
      <w:r w:rsidRPr="00152E5D">
        <w:rPr>
          <w:rFonts w:ascii="Arial" w:hAnsi="Arial" w:cs="Arial"/>
          <w:b/>
          <w:color w:val="000000"/>
          <w:sz w:val="22"/>
          <w:lang w:val="en-US"/>
        </w:rPr>
        <w:t>Customer</w:t>
      </w:r>
      <w:r w:rsidRPr="00152E5D">
        <w:rPr>
          <w:rFonts w:ascii="Arial" w:hAnsi="Arial" w:cs="Arial"/>
          <w:b/>
          <w:sz w:val="22"/>
          <w:lang w:val="en-US"/>
        </w:rPr>
        <w:t xml:space="preserve"> </w:t>
      </w:r>
      <w:r w:rsidRPr="00152E5D">
        <w:rPr>
          <w:color w:val="943634"/>
          <w:lang w:val="en-US"/>
        </w:rPr>
        <w:t>►</w:t>
      </w:r>
      <w:r w:rsidRPr="00152E5D">
        <w:rPr>
          <w:rFonts w:ascii="Arial" w:hAnsi="Arial" w:cs="Arial"/>
          <w:b/>
          <w:color w:val="943634"/>
          <w:sz w:val="22"/>
          <w:lang w:val="en-US"/>
        </w:rPr>
        <w:t xml:space="preserve"> </w:t>
      </w:r>
      <w:r w:rsidRPr="00152E5D">
        <w:rPr>
          <w:rFonts w:ascii="Arial" w:hAnsi="Arial" w:cs="Arial"/>
          <w:b/>
          <w:color w:val="000000"/>
          <w:sz w:val="22"/>
          <w:lang w:val="en-US"/>
        </w:rPr>
        <w:t>Display</w:t>
      </w:r>
      <w:r w:rsidRPr="00152E5D">
        <w:rPr>
          <w:rFonts w:ascii="Arial" w:hAnsi="Arial" w:cs="Arial"/>
          <w:b/>
          <w:sz w:val="22"/>
          <w:lang w:val="en-US"/>
        </w:rPr>
        <w:t xml:space="preserve"> </w:t>
      </w:r>
      <w:r w:rsidRPr="00152E5D">
        <w:rPr>
          <w:color w:val="943634"/>
          <w:lang w:val="en-US"/>
        </w:rPr>
        <w:t>►</w:t>
      </w:r>
      <w:r w:rsidRPr="00152E5D">
        <w:rPr>
          <w:rFonts w:ascii="Arial" w:hAnsi="Arial" w:cs="Arial"/>
          <w:b/>
          <w:color w:val="943634"/>
          <w:sz w:val="22"/>
          <w:lang w:val="en-US"/>
        </w:rPr>
        <w:t xml:space="preserve"> </w:t>
      </w:r>
      <w:r w:rsidRPr="00152E5D">
        <w:rPr>
          <w:rFonts w:ascii="Arial" w:hAnsi="Arial" w:cs="Arial"/>
          <w:b/>
          <w:color w:val="000000"/>
          <w:sz w:val="22"/>
          <w:lang w:val="en-US"/>
        </w:rPr>
        <w:t>Complete</w:t>
      </w:r>
      <w:r w:rsidRPr="00152E5D">
        <w:rPr>
          <w:rFonts w:ascii="Arial" w:hAnsi="Arial" w:cs="Arial"/>
          <w:b/>
          <w:color w:val="000000"/>
          <w:sz w:val="22"/>
          <w:lang w:val="en-US"/>
        </w:rPr>
        <w:br/>
      </w:r>
      <w:r w:rsidRPr="00152E5D">
        <w:rPr>
          <w:color w:val="000000"/>
          <w:szCs w:val="24"/>
          <w:lang w:val="en-US"/>
        </w:rPr>
        <w:t>(</w:t>
      </w:r>
      <w:r w:rsidRPr="00152E5D">
        <w:rPr>
          <w:b/>
          <w:color w:val="000000"/>
          <w:szCs w:val="24"/>
          <w:lang w:val="en-US"/>
        </w:rPr>
        <w:t>Hint</w:t>
      </w:r>
      <w:r w:rsidRPr="00152E5D">
        <w:rPr>
          <w:color w:val="000000"/>
          <w:szCs w:val="24"/>
          <w:lang w:val="en-US"/>
        </w:rPr>
        <w:t xml:space="preserve"> Click on the field </w:t>
      </w:r>
      <w:r w:rsidRPr="00152E5D">
        <w:rPr>
          <w:i/>
          <w:color w:val="000000"/>
          <w:szCs w:val="24"/>
          <w:lang w:val="en-US"/>
        </w:rPr>
        <w:t>Customer</w:t>
      </w:r>
      <w:r w:rsidRPr="00152E5D">
        <w:rPr>
          <w:color w:val="000000"/>
          <w:szCs w:val="24"/>
          <w:lang w:val="en-US"/>
        </w:rPr>
        <w:t xml:space="preserve"> and press F4. Then enter your </w:t>
      </w:r>
      <w:r w:rsidRPr="00152E5D">
        <w:rPr>
          <w:i/>
          <w:color w:val="000000"/>
          <w:szCs w:val="24"/>
          <w:lang w:val="en-US"/>
        </w:rPr>
        <w:t>Company Code</w:t>
      </w:r>
      <w:r w:rsidRPr="00152E5D">
        <w:rPr>
          <w:color w:val="000000"/>
          <w:szCs w:val="24"/>
          <w:lang w:val="en-US"/>
        </w:rPr>
        <w:t xml:space="preserve"> (DE00). (2.5 points)</w:t>
      </w:r>
    </w:p>
    <w:p w:rsidR="00152E5D" w:rsidRPr="00100FDD" w:rsidRDefault="00100FDD" w:rsidP="00A93FB9">
      <w:pPr>
        <w:rPr>
          <w:rFonts w:ascii="Arial" w:hAnsi="Arial" w:cs="Arial"/>
          <w:noProof/>
          <w:color w:val="0070C0"/>
          <w:u w:val="single"/>
        </w:rPr>
      </w:pPr>
      <w:r w:rsidRPr="00100FDD">
        <w:rPr>
          <w:rFonts w:ascii="Arial" w:hAnsi="Arial" w:cs="Arial"/>
          <w:noProof/>
          <w:color w:val="0070C0"/>
          <w:u w:val="single"/>
        </w:rPr>
        <w:t>We can identify 2 customer:</w:t>
      </w:r>
    </w:p>
    <w:p w:rsidR="00100FDD" w:rsidRPr="00100FDD" w:rsidRDefault="00100FDD" w:rsidP="00A93FB9">
      <w:pPr>
        <w:rPr>
          <w:color w:val="0070C0"/>
        </w:rPr>
      </w:pPr>
      <w:r w:rsidRPr="00100FDD">
        <w:rPr>
          <w:color w:val="0070C0"/>
        </w:rPr>
        <w:t>OSTSEERAD</w:t>
      </w:r>
    </w:p>
    <w:p w:rsidR="00100FDD" w:rsidRDefault="00100FDD" w:rsidP="00A93FB9">
      <w:pPr>
        <w:rPr>
          <w:color w:val="0070C0"/>
        </w:rPr>
      </w:pPr>
      <w:r w:rsidRPr="00100FDD">
        <w:rPr>
          <w:color w:val="0070C0"/>
        </w:rPr>
        <w:t>NECKARAD</w:t>
      </w:r>
    </w:p>
    <w:p w:rsidR="00100FDD" w:rsidRDefault="00100FDD" w:rsidP="00A93FB9">
      <w:pPr>
        <w:rPr>
          <w:rFonts w:ascii="Arial" w:hAnsi="Arial" w:cs="Arial"/>
          <w:noProof/>
          <w:color w:val="0070C0"/>
          <w:u w:val="single"/>
        </w:rPr>
      </w:pPr>
      <w:r>
        <w:rPr>
          <w:noProof/>
        </w:rPr>
        <w:drawing>
          <wp:inline distT="0" distB="0" distL="0" distR="0" wp14:anchorId="54B358E0" wp14:editId="67456D77">
            <wp:extent cx="52387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790575"/>
                    </a:xfrm>
                    <a:prstGeom prst="rect">
                      <a:avLst/>
                    </a:prstGeom>
                  </pic:spPr>
                </pic:pic>
              </a:graphicData>
            </a:graphic>
          </wp:inline>
        </w:drawing>
      </w:r>
    </w:p>
    <w:p w:rsidR="00100FDD" w:rsidRDefault="00100FDD" w:rsidP="00A93FB9">
      <w:pPr>
        <w:rPr>
          <w:rFonts w:ascii="Arial" w:hAnsi="Arial" w:cs="Arial"/>
          <w:noProof/>
          <w:color w:val="0070C0"/>
          <w:u w:val="single"/>
        </w:rPr>
      </w:pPr>
    </w:p>
    <w:p w:rsidR="00100FDD" w:rsidRPr="00100FDD" w:rsidRDefault="00100FDD" w:rsidP="00A93FB9">
      <w:pPr>
        <w:rPr>
          <w:rFonts w:ascii="Arial" w:hAnsi="Arial" w:cs="Arial"/>
          <w:noProof/>
          <w:color w:val="0070C0"/>
          <w:u w:val="single"/>
        </w:rPr>
      </w:pPr>
      <w:r>
        <w:rPr>
          <w:noProof/>
        </w:rPr>
        <w:drawing>
          <wp:inline distT="0" distB="0" distL="0" distR="0" wp14:anchorId="11A2FF0D" wp14:editId="0DE5E894">
            <wp:extent cx="53149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952500"/>
                    </a:xfrm>
                    <a:prstGeom prst="rect">
                      <a:avLst/>
                    </a:prstGeom>
                  </pic:spPr>
                </pic:pic>
              </a:graphicData>
            </a:graphic>
          </wp:inline>
        </w:drawing>
      </w:r>
    </w:p>
    <w:p w:rsidR="00100FDD" w:rsidRPr="00152E5D" w:rsidRDefault="00100FDD" w:rsidP="00A93FB9">
      <w:pPr>
        <w:rPr>
          <w:rFonts w:ascii="Arial" w:hAnsi="Arial" w:cs="Arial"/>
          <w:noProof/>
          <w:u w:val="single"/>
        </w:rPr>
      </w:pPr>
    </w:p>
    <w:p w:rsidR="00152E5D" w:rsidRPr="00690594" w:rsidRDefault="0019425F" w:rsidP="00152E5D">
      <w:pPr>
        <w:rPr>
          <w:u w:val="single"/>
        </w:rPr>
      </w:pPr>
      <w:r>
        <w:rPr>
          <w:color w:val="000000"/>
        </w:rPr>
        <w:t xml:space="preserve">6.3. </w:t>
      </w:r>
      <w:r w:rsidR="00152E5D" w:rsidRPr="00152E5D">
        <w:rPr>
          <w:color w:val="000000"/>
        </w:rPr>
        <w:t xml:space="preserve">What is a </w:t>
      </w:r>
      <w:proofErr w:type="spellStart"/>
      <w:r w:rsidR="00152E5D" w:rsidRPr="00152E5D">
        <w:rPr>
          <w:color w:val="000000"/>
        </w:rPr>
        <w:t>debitor</w:t>
      </w:r>
      <w:proofErr w:type="spellEnd"/>
      <w:r w:rsidR="00152E5D" w:rsidRPr="00152E5D">
        <w:rPr>
          <w:color w:val="000000"/>
        </w:rPr>
        <w:t>? (2.5 points)</w:t>
      </w:r>
      <w:r w:rsidR="00152E5D" w:rsidRPr="00152E5D">
        <w:rPr>
          <w:color w:val="000000"/>
        </w:rPr>
        <w:br/>
      </w:r>
      <w:r w:rsidR="001764EE" w:rsidRPr="001764EE">
        <w:rPr>
          <w:rFonts w:ascii="Arial" w:hAnsi="Arial" w:cs="Arial"/>
          <w:noProof/>
          <w:color w:val="0070C0"/>
          <w:u w:val="single"/>
        </w:rPr>
        <w:t xml:space="preserve">A </w:t>
      </w:r>
      <w:proofErr w:type="spellStart"/>
      <w:r w:rsidR="001764EE" w:rsidRPr="001764EE">
        <w:rPr>
          <w:rFonts w:ascii="Arial" w:hAnsi="Arial" w:cs="Arial"/>
          <w:noProof/>
          <w:color w:val="0070C0"/>
          <w:u w:val="single"/>
        </w:rPr>
        <w:t>debitor</w:t>
      </w:r>
      <w:proofErr w:type="spellEnd"/>
      <w:r w:rsidR="001764EE" w:rsidRPr="001764EE">
        <w:rPr>
          <w:rFonts w:ascii="Arial" w:hAnsi="Arial" w:cs="Arial"/>
          <w:noProof/>
          <w:color w:val="0070C0"/>
          <w:u w:val="single"/>
        </w:rPr>
        <w:t xml:space="preserve"> is an individual or a business that has purchased a product or service from another business and owes them money.</w:t>
      </w:r>
      <w:bookmarkStart w:id="0" w:name="_GoBack"/>
      <w:bookmarkEnd w:id="0"/>
    </w:p>
    <w:sectPr w:rsidR="00152E5D" w:rsidRPr="0069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1C32"/>
    <w:multiLevelType w:val="multilevel"/>
    <w:tmpl w:val="AD74EC4C"/>
    <w:lvl w:ilvl="0">
      <w:start w:val="5"/>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A2336BC"/>
    <w:multiLevelType w:val="multilevel"/>
    <w:tmpl w:val="BFCA4D88"/>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2834C2A"/>
    <w:multiLevelType w:val="multilevel"/>
    <w:tmpl w:val="DAEAD17C"/>
    <w:lvl w:ilvl="0">
      <w:start w:val="6"/>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64F018F3"/>
    <w:multiLevelType w:val="multilevel"/>
    <w:tmpl w:val="C6649668"/>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4" w15:restartNumberingAfterBreak="0">
    <w:nsid w:val="7D852B05"/>
    <w:multiLevelType w:val="multilevel"/>
    <w:tmpl w:val="D1207358"/>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E8"/>
    <w:rsid w:val="00100FDD"/>
    <w:rsid w:val="00152E5D"/>
    <w:rsid w:val="001764EE"/>
    <w:rsid w:val="0019425F"/>
    <w:rsid w:val="001E2D46"/>
    <w:rsid w:val="002278B0"/>
    <w:rsid w:val="002339E8"/>
    <w:rsid w:val="00262095"/>
    <w:rsid w:val="00290100"/>
    <w:rsid w:val="002E01C6"/>
    <w:rsid w:val="00416DC1"/>
    <w:rsid w:val="004746F7"/>
    <w:rsid w:val="004C4580"/>
    <w:rsid w:val="0056525C"/>
    <w:rsid w:val="005E06F1"/>
    <w:rsid w:val="00686723"/>
    <w:rsid w:val="00690594"/>
    <w:rsid w:val="006F0976"/>
    <w:rsid w:val="007628B0"/>
    <w:rsid w:val="00A93FB9"/>
    <w:rsid w:val="00AA2490"/>
    <w:rsid w:val="00BE25F7"/>
    <w:rsid w:val="00D44A67"/>
    <w:rsid w:val="00DC54A0"/>
    <w:rsid w:val="00DD6219"/>
    <w:rsid w:val="00EF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59B0"/>
  <w15:chartTrackingRefBased/>
  <w15:docId w15:val="{53EC86DE-719B-49EE-BC34-920C9269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580"/>
    <w:pPr>
      <w:spacing w:before="120" w:after="120" w:line="240" w:lineRule="auto"/>
      <w:ind w:left="720"/>
      <w:contextualSpacing/>
    </w:pPr>
    <w:rPr>
      <w:rFonts w:ascii="Times New Roman" w:eastAsia="Times New Roman" w:hAnsi="Times New Roman" w:cs="Times New Roman"/>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88515">
      <w:bodyDiv w:val="1"/>
      <w:marLeft w:val="0"/>
      <w:marRight w:val="0"/>
      <w:marTop w:val="0"/>
      <w:marBottom w:val="0"/>
      <w:divBdr>
        <w:top w:val="none" w:sz="0" w:space="0" w:color="auto"/>
        <w:left w:val="none" w:sz="0" w:space="0" w:color="auto"/>
        <w:bottom w:val="none" w:sz="0" w:space="0" w:color="auto"/>
        <w:right w:val="none" w:sz="0" w:space="0" w:color="auto"/>
      </w:divBdr>
    </w:div>
    <w:div w:id="1056969108">
      <w:bodyDiv w:val="1"/>
      <w:marLeft w:val="0"/>
      <w:marRight w:val="0"/>
      <w:marTop w:val="0"/>
      <w:marBottom w:val="0"/>
      <w:divBdr>
        <w:top w:val="none" w:sz="0" w:space="0" w:color="auto"/>
        <w:left w:val="none" w:sz="0" w:space="0" w:color="auto"/>
        <w:bottom w:val="none" w:sz="0" w:space="0" w:color="auto"/>
        <w:right w:val="none" w:sz="0" w:space="0" w:color="auto"/>
      </w:divBdr>
    </w:div>
    <w:div w:id="1189024801">
      <w:bodyDiv w:val="1"/>
      <w:marLeft w:val="0"/>
      <w:marRight w:val="0"/>
      <w:marTop w:val="0"/>
      <w:marBottom w:val="0"/>
      <w:divBdr>
        <w:top w:val="none" w:sz="0" w:space="0" w:color="auto"/>
        <w:left w:val="none" w:sz="0" w:space="0" w:color="auto"/>
        <w:bottom w:val="none" w:sz="0" w:space="0" w:color="auto"/>
        <w:right w:val="none" w:sz="0" w:space="0" w:color="auto"/>
      </w:divBdr>
    </w:div>
    <w:div w:id="1324774274">
      <w:bodyDiv w:val="1"/>
      <w:marLeft w:val="0"/>
      <w:marRight w:val="0"/>
      <w:marTop w:val="0"/>
      <w:marBottom w:val="0"/>
      <w:divBdr>
        <w:top w:val="none" w:sz="0" w:space="0" w:color="auto"/>
        <w:left w:val="none" w:sz="0" w:space="0" w:color="auto"/>
        <w:bottom w:val="none" w:sz="0" w:space="0" w:color="auto"/>
        <w:right w:val="none" w:sz="0" w:space="0" w:color="auto"/>
      </w:divBdr>
    </w:div>
    <w:div w:id="1366831795">
      <w:bodyDiv w:val="1"/>
      <w:marLeft w:val="0"/>
      <w:marRight w:val="0"/>
      <w:marTop w:val="0"/>
      <w:marBottom w:val="0"/>
      <w:divBdr>
        <w:top w:val="none" w:sz="0" w:space="0" w:color="auto"/>
        <w:left w:val="none" w:sz="0" w:space="0" w:color="auto"/>
        <w:bottom w:val="none" w:sz="0" w:space="0" w:color="auto"/>
        <w:right w:val="none" w:sz="0" w:space="0" w:color="auto"/>
      </w:divBdr>
    </w:div>
    <w:div w:id="1792280792">
      <w:bodyDiv w:val="1"/>
      <w:marLeft w:val="0"/>
      <w:marRight w:val="0"/>
      <w:marTop w:val="0"/>
      <w:marBottom w:val="0"/>
      <w:divBdr>
        <w:top w:val="none" w:sz="0" w:space="0" w:color="auto"/>
        <w:left w:val="none" w:sz="0" w:space="0" w:color="auto"/>
        <w:bottom w:val="none" w:sz="0" w:space="0" w:color="auto"/>
        <w:right w:val="none" w:sz="0" w:space="0" w:color="auto"/>
      </w:divBdr>
    </w:div>
    <w:div w:id="1923560548">
      <w:bodyDiv w:val="1"/>
      <w:marLeft w:val="0"/>
      <w:marRight w:val="0"/>
      <w:marTop w:val="0"/>
      <w:marBottom w:val="0"/>
      <w:divBdr>
        <w:top w:val="none" w:sz="0" w:space="0" w:color="auto"/>
        <w:left w:val="none" w:sz="0" w:space="0" w:color="auto"/>
        <w:bottom w:val="none" w:sz="0" w:space="0" w:color="auto"/>
        <w:right w:val="none" w:sz="0" w:space="0" w:color="auto"/>
      </w:divBdr>
    </w:div>
    <w:div w:id="211301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63</cp:revision>
  <dcterms:created xsi:type="dcterms:W3CDTF">2018-04-14T16:41:00Z</dcterms:created>
  <dcterms:modified xsi:type="dcterms:W3CDTF">2018-05-01T19:29:00Z</dcterms:modified>
</cp:coreProperties>
</file>