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rf-jd-management"/>
    <w:p>
      <w:pPr>
        <w:pStyle w:val="Heading3"/>
      </w:pPr>
      <w:r>
        <w:t xml:space="preserve">1. MRF &amp; JD Management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Hold Option in MRF Submission</w:t>
      </w:r>
      <w:r>
        <w:br/>
      </w:r>
      <w:r>
        <w:t xml:space="preserve">Add a</w:t>
      </w:r>
      <w:r>
        <w:t xml:space="preserve"> </w:t>
      </w:r>
      <w:r>
        <w:rPr>
          <w:b/>
          <w:bCs/>
        </w:rPr>
        <w:t xml:space="preserve">“Hold”</w:t>
      </w:r>
      <w:r>
        <w:t xml:space="preserve"> </w:t>
      </w:r>
      <w:r>
        <w:t xml:space="preserve">option in the MRF submission workflow, along with:</w:t>
      </w:r>
    </w:p>
    <w:p>
      <w:pPr>
        <w:pStyle w:val="Compact"/>
        <w:numPr>
          <w:ilvl w:val="1"/>
          <w:numId w:val="1002"/>
        </w:numPr>
      </w:pPr>
      <w:r>
        <w:t xml:space="preserve">Approve Request</w:t>
      </w:r>
    </w:p>
    <w:p>
      <w:pPr>
        <w:pStyle w:val="Compact"/>
        <w:numPr>
          <w:ilvl w:val="1"/>
          <w:numId w:val="1002"/>
        </w:numPr>
      </w:pPr>
      <w:r>
        <w:t xml:space="preserve">Reject Request</w:t>
      </w:r>
    </w:p>
    <w:p>
      <w:pPr>
        <w:pStyle w:val="Compact"/>
        <w:numPr>
          <w:ilvl w:val="1"/>
          <w:numId w:val="1002"/>
        </w:numPr>
      </w:pPr>
      <w:r>
        <w:t xml:space="preserve">Hold Request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Position Applied For – Search &amp; Type Option</w:t>
      </w:r>
      <w:r>
        <w:br/>
      </w:r>
      <w:r>
        <w:t xml:space="preserve">In the Candidate Form, under</w:t>
      </w:r>
      <w:r>
        <w:t xml:space="preserve"> </w:t>
      </w:r>
      <w:r>
        <w:rPr>
          <w:b/>
          <w:bCs/>
        </w:rPr>
        <w:t xml:space="preserve">“Position Applied For”</w:t>
      </w:r>
      <w:r>
        <w:t xml:space="preserve">, provide both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options.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Close Requisition &amp; JD Archiving</w:t>
      </w:r>
      <w:r>
        <w:br/>
      </w:r>
      <w:r>
        <w:t xml:space="preserve">Check whether closing a requisition can also archive the associated JD. Multiple JDs have been created, and the recruitment team should be able to easily identify and view only the current/active JDs.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JD Date &amp; Version Identification</w:t>
      </w:r>
      <w:r>
        <w:br/>
      </w:r>
      <w:r>
        <w:t xml:space="preserve">Add a date/version against each JD so the recruitment team can identify which JD is the latest one linked to an MRF, especially when similar JD names exist.</w:t>
      </w:r>
    </w:p>
    <w:p>
      <w:pPr>
        <w:pStyle w:val="Compact"/>
        <w:numPr>
          <w:ilvl w:val="1"/>
          <w:numId w:val="1003"/>
        </w:numPr>
      </w:pPr>
      <w:r>
        <w:t xml:space="preserve">If there is no MRF, the recruitment team should have the option to modify/add the date displayed against the JD to identify the most recent version.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Bulk/Individual Profile Upload &amp; JD Tagging</w:t>
      </w:r>
      <w:r>
        <w:br/>
      </w:r>
      <w:r>
        <w:t xml:space="preserve">Profiles uploaded through:</w:t>
      </w:r>
    </w:p>
    <w:p>
      <w:pPr>
        <w:pStyle w:val="Compact"/>
        <w:numPr>
          <w:ilvl w:val="1"/>
          <w:numId w:val="1004"/>
        </w:numPr>
      </w:pPr>
      <w:r>
        <w:t xml:space="preserve">Excel/bulk upload</w:t>
      </w:r>
    </w:p>
    <w:p>
      <w:pPr>
        <w:pStyle w:val="Compact"/>
        <w:numPr>
          <w:ilvl w:val="1"/>
          <w:numId w:val="1004"/>
        </w:numPr>
      </w:pPr>
      <w:r>
        <w:t xml:space="preserve">Individual profile upload</w:t>
      </w:r>
    </w:p>
    <w:p>
      <w:pPr>
        <w:numPr>
          <w:ilvl w:val="0"/>
          <w:numId w:val="1000"/>
        </w:numPr>
      </w:pPr>
      <w:r>
        <w:t xml:space="preserve">should be automatically tagged against the selected JD and should be available for JD-based filtering.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JD Filtering &amp; Matching Profiles</w:t>
      </w:r>
      <w:r>
        <w:br/>
      </w:r>
      <w:r>
        <w:t xml:space="preserve">JD filtering should display profiles that match the selected JD criteria.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Incorrect/Low-Relevance Profile Matching</w:t>
      </w:r>
      <w:r>
        <w:br/>
      </w:r>
      <w:r>
        <w:t xml:space="preserve">Why is a</w:t>
      </w:r>
      <w:r>
        <w:t xml:space="preserve"> </w:t>
      </w:r>
      <w:r>
        <w:rPr>
          <w:b/>
          <w:bCs/>
        </w:rPr>
        <w:t xml:space="preserve">QA Automation .NET</w:t>
      </w:r>
      <w:r>
        <w:t xml:space="preserve"> </w:t>
      </w:r>
      <w:r>
        <w:t xml:space="preserve">profile appearing with a</w:t>
      </w:r>
      <w:r>
        <w:t xml:space="preserve"> </w:t>
      </w:r>
      <w:r>
        <w:rPr>
          <w:b/>
          <w:bCs/>
        </w:rPr>
        <w:t xml:space="preserve">6.13/10 (High Match)</w:t>
      </w:r>
      <w:r>
        <w:t xml:space="preserve"> </w:t>
      </w:r>
      <w:r>
        <w:t xml:space="preserve">rating when it does not appear to match the required criteria? In some cases, such profiles are receiving higher ratings than profiles that actually meet the JD requirements.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Fresher Profile Rating</w:t>
      </w:r>
      <w:r>
        <w:br/>
      </w:r>
      <w:r>
        <w:t xml:space="preserve">Fresher profiles that fall outside the defined experience criteria should receive a relatively lower match rating. The rating should appropriately reflect the mandatory JD criteria.</w:t>
      </w:r>
    </w:p>
    <w:p>
      <w:r>
        <w:pict>
          <v:rect style="width:0;height:1.5pt" o:hralign="center" o:hrstd="t" o:hr="t"/>
        </w:pict>
      </w:r>
    </w:p>
    <w:bookmarkEnd w:id="9"/>
    <w:bookmarkStart w:id="10" w:name="candidate-screening-pipeline"/>
    <w:p>
      <w:pPr>
        <w:pStyle w:val="Heading3"/>
      </w:pPr>
      <w:r>
        <w:t xml:space="preserve">2. Candidate Screening &amp; Pipeline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QA Automation Tagging</w:t>
      </w:r>
      <w:r>
        <w:br/>
      </w:r>
      <w:r>
        <w:t xml:space="preserve">The</w:t>
      </w:r>
      <w:r>
        <w:t xml:space="preserve"> </w:t>
      </w:r>
      <w:r>
        <w:rPr>
          <w:b/>
          <w:bCs/>
        </w:rPr>
        <w:t xml:space="preserve">QA Automation</w:t>
      </w:r>
      <w:r>
        <w:t xml:space="preserve"> </w:t>
      </w:r>
      <w:r>
        <w:t xml:space="preserve">tag is not available in Candidate Screening, although it is available in the Candidate Pipeline. Please make the tagging options consistent across both sections.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Moving Candidates to a JD/Position</w:t>
      </w:r>
      <w:r>
        <w:br/>
      </w:r>
      <w:r>
        <w:t xml:space="preserve">Candidates cannot currently be moved:</w:t>
      </w:r>
    </w:p>
    <w:p>
      <w:pPr>
        <w:pStyle w:val="Compact"/>
        <w:numPr>
          <w:ilvl w:val="1"/>
          <w:numId w:val="1006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Search Candidate</w:t>
      </w:r>
      <w:r>
        <w:t xml:space="preserve"> </w:t>
      </w:r>
      <w:r>
        <w:t xml:space="preserve">to a specific JD/position</w:t>
      </w:r>
    </w:p>
    <w:p>
      <w:pPr>
        <w:pStyle w:val="Compact"/>
        <w:numPr>
          <w:ilvl w:val="1"/>
          <w:numId w:val="1006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Keyword Search</w:t>
      </w:r>
      <w:r>
        <w:t xml:space="preserve"> </w:t>
      </w:r>
      <w:r>
        <w:t xml:space="preserve">to a specific JD/position</w:t>
      </w:r>
    </w:p>
    <w:p>
      <w:pPr>
        <w:numPr>
          <w:ilvl w:val="0"/>
          <w:numId w:val="1000"/>
        </w:numPr>
      </w:pPr>
      <w:r>
        <w:t xml:space="preserve">Additionally, Keyword Search does not display the candidate’s</w:t>
      </w:r>
      <w:r>
        <w:t xml:space="preserve"> </w:t>
      </w:r>
      <w:r>
        <w:rPr>
          <w:b/>
          <w:bCs/>
        </w:rPr>
        <w:t xml:space="preserve">email ID and contact number</w:t>
      </w:r>
      <w:r>
        <w:t xml:space="preserve">, and there is no option to move the candidate to the required stage.</w:t>
      </w:r>
    </w:p>
    <w:p>
      <w:r>
        <w:pict>
          <v:rect style="width:0;height:1.5pt" o:hralign="center" o:hrstd="t" o:hr="t"/>
        </w:pict>
      </w:r>
    </w:p>
    <w:bookmarkEnd w:id="10"/>
    <w:bookmarkStart w:id="11" w:name="flexible-interviewassessment-stages"/>
    <w:p>
      <w:pPr>
        <w:pStyle w:val="Heading3"/>
      </w:pPr>
      <w:r>
        <w:t xml:space="preserve">3. Flexible Interview/Assessment Stages</w:t>
      </w:r>
    </w:p>
    <w:p>
      <w:pPr>
        <w:pStyle w:val="FirstParagraph"/>
      </w:pPr>
      <w:r>
        <w:t xml:space="preserve">Can the system provide an option to</w:t>
      </w:r>
      <w:r>
        <w:t xml:space="preserve"> </w:t>
      </w:r>
      <w:r>
        <w:rPr>
          <w:b/>
          <w:bCs/>
        </w:rPr>
        <w:t xml:space="preserve">skip stages</w:t>
      </w:r>
      <w:r>
        <w:t xml:space="preserve"> </w:t>
      </w:r>
      <w:r>
        <w:t xml:space="preserve">when required?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7"/>
        </w:numPr>
      </w:pPr>
      <w:r>
        <w:t xml:space="preserve">HR Screening → Evalground Assessment</w:t>
      </w:r>
    </w:p>
    <w:p>
      <w:pPr>
        <w:pStyle w:val="Compact"/>
        <w:numPr>
          <w:ilvl w:val="0"/>
          <w:numId w:val="1007"/>
        </w:numPr>
      </w:pPr>
      <w:r>
        <w:t xml:space="preserve">HR Screening → Functional Round</w:t>
      </w:r>
    </w:p>
    <w:p>
      <w:pPr>
        <w:pStyle w:val="Compact"/>
        <w:numPr>
          <w:ilvl w:val="0"/>
          <w:numId w:val="1007"/>
        </w:numPr>
      </w:pPr>
      <w:r>
        <w:t xml:space="preserve">Assessment → CEO Round</w:t>
      </w:r>
    </w:p>
    <w:p>
      <w:pPr>
        <w:pStyle w:val="FirstParagraph"/>
      </w:pPr>
      <w:r>
        <w:t xml:space="preserve">The workflow should allow authorized users to skip a stage based on the recruitment requirement.</w:t>
      </w:r>
    </w:p>
    <w:p>
      <w:r>
        <w:pict>
          <v:rect style="width:0;height:1.5pt" o:hralign="center" o:hrstd="t" o:hr="t"/>
        </w:pict>
      </w:r>
    </w:p>
    <w:bookmarkEnd w:id="11"/>
    <w:bookmarkStart w:id="12" w:name="interview-host-visibility"/>
    <w:p>
      <w:pPr>
        <w:pStyle w:val="Heading3"/>
      </w:pPr>
      <w:r>
        <w:t xml:space="preserve">4. Interview Host Visibility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interview host should have visibility of all interviews scheduled with them</w:t>
      </w:r>
      <w:r>
        <w:t xml:space="preserve">, including the relevant candidate, date, time, and interview stage.</w:t>
      </w:r>
    </w:p>
    <w:p>
      <w:r>
        <w:pict>
          <v:rect style="width:0;height:1.5pt" o:hralign="center" o:hrstd="t" o:hr="t"/>
        </w:pict>
      </w:r>
    </w:p>
    <w:bookmarkEnd w:id="12"/>
    <w:bookmarkStart w:id="13" w:name="keyword-search-filtering"/>
    <w:p>
      <w:pPr>
        <w:pStyle w:val="Heading3"/>
      </w:pPr>
      <w:r>
        <w:t xml:space="preserve">5. Keyword Search &amp; Filtering</w:t>
      </w:r>
    </w:p>
    <w:p>
      <w:pPr>
        <w:pStyle w:val="FirstParagraph"/>
      </w:pPr>
      <w:r>
        <w:t xml:space="preserve">Keyword filtering/search should display the following candidate details:</w:t>
      </w:r>
    </w:p>
    <w:p>
      <w:pPr>
        <w:pStyle w:val="Compact"/>
        <w:numPr>
          <w:ilvl w:val="0"/>
          <w:numId w:val="1008"/>
        </w:numPr>
      </w:pPr>
      <w:r>
        <w:t xml:space="preserve">Candidate Name</w:t>
      </w:r>
    </w:p>
    <w:p>
      <w:pPr>
        <w:pStyle w:val="Compact"/>
        <w:numPr>
          <w:ilvl w:val="0"/>
          <w:numId w:val="1008"/>
        </w:numPr>
      </w:pPr>
      <w:r>
        <w:t xml:space="preserve">Email ID</w:t>
      </w:r>
    </w:p>
    <w:p>
      <w:pPr>
        <w:pStyle w:val="Compact"/>
        <w:numPr>
          <w:ilvl w:val="0"/>
          <w:numId w:val="1008"/>
        </w:numPr>
      </w:pPr>
      <w:r>
        <w:t xml:space="preserve">Contact Number</w:t>
      </w:r>
    </w:p>
    <w:p>
      <w:pPr>
        <w:pStyle w:val="FirstParagraph"/>
      </w:pPr>
      <w:r>
        <w:t xml:space="preserve">This will make it easier for the recruitment team to identify and action candidates.</w:t>
      </w:r>
    </w:p>
    <w:p>
      <w:r>
        <w:pict>
          <v:rect style="width:0;height:1.5pt" o:hralign="center" o:hrstd="t" o:hr="t"/>
        </w:pict>
      </w:r>
    </w:p>
    <w:bookmarkEnd w:id="13"/>
    <w:bookmarkStart w:id="14" w:name="stage-reordering"/>
    <w:p>
      <w:pPr>
        <w:pStyle w:val="Heading3"/>
      </w:pPr>
      <w:r>
        <w:t xml:space="preserve">6. Stage Reordering</w:t>
      </w:r>
    </w:p>
    <w:p>
      <w:pPr>
        <w:pStyle w:val="FirstParagraph"/>
      </w:pPr>
      <w:r>
        <w:t xml:space="preserve">The stages/modules should be reordered as follows: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Dashboard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MRF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Search Candidate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 Manual Upload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Upload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Dashboard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Candidate Screening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Candidate Pipeline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Recruitment Analytics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Email Templates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Settings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