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435331675"/>
        <w:docPartObj>
          <w:docPartGallery w:val="Table of Contents"/>
          <w:docPartUnique/>
        </w:docPartObj>
      </w:sdtPr>
      <w:sdtEndPr/>
      <w:sdtContent>
        <w:p w14:paraId="55472CE5" w14:textId="77777777" w:rsidR="006075E1" w:rsidRDefault="001A78D5">
          <w:pPr>
            <w:pStyle w:val="TOCHeading"/>
          </w:pPr>
          <w:r>
            <w:t>Table of Contents</w:t>
          </w:r>
        </w:p>
        <w:p w14:paraId="3EFBB3B5" w14:textId="0DF9EE17" w:rsidR="002C0546" w:rsidRDefault="001A78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4103774" w:history="1">
            <w:r w:rsidR="002C0546" w:rsidRPr="00394CE9">
              <w:rPr>
                <w:rStyle w:val="Hyperlink"/>
                <w:noProof/>
              </w:rPr>
              <w:t>For people who only receive emails</w:t>
            </w:r>
            <w:r w:rsidR="002C0546">
              <w:rPr>
                <w:noProof/>
                <w:webHidden/>
              </w:rPr>
              <w:tab/>
            </w:r>
            <w:r w:rsidR="002C0546">
              <w:rPr>
                <w:noProof/>
                <w:webHidden/>
              </w:rPr>
              <w:fldChar w:fldCharType="begin"/>
            </w:r>
            <w:r w:rsidR="002C0546">
              <w:rPr>
                <w:noProof/>
                <w:webHidden/>
              </w:rPr>
              <w:instrText xml:space="preserve"> PAGEREF _Toc244103774 \h </w:instrText>
            </w:r>
            <w:r w:rsidR="002C0546">
              <w:rPr>
                <w:noProof/>
                <w:webHidden/>
              </w:rPr>
            </w:r>
            <w:r w:rsidR="002C0546">
              <w:rPr>
                <w:noProof/>
                <w:webHidden/>
              </w:rPr>
              <w:fldChar w:fldCharType="separate"/>
            </w:r>
            <w:r w:rsidR="002C0546">
              <w:rPr>
                <w:noProof/>
                <w:webHidden/>
              </w:rPr>
              <w:t>1</w:t>
            </w:r>
            <w:r w:rsidR="002C0546">
              <w:rPr>
                <w:noProof/>
                <w:webHidden/>
              </w:rPr>
              <w:fldChar w:fldCharType="end"/>
            </w:r>
          </w:hyperlink>
        </w:p>
        <w:p w14:paraId="5929F341" w14:textId="6720990A" w:rsidR="002C0546" w:rsidRDefault="002C054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75" w:history="1">
            <w:r w:rsidRPr="00394CE9">
              <w:rPr>
                <w:rStyle w:val="Hyperlink"/>
                <w:noProof/>
              </w:rPr>
              <w:t>Hiring managers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5EFE9" w14:textId="423ABC91" w:rsidR="002C0546" w:rsidRDefault="002C054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76" w:history="1">
            <w:r w:rsidRPr="00394CE9">
              <w:rPr>
                <w:rStyle w:val="Hyperlink"/>
                <w:noProof/>
              </w:rPr>
              <w:t>MRF approvers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19BAF" w14:textId="3A5E1072" w:rsidR="002C0546" w:rsidRDefault="002C054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77" w:history="1">
            <w:r w:rsidRPr="00394CE9">
              <w:rPr>
                <w:rStyle w:val="Hyperlink"/>
                <w:noProof/>
              </w:rPr>
              <w:t>Interviewers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E3A7A" w14:textId="186EFC94" w:rsidR="002C0546" w:rsidRDefault="002C054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78" w:history="1">
            <w:r w:rsidRPr="00394CE9">
              <w:rPr>
                <w:rStyle w:val="Hyperlink"/>
                <w:noProof/>
              </w:rPr>
              <w:t>Candidates (for recruiters answering questions)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FC336" w14:textId="5506331C" w:rsidR="006075E1" w:rsidRDefault="001A78D5">
          <w:r>
            <w:fldChar w:fldCharType="end"/>
          </w:r>
        </w:p>
      </w:sdtContent>
    </w:sdt>
    <w:p w14:paraId="07F0CE74" w14:textId="77777777" w:rsidR="006075E1" w:rsidRDefault="001A78D5">
      <w:pPr>
        <w:pStyle w:val="Heading1"/>
      </w:pPr>
      <w:bookmarkStart w:id="0" w:name="for-people-who-only-receive-emails"/>
      <w:bookmarkStart w:id="1" w:name="_Toc244103774"/>
      <w:r>
        <w:t>For people who only receive emails</w:t>
      </w:r>
      <w:bookmarkEnd w:id="1"/>
    </w:p>
    <w:p w14:paraId="3C2CF7E8" w14:textId="77777777" w:rsidR="006075E1" w:rsidRDefault="001A78D5">
      <w:pPr>
        <w:pStyle w:val="FirstParagraph"/>
      </w:pPr>
      <w:r>
        <w:rPr>
          <w:b/>
          <w:bCs/>
        </w:rPr>
        <w:t>For:</w:t>
      </w:r>
      <w:r>
        <w:t xml:space="preserve"> hiring managers, MRF approvers, interviewers, and recruiters answering their questions. </w:t>
      </w:r>
      <w:r>
        <w:rPr>
          <w:b/>
          <w:bCs/>
        </w:rPr>
        <w:t>Version:</w:t>
      </w:r>
      <w:r>
        <w:t xml:space="preserve"> October 2026.</w:t>
      </w:r>
    </w:p>
    <w:p w14:paraId="242F48DD" w14:textId="77777777" w:rsidR="006075E1" w:rsidRDefault="001A78D5">
      <w:pPr>
        <w:pStyle w:val="BodyText"/>
      </w:pPr>
      <w:r>
        <w:t>You don't need an ATS account. Everything you do starts from a link in an email from the AAPNA recruitment mailbox. Each link works only for you and only for a limited time. Don't forward it.</w:t>
      </w:r>
    </w:p>
    <w:p w14:paraId="450B07FF" w14:textId="77777777" w:rsidR="006075E1" w:rsidRDefault="001A78D5">
      <w:r>
        <w:pict w14:anchorId="03F9A76A">
          <v:rect id="_x0000_i1025" style="width:0;height:1.5pt" o:hralign="center" o:hrstd="t" o:hr="t"/>
        </w:pict>
      </w:r>
    </w:p>
    <w:p w14:paraId="533EA6F0" w14:textId="77777777" w:rsidR="006075E1" w:rsidRDefault="001A78D5">
      <w:pPr>
        <w:pStyle w:val="Heading2"/>
      </w:pPr>
      <w:bookmarkStart w:id="2" w:name="hiring-managers"/>
      <w:bookmarkStart w:id="3" w:name="_Toc244103775"/>
      <w:r>
        <w:t>Hiring managers</w:t>
      </w:r>
      <w:bookmarkEnd w:id="3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358"/>
        <w:gridCol w:w="7218"/>
      </w:tblGrid>
      <w:tr w:rsidR="006075E1" w14:paraId="360784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5973535" w14:textId="77777777" w:rsidR="006075E1" w:rsidRDefault="001A78D5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34E0FAEF" w14:textId="77777777" w:rsidR="006075E1" w:rsidRDefault="001A78D5">
            <w:pPr>
              <w:pStyle w:val="Compact"/>
            </w:pPr>
            <w:r>
              <w:t>What to do</w:t>
            </w:r>
          </w:p>
        </w:tc>
      </w:tr>
      <w:tr w:rsidR="006075E1" w14:paraId="390C2ECB" w14:textId="77777777">
        <w:tc>
          <w:tcPr>
            <w:tcW w:w="0" w:type="auto"/>
          </w:tcPr>
          <w:p w14:paraId="59600AC1" w14:textId="77777777" w:rsidR="006075E1" w:rsidRDefault="001A78D5">
            <w:pPr>
              <w:pStyle w:val="Compact"/>
            </w:pPr>
            <w:r>
              <w:rPr>
                <w:b/>
                <w:bCs/>
              </w:rPr>
              <w:t>New MRF Request</w:t>
            </w:r>
            <w:r>
              <w:t xml:space="preserve"> (from a recruiter)</w:t>
            </w:r>
          </w:p>
        </w:tc>
        <w:tc>
          <w:tcPr>
            <w:tcW w:w="0" w:type="auto"/>
          </w:tcPr>
          <w:p w14:paraId="548979A2" w14:textId="77777777" w:rsidR="006075E1" w:rsidRDefault="001A78D5">
            <w:pPr>
              <w:pStyle w:val="Compact"/>
            </w:pPr>
            <w:r>
              <w:t>Click the link and fill in the requisition: role, number of openings, mandatory and good-to-have skills, experience, qualification, budget, and the JD. Submit</w:t>
            </w:r>
          </w:p>
        </w:tc>
      </w:tr>
      <w:tr w:rsidR="006075E1" w14:paraId="621BE3FB" w14:textId="77777777">
        <w:tc>
          <w:tcPr>
            <w:tcW w:w="0" w:type="auto"/>
          </w:tcPr>
          <w:p w14:paraId="236BEDA7" w14:textId="77777777" w:rsidR="006075E1" w:rsidRDefault="001A78D5">
            <w:pPr>
              <w:pStyle w:val="Compact"/>
            </w:pPr>
            <w:r>
              <w:rPr>
                <w:b/>
                <w:bCs/>
              </w:rPr>
              <w:t>Approval outcome</w:t>
            </w:r>
          </w:p>
        </w:tc>
        <w:tc>
          <w:tcPr>
            <w:tcW w:w="0" w:type="auto"/>
          </w:tcPr>
          <w:p w14:paraId="7E88D337" w14:textId="77777777" w:rsidR="006075E1" w:rsidRDefault="001A78D5">
            <w:pPr>
              <w:pStyle w:val="Compact"/>
            </w:pPr>
            <w:r>
              <w:t>Your MRF was approved or declined ("Declined: New MRF Request"). Once approved, recruiters start screening candidates for it</w:t>
            </w:r>
          </w:p>
        </w:tc>
      </w:tr>
      <w:tr w:rsidR="006075E1" w14:paraId="5F03D42A" w14:textId="77777777">
        <w:tc>
          <w:tcPr>
            <w:tcW w:w="0" w:type="auto"/>
          </w:tcPr>
          <w:p w14:paraId="63060FE3" w14:textId="77777777" w:rsidR="006075E1" w:rsidRDefault="001A78D5">
            <w:pPr>
              <w:pStyle w:val="Compact"/>
            </w:pPr>
            <w:r>
              <w:rPr>
                <w:b/>
                <w:bCs/>
              </w:rPr>
              <w:t>Missing JD</w:t>
            </w:r>
          </w:p>
        </w:tc>
        <w:tc>
          <w:tcPr>
            <w:tcW w:w="0" w:type="auto"/>
          </w:tcPr>
          <w:p w14:paraId="7A9C7365" w14:textId="77777777" w:rsidR="006075E1" w:rsidRDefault="001A78D5">
            <w:pPr>
              <w:pStyle w:val="Compact"/>
            </w:pPr>
            <w:r>
              <w:t>The JD couldn't be read or wasn't attached. Use the link to upload it</w:t>
            </w:r>
          </w:p>
        </w:tc>
      </w:tr>
    </w:tbl>
    <w:p w14:paraId="30EF2D72" w14:textId="77777777" w:rsidR="006075E1" w:rsidRDefault="001A78D5">
      <w:pPr>
        <w:pStyle w:val="BodyText"/>
      </w:pPr>
      <w:r>
        <w:t>The recruiter can see the MRF's status and approval trail at any time.</w:t>
      </w:r>
    </w:p>
    <w:p w14:paraId="62AF2E40" w14:textId="77777777" w:rsidR="006075E1" w:rsidRDefault="001A78D5">
      <w:pPr>
        <w:pStyle w:val="Heading2"/>
      </w:pPr>
      <w:bookmarkStart w:id="4" w:name="mrf-approvers"/>
      <w:bookmarkStart w:id="5" w:name="_Toc244103776"/>
      <w:bookmarkEnd w:id="2"/>
      <w:r>
        <w:t>MRF approvers</w:t>
      </w:r>
      <w:bookmarkEnd w:id="5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721"/>
        <w:gridCol w:w="6855"/>
      </w:tblGrid>
      <w:tr w:rsidR="006075E1" w14:paraId="552EB6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58E4429" w14:textId="77777777" w:rsidR="006075E1" w:rsidRDefault="001A78D5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6DD9BCD9" w14:textId="77777777" w:rsidR="006075E1" w:rsidRDefault="001A78D5">
            <w:pPr>
              <w:pStyle w:val="Compact"/>
            </w:pPr>
            <w:r>
              <w:t>What to do</w:t>
            </w:r>
          </w:p>
        </w:tc>
      </w:tr>
      <w:tr w:rsidR="006075E1" w14:paraId="2F297B72" w14:textId="77777777">
        <w:tc>
          <w:tcPr>
            <w:tcW w:w="0" w:type="auto"/>
          </w:tcPr>
          <w:p w14:paraId="7C224589" w14:textId="77777777" w:rsidR="006075E1" w:rsidRDefault="001A78D5">
            <w:pPr>
              <w:pStyle w:val="Compact"/>
            </w:pPr>
            <w:r>
              <w:rPr>
                <w:b/>
                <w:bCs/>
              </w:rPr>
              <w:t>New MRF Request — Approval Request</w:t>
            </w:r>
          </w:p>
        </w:tc>
        <w:tc>
          <w:tcPr>
            <w:tcW w:w="0" w:type="auto"/>
          </w:tcPr>
          <w:p w14:paraId="49D2984C" w14:textId="77777777" w:rsidR="006075E1" w:rsidRDefault="001A78D5">
            <w:pPr>
              <w:pStyle w:val="Compact"/>
            </w:pPr>
            <w:r>
              <w:t xml:space="preserve">Read the requisition. Click </w:t>
            </w:r>
            <w:r>
              <w:rPr>
                <w:b/>
                <w:bCs/>
              </w:rPr>
              <w:t>Approve</w:t>
            </w:r>
            <w:r>
              <w:t xml:space="preserve"> or </w:t>
            </w:r>
            <w:r>
              <w:rPr>
                <w:b/>
                <w:bCs/>
              </w:rPr>
              <w:t>Reject</w:t>
            </w:r>
            <w:r>
              <w:t xml:space="preserve"> in the email. The page that opens shows the requisition and your choice; add a comment if you like and confirm</w:t>
            </w:r>
          </w:p>
        </w:tc>
      </w:tr>
      <w:tr w:rsidR="006075E1" w14:paraId="5F606F11" w14:textId="77777777">
        <w:tc>
          <w:tcPr>
            <w:tcW w:w="0" w:type="auto"/>
          </w:tcPr>
          <w:p w14:paraId="6571841A" w14:textId="77777777" w:rsidR="006075E1" w:rsidRDefault="001A78D5">
            <w:pPr>
              <w:pStyle w:val="Compact"/>
            </w:pPr>
            <w:r>
              <w:rPr>
                <w:b/>
                <w:bCs/>
              </w:rPr>
              <w:t>Confirmation</w:t>
            </w:r>
          </w:p>
        </w:tc>
        <w:tc>
          <w:tcPr>
            <w:tcW w:w="0" w:type="auto"/>
          </w:tcPr>
          <w:p w14:paraId="4EE5C26B" w14:textId="77777777" w:rsidR="006075E1" w:rsidRDefault="001A78D5">
            <w:pPr>
              <w:pStyle w:val="Compact"/>
            </w:pPr>
            <w:r>
              <w:t>Your decision was recorded</w:t>
            </w:r>
          </w:p>
        </w:tc>
      </w:tr>
      <w:tr w:rsidR="006075E1" w14:paraId="1587FCD6" w14:textId="77777777">
        <w:tc>
          <w:tcPr>
            <w:tcW w:w="0" w:type="auto"/>
          </w:tcPr>
          <w:p w14:paraId="1191C41B" w14:textId="77777777" w:rsidR="006075E1" w:rsidRDefault="001A78D5">
            <w:pPr>
              <w:pStyle w:val="Compact"/>
            </w:pPr>
            <w:r>
              <w:rPr>
                <w:b/>
                <w:bCs/>
              </w:rPr>
              <w:t>Already decided</w:t>
            </w:r>
          </w:p>
        </w:tc>
        <w:tc>
          <w:tcPr>
            <w:tcW w:w="0" w:type="auto"/>
          </w:tcPr>
          <w:p w14:paraId="201D0CFD" w14:textId="77777777" w:rsidR="006075E1" w:rsidRDefault="001A78D5">
            <w:pPr>
              <w:pStyle w:val="Compact"/>
            </w:pPr>
            <w:r>
              <w:t xml:space="preserve">Another approver decided first. </w:t>
            </w:r>
            <w:r>
              <w:rPr>
                <w:b/>
                <w:bCs/>
              </w:rPr>
              <w:t>One approval is enough</w:t>
            </w:r>
            <w:r>
              <w:t>; nothing more is needed from you</w:t>
            </w:r>
          </w:p>
        </w:tc>
      </w:tr>
    </w:tbl>
    <w:p w14:paraId="1CFB56B1" w14:textId="77777777" w:rsidR="006075E1" w:rsidRDefault="001A78D5">
      <w:pPr>
        <w:pStyle w:val="Compact"/>
        <w:numPr>
          <w:ilvl w:val="0"/>
          <w:numId w:val="2"/>
        </w:numPr>
      </w:pPr>
      <w:r>
        <w:t xml:space="preserve">Your link is </w:t>
      </w:r>
      <w:r>
        <w:rPr>
          <w:b/>
          <w:bCs/>
        </w:rPr>
        <w:t>personal</w:t>
      </w:r>
      <w:r>
        <w:t xml:space="preserve"> and records who decided, when, and your comment. It expires after </w:t>
      </w:r>
      <w:r>
        <w:rPr>
          <w:b/>
          <w:bCs/>
        </w:rPr>
        <w:t>14 days</w:t>
      </w:r>
      <w:r>
        <w:t>; the recruiter can send a fresh one.</w:t>
      </w:r>
    </w:p>
    <w:p w14:paraId="71397992" w14:textId="77777777" w:rsidR="006075E1" w:rsidRDefault="001A78D5">
      <w:pPr>
        <w:pStyle w:val="Compact"/>
        <w:numPr>
          <w:ilvl w:val="0"/>
          <w:numId w:val="2"/>
        </w:numPr>
      </w:pPr>
      <w:r>
        <w:t>If you open the link after a decision, the page shows who decided and when. This is not an error.</w:t>
      </w:r>
    </w:p>
    <w:p w14:paraId="44F9DBDC" w14:textId="77777777" w:rsidR="006075E1" w:rsidRDefault="001A78D5">
      <w:pPr>
        <w:pStyle w:val="Compact"/>
        <w:numPr>
          <w:ilvl w:val="0"/>
          <w:numId w:val="2"/>
        </w:numPr>
      </w:pPr>
      <w:r>
        <w:t>No reminders are sent once an MRF has been decided.</w:t>
      </w:r>
    </w:p>
    <w:p w14:paraId="407470A5" w14:textId="77777777" w:rsidR="006075E1" w:rsidRDefault="001A78D5">
      <w:pPr>
        <w:pStyle w:val="Heading2"/>
      </w:pPr>
      <w:bookmarkStart w:id="6" w:name="interviewers"/>
      <w:bookmarkStart w:id="7" w:name="_Toc244103777"/>
      <w:bookmarkEnd w:id="4"/>
      <w:r>
        <w:t>Interviewers</w:t>
      </w:r>
      <w:bookmarkEnd w:id="7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389"/>
        <w:gridCol w:w="7187"/>
      </w:tblGrid>
      <w:tr w:rsidR="006075E1" w14:paraId="23F6E26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E124F18" w14:textId="77777777" w:rsidR="006075E1" w:rsidRDefault="001A78D5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2F712DCD" w14:textId="77777777" w:rsidR="006075E1" w:rsidRDefault="001A78D5">
            <w:pPr>
              <w:pStyle w:val="Compact"/>
            </w:pPr>
            <w:r>
              <w:t>What to do</w:t>
            </w:r>
          </w:p>
        </w:tc>
      </w:tr>
      <w:tr w:rsidR="006075E1" w14:paraId="1C4D0C09" w14:textId="77777777">
        <w:tc>
          <w:tcPr>
            <w:tcW w:w="0" w:type="auto"/>
          </w:tcPr>
          <w:p w14:paraId="51581D20" w14:textId="77777777" w:rsidR="006075E1" w:rsidRDefault="001A78D5">
            <w:pPr>
              <w:pStyle w:val="Compact"/>
            </w:pPr>
            <w:r>
              <w:rPr>
                <w:b/>
                <w:bCs/>
              </w:rPr>
              <w:t>Interview Scheduled — Panel</w:t>
            </w:r>
            <w:r>
              <w:t xml:space="preserve"> (Outlook invite)</w:t>
            </w:r>
          </w:p>
        </w:tc>
        <w:tc>
          <w:tcPr>
            <w:tcW w:w="0" w:type="auto"/>
          </w:tcPr>
          <w:p w14:paraId="3C6225B3" w14:textId="77777777" w:rsidR="006075E1" w:rsidRDefault="001A78D5">
            <w:pPr>
              <w:pStyle w:val="Compact"/>
            </w:pPr>
            <w:r>
              <w:t>Accept it. It has the Teams link, date and time, and candidate's name and position. Reschedules and cancellations come the same way</w:t>
            </w:r>
          </w:p>
        </w:tc>
      </w:tr>
      <w:tr w:rsidR="006075E1" w14:paraId="180BB0AE" w14:textId="77777777">
        <w:tc>
          <w:tcPr>
            <w:tcW w:w="0" w:type="auto"/>
          </w:tcPr>
          <w:p w14:paraId="52D37E19" w14:textId="77777777" w:rsidR="006075E1" w:rsidRDefault="001A78D5">
            <w:pPr>
              <w:pStyle w:val="Compact"/>
            </w:pPr>
            <w:r>
              <w:rPr>
                <w:b/>
                <w:bCs/>
              </w:rPr>
              <w:t>Interview Reminder — Panel</w:t>
            </w:r>
          </w:p>
        </w:tc>
        <w:tc>
          <w:tcPr>
            <w:tcW w:w="0" w:type="auto"/>
          </w:tcPr>
          <w:p w14:paraId="16997434" w14:textId="77777777" w:rsidR="006075E1" w:rsidRDefault="001A78D5">
            <w:pPr>
              <w:pStyle w:val="Compact"/>
            </w:pPr>
            <w:r>
              <w:t>A reminder shortly before the interview</w:t>
            </w:r>
          </w:p>
        </w:tc>
      </w:tr>
      <w:tr w:rsidR="006075E1" w14:paraId="16AAAE2B" w14:textId="77777777">
        <w:tc>
          <w:tcPr>
            <w:tcW w:w="0" w:type="auto"/>
          </w:tcPr>
          <w:p w14:paraId="1385C91F" w14:textId="77777777" w:rsidR="006075E1" w:rsidRDefault="001A78D5">
            <w:pPr>
              <w:pStyle w:val="Compact"/>
            </w:pPr>
            <w:r>
              <w:rPr>
                <w:b/>
                <w:bCs/>
              </w:rPr>
              <w:t>Did the (round) with (candidate) take place?</w:t>
            </w:r>
          </w:p>
        </w:tc>
        <w:tc>
          <w:tcPr>
            <w:tcW w:w="0" w:type="auto"/>
          </w:tcPr>
          <w:p w14:paraId="0E816FCC" w14:textId="77777777" w:rsidR="006075E1" w:rsidRDefault="001A78D5">
            <w:pPr>
              <w:pStyle w:val="Compact"/>
            </w:pPr>
            <w:r>
              <w:t xml:space="preserve">Sent after the interview if Teams couldn't confirm it. Open the link: </w:t>
            </w:r>
            <w:r>
              <w:rPr>
                <w:b/>
                <w:bCs/>
              </w:rPr>
              <w:t>Yes, we met — score now</w:t>
            </w:r>
            <w:r>
              <w:t xml:space="preserve"> takes you straight to the scorecard; </w:t>
            </w:r>
            <w:r>
              <w:rPr>
                <w:b/>
                <w:bCs/>
              </w:rPr>
              <w:t>No — it didn't happen</w:t>
            </w:r>
            <w:r>
              <w:t xml:space="preserve"> records that. A scorecard is only requested for interviews that took place</w:t>
            </w:r>
          </w:p>
        </w:tc>
      </w:tr>
      <w:tr w:rsidR="006075E1" w14:paraId="1033A0EE" w14:textId="77777777">
        <w:tc>
          <w:tcPr>
            <w:tcW w:w="0" w:type="auto"/>
          </w:tcPr>
          <w:p w14:paraId="2CE85EEB" w14:textId="77777777" w:rsidR="006075E1" w:rsidRDefault="001A78D5">
            <w:pPr>
              <w:pStyle w:val="Compact"/>
            </w:pPr>
            <w:r>
              <w:rPr>
                <w:b/>
                <w:bCs/>
              </w:rPr>
              <w:t>Please score your round</w:t>
            </w:r>
            <w:r>
              <w:t xml:space="preserve"> (scorecard link)</w:t>
            </w:r>
          </w:p>
        </w:tc>
        <w:tc>
          <w:tcPr>
            <w:tcW w:w="0" w:type="auto"/>
          </w:tcPr>
          <w:p w14:paraId="698E3928" w14:textId="77777777" w:rsidR="006075E1" w:rsidRDefault="001A78D5">
            <w:pPr>
              <w:pStyle w:val="Compact"/>
            </w:pPr>
            <w:r>
              <w:t xml:space="preserve">Fill in the scorecard: ratings, comments, your recommendation. </w:t>
            </w:r>
            <w:r>
              <w:rPr>
                <w:b/>
                <w:bCs/>
              </w:rPr>
              <w:t>Submit</w:t>
            </w:r>
            <w:r>
              <w:t xml:space="preserve"> within </w:t>
            </w:r>
            <w:r>
              <w:rPr>
                <w:b/>
                <w:bCs/>
              </w:rPr>
              <w:t>7 days</w:t>
            </w:r>
            <w:r>
              <w:t>; the link expires after that</w:t>
            </w:r>
          </w:p>
        </w:tc>
      </w:tr>
      <w:tr w:rsidR="006075E1" w14:paraId="43BBFB61" w14:textId="77777777">
        <w:tc>
          <w:tcPr>
            <w:tcW w:w="0" w:type="auto"/>
          </w:tcPr>
          <w:p w14:paraId="27B1856E" w14:textId="77777777" w:rsidR="006075E1" w:rsidRDefault="001A78D5">
            <w:pPr>
              <w:pStyle w:val="Compact"/>
            </w:pPr>
            <w:r>
              <w:rPr>
                <w:b/>
                <w:bCs/>
              </w:rPr>
              <w:t>Reminder: your feedback</w:t>
            </w:r>
          </w:p>
        </w:tc>
        <w:tc>
          <w:tcPr>
            <w:tcW w:w="0" w:type="auto"/>
          </w:tcPr>
          <w:p w14:paraId="6058A4ED" w14:textId="77777777" w:rsidR="006075E1" w:rsidRDefault="001A78D5">
            <w:pPr>
              <w:pStyle w:val="Compact"/>
            </w:pPr>
            <w:r>
              <w:t>Your scorecard is still waiting</w:t>
            </w:r>
          </w:p>
        </w:tc>
      </w:tr>
      <w:tr w:rsidR="006075E1" w14:paraId="463BEED6" w14:textId="77777777">
        <w:tc>
          <w:tcPr>
            <w:tcW w:w="0" w:type="auto"/>
          </w:tcPr>
          <w:p w14:paraId="1DA78591" w14:textId="77777777" w:rsidR="006075E1" w:rsidRDefault="001A78D5">
            <w:pPr>
              <w:pStyle w:val="Compact"/>
            </w:pPr>
            <w:r>
              <w:rPr>
                <w:b/>
                <w:bCs/>
              </w:rPr>
              <w:t>Candidate pack</w:t>
            </w:r>
            <w:r>
              <w:t xml:space="preserve"> (from a recruiter, sometimes)</w:t>
            </w:r>
          </w:p>
        </w:tc>
        <w:tc>
          <w:tcPr>
            <w:tcW w:w="0" w:type="auto"/>
          </w:tcPr>
          <w:p w14:paraId="3EBBD089" w14:textId="77777777" w:rsidR="006075E1" w:rsidRDefault="001A78D5">
            <w:pPr>
              <w:pStyle w:val="Compact"/>
            </w:pPr>
            <w:r>
              <w:t xml:space="preserve">A download with the candidate's resume, reports and earlier scorecards, for an external interviewer. Delete it after </w:t>
            </w:r>
            <w:r>
              <w:rPr>
                <w:b/>
                <w:bCs/>
              </w:rPr>
              <w:t>30 days</w:t>
            </w:r>
            <w:r>
              <w:t>, as the pack asks</w:t>
            </w:r>
          </w:p>
        </w:tc>
      </w:tr>
      <w:tr w:rsidR="006075E1" w14:paraId="03A73C26" w14:textId="77777777">
        <w:tc>
          <w:tcPr>
            <w:tcW w:w="0" w:type="auto"/>
          </w:tcPr>
          <w:p w14:paraId="04466422" w14:textId="77777777" w:rsidR="006075E1" w:rsidRDefault="001A78D5">
            <w:pPr>
              <w:pStyle w:val="Compact"/>
            </w:pPr>
            <w:r>
              <w:rPr>
                <w:b/>
                <w:bCs/>
              </w:rPr>
              <w:t>Recording link</w:t>
            </w:r>
            <w:r>
              <w:t xml:space="preserve"> (sometimes)</w:t>
            </w:r>
          </w:p>
        </w:tc>
        <w:tc>
          <w:tcPr>
            <w:tcW w:w="0" w:type="auto"/>
          </w:tcPr>
          <w:p w14:paraId="1B7C1E68" w14:textId="77777777" w:rsidR="006075E1" w:rsidRDefault="001A78D5">
            <w:pPr>
              <w:pStyle w:val="Compact"/>
            </w:pPr>
            <w:r>
              <w:t xml:space="preserve">A private link to watch an interview recording. It expires after </w:t>
            </w:r>
            <w:r>
              <w:rPr>
                <w:b/>
                <w:bCs/>
              </w:rPr>
              <w:t>14 days</w:t>
            </w:r>
            <w:r>
              <w:t xml:space="preserve"> and can be withdrawn</w:t>
            </w:r>
          </w:p>
        </w:tc>
      </w:tr>
    </w:tbl>
    <w:p w14:paraId="41BB3268" w14:textId="77777777" w:rsidR="006075E1" w:rsidRDefault="001A78D5">
      <w:pPr>
        <w:pStyle w:val="BodyText"/>
      </w:pPr>
      <w:r>
        <w:t>Interviewers are never told whether a candidate is an employee referral. That keeps the assessment unbiased.</w:t>
      </w:r>
    </w:p>
    <w:p w14:paraId="458986E3" w14:textId="77777777" w:rsidR="006075E1" w:rsidRDefault="001A78D5">
      <w:pPr>
        <w:pStyle w:val="Heading2"/>
      </w:pPr>
      <w:bookmarkStart w:id="8" w:name="Xb5b6b739f770bba504adafa53898319190fe72a"/>
      <w:bookmarkStart w:id="9" w:name="_Toc244103778"/>
      <w:bookmarkEnd w:id="6"/>
      <w:r>
        <w:t>Candidates (for recruiters answering questions)</w:t>
      </w:r>
      <w:bookmarkEnd w:id="9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695"/>
        <w:gridCol w:w="5881"/>
      </w:tblGrid>
      <w:tr w:rsidR="006075E1" w14:paraId="0B68210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8089AC4" w14:textId="77777777" w:rsidR="006075E1" w:rsidRDefault="001A78D5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0D26250D" w14:textId="77777777" w:rsidR="006075E1" w:rsidRDefault="001A78D5">
            <w:pPr>
              <w:pStyle w:val="Compact"/>
            </w:pPr>
            <w:r>
              <w:t>Candidate does</w:t>
            </w:r>
          </w:p>
        </w:tc>
      </w:tr>
      <w:tr w:rsidR="006075E1" w14:paraId="146B9229" w14:textId="77777777">
        <w:tc>
          <w:tcPr>
            <w:tcW w:w="0" w:type="auto"/>
          </w:tcPr>
          <w:p w14:paraId="34C76042" w14:textId="77777777" w:rsidR="006075E1" w:rsidRDefault="001A78D5">
            <w:pPr>
              <w:pStyle w:val="Compact"/>
            </w:pPr>
            <w:r>
              <w:t>Welcome / profile registered</w:t>
            </w:r>
          </w:p>
        </w:tc>
        <w:tc>
          <w:tcPr>
            <w:tcW w:w="0" w:type="auto"/>
          </w:tcPr>
          <w:p w14:paraId="5FC49A98" w14:textId="77777777" w:rsidR="006075E1" w:rsidRDefault="001A78D5">
            <w:pPr>
              <w:pStyle w:val="Compact"/>
            </w:pPr>
            <w:r>
              <w:t>Nothing</w:t>
            </w:r>
          </w:p>
        </w:tc>
      </w:tr>
      <w:tr w:rsidR="006075E1" w14:paraId="08F4108A" w14:textId="77777777">
        <w:tc>
          <w:tcPr>
            <w:tcW w:w="0" w:type="auto"/>
          </w:tcPr>
          <w:p w14:paraId="7DD2F9AB" w14:textId="77777777" w:rsidR="006075E1" w:rsidRDefault="001A78D5">
            <w:pPr>
              <w:pStyle w:val="Compact"/>
            </w:pPr>
            <w:r>
              <w:rPr>
                <w:b/>
                <w:bCs/>
              </w:rPr>
              <w:t>Complete your profile</w:t>
            </w:r>
          </w:p>
        </w:tc>
        <w:tc>
          <w:tcPr>
            <w:tcW w:w="0" w:type="auto"/>
          </w:tcPr>
          <w:p w14:paraId="21C11FF7" w14:textId="77777777" w:rsidR="006075E1" w:rsidRDefault="001A78D5">
            <w:pPr>
              <w:pStyle w:val="Compact"/>
            </w:pPr>
            <w:r>
              <w:t>Fills a short form with missing details (experience, CTC, notice period…). Reminders stop once it's done</w:t>
            </w:r>
          </w:p>
        </w:tc>
      </w:tr>
      <w:tr w:rsidR="006075E1" w14:paraId="2AEEE310" w14:textId="77777777">
        <w:tc>
          <w:tcPr>
            <w:tcW w:w="0" w:type="auto"/>
          </w:tcPr>
          <w:p w14:paraId="162B2E64" w14:textId="77777777" w:rsidR="006075E1" w:rsidRDefault="001A78D5">
            <w:pPr>
              <w:pStyle w:val="Compact"/>
            </w:pPr>
            <w:r>
              <w:t>Shortlisted (with the JD)</w:t>
            </w:r>
          </w:p>
        </w:tc>
        <w:tc>
          <w:tcPr>
            <w:tcW w:w="0" w:type="auto"/>
          </w:tcPr>
          <w:p w14:paraId="119F64E8" w14:textId="77777777" w:rsidR="006075E1" w:rsidRDefault="001A78D5">
            <w:pPr>
              <w:pStyle w:val="Compact"/>
            </w:pPr>
            <w:r>
              <w:t>Reads about the role; the Zeko interview link follows</w:t>
            </w:r>
          </w:p>
        </w:tc>
      </w:tr>
      <w:tr w:rsidR="006075E1" w14:paraId="46A23573" w14:textId="77777777">
        <w:tc>
          <w:tcPr>
            <w:tcW w:w="0" w:type="auto"/>
          </w:tcPr>
          <w:p w14:paraId="29899AEE" w14:textId="77777777" w:rsidR="006075E1" w:rsidRDefault="001A78D5">
            <w:pPr>
              <w:pStyle w:val="Compact"/>
            </w:pPr>
            <w:r>
              <w:t>Zeko interview invitation</w:t>
            </w:r>
          </w:p>
        </w:tc>
        <w:tc>
          <w:tcPr>
            <w:tcW w:w="0" w:type="auto"/>
          </w:tcPr>
          <w:p w14:paraId="1F096631" w14:textId="77777777" w:rsidR="006075E1" w:rsidRDefault="001A78D5">
            <w:pPr>
              <w:pStyle w:val="Compact"/>
            </w:pPr>
            <w:r>
              <w:t>Takes the AI interview within the window</w:t>
            </w:r>
          </w:p>
        </w:tc>
      </w:tr>
      <w:tr w:rsidR="006075E1" w14:paraId="5CB1FE3A" w14:textId="77777777">
        <w:tc>
          <w:tcPr>
            <w:tcW w:w="0" w:type="auto"/>
          </w:tcPr>
          <w:p w14:paraId="57E959D6" w14:textId="77777777" w:rsidR="006075E1" w:rsidRDefault="001A78D5">
            <w:pPr>
              <w:pStyle w:val="Compact"/>
            </w:pPr>
            <w:r>
              <w:t>Evalground test</w:t>
            </w:r>
          </w:p>
        </w:tc>
        <w:tc>
          <w:tcPr>
            <w:tcW w:w="0" w:type="auto"/>
          </w:tcPr>
          <w:p w14:paraId="2E285783" w14:textId="77777777" w:rsidR="006075E1" w:rsidRDefault="001A78D5">
            <w:pPr>
              <w:pStyle w:val="Compact"/>
            </w:pPr>
            <w:r>
              <w:t>Takes the test by the due date</w:t>
            </w:r>
          </w:p>
        </w:tc>
      </w:tr>
      <w:tr w:rsidR="006075E1" w14:paraId="428E6A41" w14:textId="77777777">
        <w:tc>
          <w:tcPr>
            <w:tcW w:w="0" w:type="auto"/>
          </w:tcPr>
          <w:p w14:paraId="3372D568" w14:textId="77777777" w:rsidR="006075E1" w:rsidRDefault="001A78D5">
            <w:pPr>
              <w:pStyle w:val="Compact"/>
            </w:pPr>
            <w:r>
              <w:t>Interview scheduled / reminder / rescheduled / cancelled</w:t>
            </w:r>
          </w:p>
        </w:tc>
        <w:tc>
          <w:tcPr>
            <w:tcW w:w="0" w:type="auto"/>
          </w:tcPr>
          <w:p w14:paraId="5771C48E" w14:textId="77777777" w:rsidR="006075E1" w:rsidRDefault="001A78D5">
            <w:pPr>
              <w:pStyle w:val="Compact"/>
            </w:pPr>
            <w:r>
              <w:t>Joins the Teams interview</w:t>
            </w:r>
          </w:p>
        </w:tc>
      </w:tr>
      <w:tr w:rsidR="006075E1" w14:paraId="6F68272C" w14:textId="77777777">
        <w:tc>
          <w:tcPr>
            <w:tcW w:w="0" w:type="auto"/>
          </w:tcPr>
          <w:p w14:paraId="6C8F2451" w14:textId="77777777" w:rsidR="006075E1" w:rsidRDefault="001A78D5">
            <w:pPr>
              <w:pStyle w:val="Compact"/>
            </w:pPr>
            <w:r>
              <w:t>Stage outcome (moved on / on hold / not selected)</w:t>
            </w:r>
          </w:p>
        </w:tc>
        <w:tc>
          <w:tcPr>
            <w:tcW w:w="0" w:type="auto"/>
          </w:tcPr>
          <w:p w14:paraId="4A71160F" w14:textId="77777777" w:rsidR="006075E1" w:rsidRDefault="001A78D5">
            <w:pPr>
              <w:pStyle w:val="Compact"/>
            </w:pPr>
            <w:r>
              <w:t>Nothing</w:t>
            </w:r>
          </w:p>
        </w:tc>
      </w:tr>
      <w:tr w:rsidR="006075E1" w14:paraId="3A9DAAC6" w14:textId="77777777">
        <w:tc>
          <w:tcPr>
            <w:tcW w:w="0" w:type="auto"/>
          </w:tcPr>
          <w:p w14:paraId="09B3A824" w14:textId="77777777" w:rsidR="006075E1" w:rsidRDefault="001A78D5">
            <w:pPr>
              <w:pStyle w:val="Compact"/>
            </w:pPr>
            <w:r>
              <w:rPr>
                <w:b/>
                <w:bCs/>
              </w:rPr>
              <w:t>Documents required</w:t>
            </w:r>
          </w:p>
        </w:tc>
        <w:tc>
          <w:tcPr>
            <w:tcW w:w="0" w:type="auto"/>
          </w:tcPr>
          <w:p w14:paraId="4C4628F2" w14:textId="77777777" w:rsidR="006075E1" w:rsidRDefault="001A78D5">
            <w:pPr>
              <w:pStyle w:val="Compact"/>
            </w:pPr>
            <w:r>
              <w:t>Uploads documents through the secure link (no login). Up to 3 reminders</w:t>
            </w:r>
          </w:p>
        </w:tc>
      </w:tr>
      <w:tr w:rsidR="006075E1" w14:paraId="2BCC3DF5" w14:textId="77777777">
        <w:tc>
          <w:tcPr>
            <w:tcW w:w="0" w:type="auto"/>
          </w:tcPr>
          <w:p w14:paraId="4DAD461F" w14:textId="77777777" w:rsidR="006075E1" w:rsidRDefault="001A78D5">
            <w:pPr>
              <w:pStyle w:val="Compact"/>
            </w:pPr>
            <w:r>
              <w:t>Offer</w:t>
            </w:r>
          </w:p>
        </w:tc>
        <w:tc>
          <w:tcPr>
            <w:tcW w:w="0" w:type="auto"/>
          </w:tcPr>
          <w:p w14:paraId="0B67E516" w14:textId="77777777" w:rsidR="006075E1" w:rsidRDefault="001A78D5">
            <w:pPr>
              <w:pStyle w:val="Compact"/>
            </w:pPr>
            <w:r>
              <w:t>Sent by HR outside the ATS; the ATS records it</w:t>
            </w:r>
          </w:p>
        </w:tc>
      </w:tr>
    </w:tbl>
    <w:p w14:paraId="5571A5FC" w14:textId="77777777" w:rsidR="006075E1" w:rsidRDefault="001A78D5">
      <w:pPr>
        <w:pStyle w:val="BodyText"/>
      </w:pPr>
      <w:r>
        <w:t>Candidates never see interview scores, internal notes or referral information.</w:t>
      </w:r>
      <w:bookmarkEnd w:id="0"/>
      <w:bookmarkEnd w:id="8"/>
    </w:p>
    <w:sectPr w:rsidR="006075E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40FE9" w14:textId="77777777" w:rsidR="001A78D5" w:rsidRDefault="001A78D5">
      <w:pPr>
        <w:spacing w:after="0"/>
      </w:pPr>
      <w:r>
        <w:separator/>
      </w:r>
    </w:p>
  </w:endnote>
  <w:endnote w:type="continuationSeparator" w:id="0">
    <w:p w14:paraId="12F67A7F" w14:textId="77777777" w:rsidR="001A78D5" w:rsidRDefault="001A78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4D3F3" w14:textId="77777777" w:rsidR="001A78D5" w:rsidRDefault="001A78D5">
      <w:r>
        <w:separator/>
      </w:r>
    </w:p>
  </w:footnote>
  <w:footnote w:type="continuationSeparator" w:id="0">
    <w:p w14:paraId="0267A74C" w14:textId="77777777" w:rsidR="001A78D5" w:rsidRDefault="001A78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2B629DB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C69CFA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38279908">
    <w:abstractNumId w:val="1"/>
  </w:num>
  <w:num w:numId="2" w16cid:durableId="60445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A78D5"/>
    <w:rsid w:val="001F2C78"/>
    <w:rsid w:val="002C0546"/>
    <w:rsid w:val="004E29B3"/>
    <w:rsid w:val="00590D07"/>
    <w:rsid w:val="006075E1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8579"/>
  <w15:docId w15:val="{61A4F230-EBA8-4818-915E-DBD3E27C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2C054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C054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Pankaj Kumar Mondal</cp:lastModifiedBy>
  <cp:revision>2</cp:revision>
  <dcterms:created xsi:type="dcterms:W3CDTF">2026-10-28T12:45:00Z</dcterms:created>
  <dcterms:modified xsi:type="dcterms:W3CDTF">2026-10-28T12:45:00Z</dcterms:modified>
</cp:coreProperties>
</file>